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AD3" w:rsidRDefault="00FD5AD3"/>
    <w:p w:rsidR="00FD5AD3" w:rsidRDefault="00FD5AD3"/>
    <w:p w:rsidR="00FD5AD3" w:rsidRDefault="00FD5AD3"/>
    <w:p w:rsidR="00FD5AD3" w:rsidRDefault="00FD5AD3"/>
    <w:p w:rsidR="00FD5AD3" w:rsidRDefault="00FD5AD3"/>
    <w:p w:rsidR="00FD5AD3" w:rsidRDefault="00FD5AD3"/>
    <w:p w:rsidR="00FD5AD3" w:rsidRDefault="00FD5AD3"/>
    <w:p w:rsidR="00FD5AD3" w:rsidRDefault="00FD5AD3"/>
    <w:p w:rsidR="00FD5AD3" w:rsidRDefault="001B16E6" w:rsidP="00481F1A">
      <w:pPr>
        <w:pStyle w:val="ATItitlepagedetails"/>
      </w:pPr>
      <w:r>
        <w:rPr>
          <w:rFonts w:ascii="Arial" w:hAnsi="Arial" w:cs="Arial"/>
          <w:color w:val="333333"/>
          <w:sz w:val="18"/>
          <w:szCs w:val="18"/>
          <w:shd w:val="clear" w:color="auto" w:fill="FFFFFF"/>
        </w:rPr>
        <w:t xml:space="preserve"> </w:t>
      </w:r>
    </w:p>
    <w:p w:rsidR="00FD5AD3" w:rsidRDefault="001B16E6" w:rsidP="00481F1A">
      <w:pPr>
        <w:pStyle w:val="ATItitlepagedetails"/>
      </w:pPr>
      <w:r>
        <w:t xml:space="preserve"> xxxxxxxx</w:t>
      </w:r>
    </w:p>
    <w:p w:rsidR="00FD5AD3" w:rsidRDefault="00507B46" w:rsidP="00481F1A">
      <w:pPr>
        <w:pStyle w:val="ATIthesistitle"/>
      </w:pPr>
      <w:r>
        <w:t>PILVANDMETöötluse rakendused</w:t>
      </w:r>
    </w:p>
    <w:p w:rsidR="00FD5AD3" w:rsidRPr="00481F1A" w:rsidRDefault="001B16E6" w:rsidP="00481F1A">
      <w:pPr>
        <w:pStyle w:val="ATItitlepagedetails"/>
      </w:pPr>
      <w:r>
        <w:t xml:space="preserve"> </w:t>
      </w:r>
    </w:p>
    <w:p w:rsidR="00FD5AD3" w:rsidRDefault="00507B46" w:rsidP="00481F1A">
      <w:pPr>
        <w:pStyle w:val="ATItitlepagesupervisor"/>
      </w:pPr>
      <w:r>
        <w:t>Juhendaja: Vladimir Viies</w:t>
      </w:r>
    </w:p>
    <w:p w:rsidR="00507B46" w:rsidRDefault="00507B46" w:rsidP="00481F1A">
      <w:pPr>
        <w:pStyle w:val="ATItitlepagesupervisor"/>
      </w:pPr>
      <w:r>
        <w:t>PhD</w:t>
      </w:r>
    </w:p>
    <w:p w:rsidR="00507B46" w:rsidRDefault="00507B46" w:rsidP="00481F1A">
      <w:pPr>
        <w:pStyle w:val="ATItitlepagesupervisor"/>
      </w:pPr>
      <w:r>
        <w:t>Dotsent</w:t>
      </w:r>
    </w:p>
    <w:p w:rsidR="00FD30E6" w:rsidRDefault="00F66D33" w:rsidP="005D3E15">
      <w:pPr>
        <w:pStyle w:val="ATIHeading1unnumberedcenter"/>
      </w:pPr>
      <w:r>
        <w:lastRenderedPageBreak/>
        <w:t>Autorideklaratsioon</w:t>
      </w:r>
    </w:p>
    <w:p w:rsidR="00FD30E6" w:rsidRPr="004D2639" w:rsidRDefault="00FD30E6" w:rsidP="00FD30E6">
      <w:pPr>
        <w:pStyle w:val="ATItext"/>
      </w:pPr>
      <w:r w:rsidRPr="004D2639">
        <w:t>Olen koostanud antud töö iseseisvalt. Kõik töö koostamisel kasutatud teiste autorite tööd, olulised seisukohad, kirjandusallikatest ja mujalt pärinevad andmed on viidatud. Käesolevat tööd ei ole varem esitatud kaitsmisele kusagil mujal.</w:t>
      </w:r>
    </w:p>
    <w:p w:rsidR="00FD30E6" w:rsidRDefault="00FD30E6" w:rsidP="00FD30E6">
      <w:pPr>
        <w:pStyle w:val="ATItext"/>
      </w:pPr>
      <w:r>
        <w:t xml:space="preserve">Autor: </w:t>
      </w:r>
      <w:r w:rsidR="001B16E6">
        <w:t>XXX</w:t>
      </w:r>
    </w:p>
    <w:p w:rsidR="00872C06" w:rsidRDefault="001B16E6" w:rsidP="00FD30E6">
      <w:pPr>
        <w:pStyle w:val="ATItext"/>
      </w:pPr>
      <w:r>
        <w:t>xxxxxx</w:t>
      </w:r>
    </w:p>
    <w:p w:rsidR="003A329E" w:rsidRDefault="00872C06">
      <w:pPr>
        <w:spacing w:after="0"/>
      </w:pPr>
      <w:r>
        <w:br w:type="page"/>
      </w:r>
    </w:p>
    <w:p w:rsidR="003A329E" w:rsidRDefault="001B16E6" w:rsidP="003A329E">
      <w:pPr>
        <w:pStyle w:val="BodyText"/>
      </w:pPr>
      <w:r>
        <w:lastRenderedPageBreak/>
        <w:t xml:space="preserve"> </w:t>
      </w:r>
    </w:p>
    <w:p w:rsidR="00872C06" w:rsidRDefault="00872C06">
      <w:pPr>
        <w:spacing w:after="0"/>
        <w:rPr>
          <w:lang w:eastAsia="et-EE"/>
        </w:rPr>
      </w:pPr>
    </w:p>
    <w:p w:rsidR="00781842" w:rsidRDefault="00781842" w:rsidP="00FD30E6">
      <w:pPr>
        <w:pStyle w:val="ATItext"/>
      </w:pPr>
    </w:p>
    <w:p w:rsidR="00F66D33" w:rsidRDefault="001B16E6" w:rsidP="00F66D33">
      <w:pPr>
        <w:pStyle w:val="ATItext"/>
      </w:pPr>
      <w:r>
        <w:t xml:space="preserve"> </w:t>
      </w:r>
    </w:p>
    <w:p w:rsidR="00F66D33" w:rsidRDefault="00F66D33" w:rsidP="005D3E15">
      <w:pPr>
        <w:pStyle w:val="ATIHeading1unnumberedcenter"/>
      </w:pPr>
      <w:r>
        <w:lastRenderedPageBreak/>
        <w:t>Abstract</w:t>
      </w:r>
    </w:p>
    <w:p w:rsidR="007D1ABD" w:rsidRPr="008C437E" w:rsidRDefault="009B6850" w:rsidP="004F2A8E">
      <w:pPr>
        <w:pStyle w:val="ATItext"/>
        <w:jc w:val="center"/>
        <w:rPr>
          <w:b/>
        </w:rPr>
      </w:pPr>
      <w:r>
        <w:rPr>
          <w:b/>
        </w:rPr>
        <w:t>Cloud computing applications</w:t>
      </w:r>
    </w:p>
    <w:p w:rsidR="00F1435B" w:rsidRDefault="00624B94" w:rsidP="00F66D33">
      <w:pPr>
        <w:pStyle w:val="ATItext"/>
        <w:rPr>
          <w:lang w:val="en-US"/>
        </w:rPr>
      </w:pPr>
      <w:r w:rsidRPr="006D1920">
        <w:rPr>
          <w:lang w:val="en-US"/>
        </w:rPr>
        <w:t>The goal is to</w:t>
      </w:r>
      <w:r w:rsidR="00B100D1" w:rsidRPr="006D1920">
        <w:rPr>
          <w:lang w:val="en-US"/>
        </w:rPr>
        <w:t xml:space="preserve"> analyze the process of</w:t>
      </w:r>
      <w:r w:rsidRPr="006D1920">
        <w:rPr>
          <w:lang w:val="en-US"/>
        </w:rPr>
        <w:t xml:space="preserve"> develop</w:t>
      </w:r>
      <w:r w:rsidR="00B100D1" w:rsidRPr="006D1920">
        <w:rPr>
          <w:lang w:val="en-US"/>
        </w:rPr>
        <w:t>ing</w:t>
      </w:r>
      <w:r w:rsidRPr="006D1920">
        <w:rPr>
          <w:lang w:val="en-US"/>
        </w:rPr>
        <w:t xml:space="preserve"> a </w:t>
      </w:r>
      <w:r w:rsidR="00B100D1" w:rsidRPr="006D1920">
        <w:rPr>
          <w:lang w:val="en-US"/>
        </w:rPr>
        <w:t xml:space="preserve">simple </w:t>
      </w:r>
      <w:r w:rsidRPr="006D1920">
        <w:rPr>
          <w:lang w:val="en-US"/>
        </w:rPr>
        <w:t>working cloud computing application</w:t>
      </w:r>
      <w:r w:rsidR="00F1435B">
        <w:rPr>
          <w:lang w:val="en-US"/>
        </w:rPr>
        <w:t xml:space="preserve"> </w:t>
      </w:r>
      <w:r w:rsidR="00B100D1" w:rsidRPr="006D1920">
        <w:rPr>
          <w:lang w:val="en-US"/>
        </w:rPr>
        <w:t>based on the theory gathered in this thesis.</w:t>
      </w:r>
      <w:r w:rsidR="00F1435B">
        <w:rPr>
          <w:lang w:val="en-US"/>
        </w:rPr>
        <w:t xml:space="preserve"> The application was chosen </w:t>
      </w:r>
      <w:r w:rsidR="000118EC">
        <w:rPr>
          <w:lang w:val="en-US"/>
        </w:rPr>
        <w:t>so it would</w:t>
      </w:r>
      <w:r w:rsidR="00F1435B">
        <w:rPr>
          <w:lang w:val="en-US"/>
        </w:rPr>
        <w:t xml:space="preserve"> fill the conditions of being usable in Estonia and using public data, res</w:t>
      </w:r>
      <w:r w:rsidR="000118EC">
        <w:rPr>
          <w:lang w:val="en-US"/>
        </w:rPr>
        <w:t xml:space="preserve">ulting in a sun calculator that displays </w:t>
      </w:r>
      <w:r w:rsidR="00F1435B">
        <w:rPr>
          <w:lang w:val="en-US"/>
        </w:rPr>
        <w:t>the sunrise and sunset times on given day anywhere on the world map.</w:t>
      </w:r>
    </w:p>
    <w:p w:rsidR="006D1920" w:rsidRDefault="00B100D1" w:rsidP="00F66D33">
      <w:pPr>
        <w:pStyle w:val="ATItext"/>
        <w:rPr>
          <w:lang w:val="en-US"/>
        </w:rPr>
      </w:pPr>
      <w:r w:rsidRPr="006D1920">
        <w:rPr>
          <w:lang w:val="en-US"/>
        </w:rPr>
        <w:t>The theory used for the application consists of general information about cloud computing and it’s standards set by National Institute of Standards and Technology, as well as an example of its development and uses in Estonia, and a short analysis of the chosen software framework .NET and some others that are suitable for developing a cloud computing application. The project i</w:t>
      </w:r>
      <w:r w:rsidR="006D1920" w:rsidRPr="006D1920">
        <w:rPr>
          <w:lang w:val="en-US"/>
        </w:rPr>
        <w:t>s based on and gets its information and functional qualities from two separate API’s</w:t>
      </w:r>
      <w:r w:rsidR="006D1920">
        <w:rPr>
          <w:lang w:val="en-US"/>
        </w:rPr>
        <w:t xml:space="preserve">. Google Maps API allows the application to use the world map with some necessary functionalities for the sun calculator, for example the coordinates of any place on Earth. OpenWeatherMap API adds the functionality of displaying weather of some larger cities on the map. </w:t>
      </w:r>
    </w:p>
    <w:p w:rsidR="00B100D1" w:rsidRDefault="009C53D2" w:rsidP="00F66D33">
      <w:pPr>
        <w:pStyle w:val="ATItext"/>
        <w:rPr>
          <w:lang w:val="en-US"/>
        </w:rPr>
      </w:pPr>
      <w:r>
        <w:rPr>
          <w:lang w:val="en-US"/>
        </w:rPr>
        <w:t xml:space="preserve">The thesis will </w:t>
      </w:r>
      <w:r w:rsidR="00010D55">
        <w:rPr>
          <w:lang w:val="en-US"/>
        </w:rPr>
        <w:t xml:space="preserve">also </w:t>
      </w:r>
      <w:r>
        <w:rPr>
          <w:lang w:val="en-US"/>
        </w:rPr>
        <w:t>include</w:t>
      </w:r>
      <w:r w:rsidR="00010D55">
        <w:rPr>
          <w:lang w:val="en-US"/>
        </w:rPr>
        <w:t xml:space="preserve"> the</w:t>
      </w:r>
      <w:r>
        <w:rPr>
          <w:lang w:val="en-US"/>
        </w:rPr>
        <w:t xml:space="preserve"> general steps of creating a cloud computing application, which will include setting the task the application will have to fulfill, choosing suitable tools for developing the application, using </w:t>
      </w:r>
      <w:r w:rsidR="008D4807">
        <w:rPr>
          <w:lang w:val="en-US"/>
        </w:rPr>
        <w:t xml:space="preserve">API’s for simple access to public data and linking them with the program, writing code for any other wanted functionalities, </w:t>
      </w:r>
      <w:r>
        <w:rPr>
          <w:lang w:val="en-US"/>
        </w:rPr>
        <w:t>and</w:t>
      </w:r>
      <w:r w:rsidR="008D4807">
        <w:rPr>
          <w:lang w:val="en-US"/>
        </w:rPr>
        <w:t xml:space="preserve"> finally</w:t>
      </w:r>
      <w:r>
        <w:rPr>
          <w:lang w:val="en-US"/>
        </w:rPr>
        <w:t xml:space="preserve"> uploading the project to a cloud. </w:t>
      </w:r>
    </w:p>
    <w:p w:rsidR="009C53D2" w:rsidRPr="006D1920" w:rsidRDefault="009C53D2" w:rsidP="00F66D33">
      <w:pPr>
        <w:pStyle w:val="ATItext"/>
        <w:rPr>
          <w:lang w:val="en-US"/>
        </w:rPr>
      </w:pPr>
      <w:r>
        <w:rPr>
          <w:lang w:val="en-US"/>
        </w:rPr>
        <w:t>The resulting sun calculator application will be</w:t>
      </w:r>
      <w:r w:rsidR="005A509A">
        <w:rPr>
          <w:lang w:val="en-US"/>
        </w:rPr>
        <w:t xml:space="preserve"> based on the same steps. The </w:t>
      </w:r>
      <w:r>
        <w:rPr>
          <w:lang w:val="en-US"/>
        </w:rPr>
        <w:t xml:space="preserve">structure, data acquiring methods, linking data with the code and meeting the general cloud computing and framework standards </w:t>
      </w:r>
      <w:r w:rsidR="005A509A">
        <w:rPr>
          <w:lang w:val="en-US"/>
        </w:rPr>
        <w:t>of the sun calculator will be analyzed to give a better review of how to create a cloud computing application in the most simple and beneficial way.</w:t>
      </w:r>
    </w:p>
    <w:p w:rsidR="00B100D1" w:rsidRPr="006D1920" w:rsidRDefault="00B100D1" w:rsidP="00F66D33">
      <w:pPr>
        <w:pStyle w:val="ATItext"/>
        <w:rPr>
          <w:lang w:val="en-US"/>
        </w:rPr>
      </w:pPr>
    </w:p>
    <w:p w:rsidR="00F66D33" w:rsidRPr="006D1920" w:rsidRDefault="001B16E6" w:rsidP="00F66D33">
      <w:pPr>
        <w:pStyle w:val="ATItext"/>
        <w:rPr>
          <w:lang w:val="en-US"/>
        </w:rPr>
      </w:pPr>
      <w:r>
        <w:rPr>
          <w:lang w:val="en-US"/>
        </w:rPr>
        <w:t xml:space="preserve"> </w:t>
      </w:r>
    </w:p>
    <w:p w:rsidR="00D800F4" w:rsidRPr="006D1920" w:rsidRDefault="00D800F4" w:rsidP="00F66D33">
      <w:pPr>
        <w:pStyle w:val="ATItext"/>
        <w:rPr>
          <w:lang w:val="en-US"/>
        </w:rPr>
      </w:pPr>
    </w:p>
    <w:p w:rsidR="00E53C1F" w:rsidRDefault="00E53C1F" w:rsidP="005D3E15">
      <w:pPr>
        <w:pStyle w:val="ATIHeading1unnumberedcenter"/>
      </w:pPr>
      <w:r>
        <w:lastRenderedPageBreak/>
        <w:t>Lühendite ja mõistete sõnastik</w:t>
      </w:r>
    </w:p>
    <w:tbl>
      <w:tblPr>
        <w:tblW w:w="15343" w:type="dxa"/>
        <w:tblLayout w:type="fixed"/>
        <w:tblLook w:val="0000" w:firstRow="0" w:lastRow="0" w:firstColumn="0" w:lastColumn="0" w:noHBand="0" w:noVBand="0"/>
      </w:tblPr>
      <w:tblGrid>
        <w:gridCol w:w="2235"/>
        <w:gridCol w:w="6412"/>
        <w:gridCol w:w="6696"/>
      </w:tblGrid>
      <w:tr w:rsidR="00941E7E" w:rsidRPr="00D800F4" w:rsidTr="00941E7E">
        <w:tc>
          <w:tcPr>
            <w:tcW w:w="2235" w:type="dxa"/>
          </w:tcPr>
          <w:p w:rsidR="00941E7E" w:rsidRPr="00D800F4" w:rsidRDefault="00941E7E" w:rsidP="00D800F4">
            <w:pPr>
              <w:spacing w:line="360" w:lineRule="auto"/>
              <w:rPr>
                <w:rFonts w:eastAsia="Times New Roman"/>
                <w:szCs w:val="24"/>
              </w:rPr>
            </w:pPr>
            <w:r w:rsidRPr="00D800F4">
              <w:rPr>
                <w:rFonts w:eastAsia="Times New Roman"/>
                <w:b/>
                <w:bCs/>
                <w:szCs w:val="24"/>
              </w:rPr>
              <w:t>API</w:t>
            </w:r>
          </w:p>
        </w:tc>
        <w:tc>
          <w:tcPr>
            <w:tcW w:w="6412" w:type="dxa"/>
          </w:tcPr>
          <w:p w:rsidR="00941E7E" w:rsidRDefault="00941E7E" w:rsidP="00941E7E">
            <w:pPr>
              <w:spacing w:after="0" w:line="360" w:lineRule="auto"/>
              <w:ind w:right="317"/>
              <w:jc w:val="both"/>
              <w:rPr>
                <w:rFonts w:eastAsia="Times New Roman"/>
                <w:b/>
                <w:bCs/>
                <w:i/>
                <w:iCs/>
                <w:szCs w:val="24"/>
              </w:rPr>
            </w:pPr>
            <w:r w:rsidRPr="00D800F4">
              <w:rPr>
                <w:rFonts w:eastAsia="Times New Roman"/>
                <w:b/>
                <w:bCs/>
                <w:i/>
                <w:iCs/>
                <w:szCs w:val="24"/>
              </w:rPr>
              <w:t>Application Programming Interface</w:t>
            </w:r>
          </w:p>
          <w:p w:rsidR="00941E7E" w:rsidRPr="00D800F4" w:rsidRDefault="00941E7E" w:rsidP="00885871">
            <w:pPr>
              <w:spacing w:line="360" w:lineRule="auto"/>
              <w:jc w:val="both"/>
              <w:rPr>
                <w:rFonts w:eastAsia="Times New Roman"/>
                <w:szCs w:val="24"/>
              </w:rPr>
            </w:pPr>
            <w:r w:rsidRPr="00D800F4">
              <w:rPr>
                <w:rFonts w:eastAsia="Times New Roman"/>
                <w:szCs w:val="24"/>
              </w:rPr>
              <w:t xml:space="preserve">Andmevahetuse rakendusliides programmeerimise </w:t>
            </w:r>
            <w:r>
              <w:rPr>
                <w:rFonts w:eastAsia="Times New Roman"/>
                <w:szCs w:val="24"/>
              </w:rPr>
              <w:t>h</w:t>
            </w:r>
            <w:r w:rsidRPr="00D800F4">
              <w:rPr>
                <w:rFonts w:eastAsia="Times New Roman"/>
                <w:szCs w:val="24"/>
              </w:rPr>
              <w:t>õlbustamiseks</w:t>
            </w:r>
          </w:p>
        </w:tc>
        <w:tc>
          <w:tcPr>
            <w:tcW w:w="6696" w:type="dxa"/>
          </w:tcPr>
          <w:p w:rsidR="00941E7E" w:rsidRPr="00D800F4" w:rsidRDefault="00941E7E" w:rsidP="00941E7E">
            <w:pPr>
              <w:spacing w:after="0" w:line="360" w:lineRule="auto"/>
              <w:ind w:right="317"/>
              <w:jc w:val="both"/>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szCs w:val="24"/>
              </w:rPr>
            </w:pPr>
            <w:r w:rsidRPr="00D800F4">
              <w:rPr>
                <w:rFonts w:eastAsia="Times New Roman"/>
                <w:b/>
                <w:bCs/>
                <w:szCs w:val="24"/>
              </w:rPr>
              <w:t>CLR</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Common Language Runtime</w:t>
            </w:r>
          </w:p>
          <w:p w:rsidR="00941E7E" w:rsidRPr="00D800F4" w:rsidRDefault="00941E7E" w:rsidP="008C6AB2">
            <w:pPr>
              <w:spacing w:line="360" w:lineRule="auto"/>
              <w:jc w:val="both"/>
              <w:rPr>
                <w:rFonts w:eastAsia="Times New Roman"/>
                <w:szCs w:val="24"/>
              </w:rPr>
            </w:pPr>
            <w:r>
              <w:rPr>
                <w:rFonts w:eastAsia="Times New Roman"/>
                <w:szCs w:val="24"/>
              </w:rPr>
              <w:t>.NET platvormi käituskeskkond,</w:t>
            </w:r>
            <w:r w:rsidRPr="00D800F4">
              <w:rPr>
                <w:rFonts w:eastAsia="Times New Roman"/>
                <w:szCs w:val="24"/>
              </w:rPr>
              <w:t xml:space="preserve"> täidab Microsofti </w:t>
            </w:r>
            <w:r>
              <w:rPr>
                <w:rFonts w:eastAsia="Times New Roman"/>
                <w:szCs w:val="24"/>
              </w:rPr>
              <w:t>v</w:t>
            </w:r>
            <w:r w:rsidRPr="00D800F4">
              <w:rPr>
                <w:rFonts w:eastAsia="Times New Roman"/>
                <w:szCs w:val="24"/>
              </w:rPr>
              <w:t>ahekeelde MSIL tõlgitud programme</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b/>
                <w:szCs w:val="24"/>
              </w:rPr>
            </w:pPr>
            <w:r w:rsidRPr="00D800F4">
              <w:rPr>
                <w:rFonts w:eastAsia="Times New Roman"/>
                <w:b/>
                <w:szCs w:val="24"/>
              </w:rPr>
              <w:t>CLS</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Common Language Specification</w:t>
            </w:r>
          </w:p>
          <w:p w:rsidR="00941E7E" w:rsidRPr="00D800F4" w:rsidRDefault="00941E7E" w:rsidP="008C6AB2">
            <w:pPr>
              <w:spacing w:line="360" w:lineRule="auto"/>
              <w:jc w:val="both"/>
              <w:rPr>
                <w:rFonts w:eastAsia="Times New Roman"/>
                <w:szCs w:val="24"/>
              </w:rPr>
            </w:pPr>
            <w:r w:rsidRPr="00D800F4">
              <w:rPr>
                <w:rFonts w:eastAsia="Times New Roman"/>
                <w:szCs w:val="24"/>
              </w:rPr>
              <w:t>Valik keeli defineeritud selliselt, et ühes CLR keeles kirjutatud rogramm suhtleks teistes CLR keeltes kirjutatud programmidega</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szCs w:val="24"/>
              </w:rPr>
            </w:pPr>
            <w:r w:rsidRPr="00D800F4">
              <w:rPr>
                <w:rFonts w:eastAsia="Times New Roman"/>
                <w:b/>
                <w:bCs/>
                <w:szCs w:val="24"/>
              </w:rPr>
              <w:t>CTS</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Common Type System</w:t>
            </w:r>
          </w:p>
          <w:p w:rsidR="00941E7E" w:rsidRPr="00D800F4" w:rsidRDefault="00941E7E" w:rsidP="008C6AB2">
            <w:pPr>
              <w:spacing w:line="360" w:lineRule="auto"/>
              <w:jc w:val="both"/>
              <w:rPr>
                <w:rFonts w:eastAsia="Times New Roman"/>
                <w:szCs w:val="24"/>
              </w:rPr>
            </w:pPr>
            <w:r w:rsidRPr="00D800F4">
              <w:rPr>
                <w:rFonts w:eastAsia="Times New Roman"/>
                <w:szCs w:val="24"/>
              </w:rPr>
              <w:t>Defineerib selle, kuidas tüüpe deklareerida, kasutada ja hallatada CLR’is</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b/>
                <w:bCs/>
                <w:szCs w:val="24"/>
              </w:rPr>
            </w:pPr>
            <w:r w:rsidRPr="00D800F4">
              <w:rPr>
                <w:rFonts w:eastAsia="Times New Roman"/>
                <w:b/>
                <w:bCs/>
                <w:szCs w:val="24"/>
              </w:rPr>
              <w:t>D5</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Digital 5</w:t>
            </w:r>
          </w:p>
          <w:p w:rsidR="00941E7E" w:rsidRPr="00D800F4" w:rsidRDefault="00941E7E" w:rsidP="00D800F4">
            <w:pPr>
              <w:spacing w:line="360" w:lineRule="auto"/>
              <w:rPr>
                <w:rFonts w:eastAsia="Times New Roman"/>
                <w:b/>
                <w:bCs/>
                <w:i/>
                <w:iCs/>
                <w:szCs w:val="24"/>
              </w:rPr>
            </w:pPr>
            <w:r w:rsidRPr="00D800F4">
              <w:rPr>
                <w:rFonts w:eastAsia="Times New Roman"/>
                <w:szCs w:val="24"/>
              </w:rPr>
              <w:t>5 juhtivat e-valitsemisega riiki koondav ühendus</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b/>
                <w:bCs/>
                <w:szCs w:val="24"/>
              </w:rPr>
            </w:pPr>
            <w:r w:rsidRPr="00D800F4">
              <w:rPr>
                <w:rFonts w:eastAsia="Times New Roman"/>
                <w:b/>
                <w:bCs/>
                <w:szCs w:val="24"/>
              </w:rPr>
              <w:t>GUI</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Graphic User Interface</w:t>
            </w:r>
          </w:p>
          <w:p w:rsidR="00941E7E" w:rsidRPr="00D800F4" w:rsidRDefault="00941E7E" w:rsidP="008C6AB2">
            <w:pPr>
              <w:spacing w:line="360" w:lineRule="auto"/>
              <w:jc w:val="both"/>
              <w:rPr>
                <w:rFonts w:eastAsia="Times New Roman"/>
                <w:bCs/>
                <w:iCs/>
                <w:szCs w:val="24"/>
              </w:rPr>
            </w:pPr>
            <w:r w:rsidRPr="00D800F4">
              <w:rPr>
                <w:rFonts w:eastAsia="Times New Roman"/>
                <w:szCs w:val="24"/>
              </w:rPr>
              <w:t>Graafiline kasutajaliides, mis kasutab arvuti graafikakuvamise võimalusi ja teeb programmide kasutamise lihtsamaks</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szCs w:val="24"/>
              </w:rPr>
            </w:pPr>
            <w:r w:rsidRPr="00D800F4">
              <w:rPr>
                <w:rFonts w:eastAsia="Times New Roman"/>
                <w:b/>
                <w:bCs/>
                <w:szCs w:val="24"/>
              </w:rPr>
              <w:t>HTTP</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 xml:space="preserve">The Hypertext Transfer Protocol </w:t>
            </w:r>
          </w:p>
          <w:p w:rsidR="00941E7E" w:rsidRPr="00D800F4" w:rsidRDefault="00941E7E" w:rsidP="00D800F4">
            <w:pPr>
              <w:spacing w:line="360" w:lineRule="auto"/>
              <w:rPr>
                <w:rFonts w:eastAsia="Times New Roman"/>
                <w:szCs w:val="24"/>
              </w:rPr>
            </w:pPr>
            <w:r w:rsidRPr="00D800F4">
              <w:rPr>
                <w:rFonts w:eastAsia="Times New Roman"/>
                <w:bCs/>
                <w:iCs/>
                <w:szCs w:val="24"/>
              </w:rPr>
              <w:t>Protokoll teabe edastamiseks arvutivõrkudes</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b/>
                <w:bCs/>
                <w:szCs w:val="24"/>
              </w:rPr>
            </w:pPr>
            <w:r w:rsidRPr="00D800F4">
              <w:rPr>
                <w:rFonts w:eastAsia="Times New Roman"/>
                <w:b/>
                <w:bCs/>
                <w:szCs w:val="24"/>
              </w:rPr>
              <w:t>IaaS</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 xml:space="preserve">Infrastructure as a Service </w:t>
            </w:r>
          </w:p>
          <w:p w:rsidR="00941E7E" w:rsidRPr="00D800F4" w:rsidRDefault="00941E7E" w:rsidP="00D800F4">
            <w:pPr>
              <w:spacing w:line="360" w:lineRule="auto"/>
              <w:rPr>
                <w:rFonts w:eastAsia="Times New Roman"/>
                <w:szCs w:val="24"/>
              </w:rPr>
            </w:pPr>
            <w:r w:rsidRPr="00D800F4">
              <w:rPr>
                <w:rFonts w:eastAsia="Times New Roman"/>
                <w:bCs/>
                <w:iCs/>
                <w:szCs w:val="24"/>
              </w:rPr>
              <w:t>Pilvandmetöötluse pakkumine infrastruktuurina</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b/>
                <w:bCs/>
                <w:szCs w:val="24"/>
              </w:rPr>
            </w:pPr>
            <w:r w:rsidRPr="00D800F4">
              <w:rPr>
                <w:rFonts w:eastAsia="Times New Roman"/>
                <w:b/>
                <w:bCs/>
                <w:szCs w:val="24"/>
              </w:rPr>
              <w:t>MVC</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Model-View-Controller</w:t>
            </w:r>
          </w:p>
          <w:p w:rsidR="00941E7E" w:rsidRPr="00D800F4" w:rsidRDefault="00941E7E" w:rsidP="008C6AB2">
            <w:pPr>
              <w:spacing w:line="360" w:lineRule="auto"/>
              <w:jc w:val="both"/>
              <w:rPr>
                <w:rFonts w:eastAsia="Times New Roman"/>
                <w:szCs w:val="24"/>
              </w:rPr>
            </w:pPr>
            <w:r w:rsidRPr="00D800F4">
              <w:rPr>
                <w:rFonts w:eastAsia="Times New Roman"/>
                <w:bCs/>
                <w:iCs/>
                <w:szCs w:val="24"/>
              </w:rPr>
              <w:t>Muster kasutajaliidese implementeerimiseks, mis jagab rakenduse kolme ossa - mudel, vaade ja kontroller</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szCs w:val="24"/>
              </w:rPr>
            </w:pPr>
            <w:r w:rsidRPr="00D800F4">
              <w:rPr>
                <w:rFonts w:eastAsia="Times New Roman"/>
                <w:b/>
                <w:bCs/>
                <w:szCs w:val="24"/>
              </w:rPr>
              <w:t>PaaS</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Platform as a Service</w:t>
            </w:r>
          </w:p>
          <w:p w:rsidR="00941E7E" w:rsidRPr="00D800F4" w:rsidRDefault="00941E7E" w:rsidP="00D800F4">
            <w:pPr>
              <w:spacing w:line="360" w:lineRule="auto"/>
              <w:rPr>
                <w:rFonts w:eastAsia="Times New Roman"/>
                <w:szCs w:val="24"/>
              </w:rPr>
            </w:pPr>
            <w:r w:rsidRPr="00D800F4">
              <w:rPr>
                <w:rFonts w:eastAsia="Times New Roman"/>
                <w:szCs w:val="24"/>
              </w:rPr>
              <w:t>Pilvandmetöötluse pakkumine andmetöötluse platvormina</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szCs w:val="24"/>
              </w:rPr>
            </w:pPr>
            <w:r w:rsidRPr="00D800F4">
              <w:rPr>
                <w:rFonts w:eastAsia="Times New Roman"/>
                <w:b/>
                <w:bCs/>
                <w:szCs w:val="24"/>
              </w:rPr>
              <w:lastRenderedPageBreak/>
              <w:t>SaaS</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Software as a Service</w:t>
            </w:r>
          </w:p>
          <w:p w:rsidR="00941E7E" w:rsidRPr="00D800F4" w:rsidRDefault="00941E7E" w:rsidP="00D800F4">
            <w:pPr>
              <w:spacing w:line="360" w:lineRule="auto"/>
              <w:rPr>
                <w:rFonts w:eastAsia="Times New Roman"/>
                <w:szCs w:val="24"/>
              </w:rPr>
            </w:pPr>
            <w:r w:rsidRPr="00D800F4">
              <w:rPr>
                <w:rFonts w:eastAsia="Times New Roman"/>
                <w:szCs w:val="24"/>
              </w:rPr>
              <w:t>Pilvandmetöötluse pakkumine tarkvara rentimisena</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CF6766" w:rsidRPr="00D800F4" w:rsidTr="00941E7E">
        <w:tc>
          <w:tcPr>
            <w:tcW w:w="2235" w:type="dxa"/>
          </w:tcPr>
          <w:p w:rsidR="00CF6766" w:rsidRPr="00D800F4" w:rsidRDefault="00CF6766" w:rsidP="00D800F4">
            <w:pPr>
              <w:spacing w:line="360" w:lineRule="auto"/>
              <w:rPr>
                <w:rFonts w:eastAsia="Times New Roman"/>
                <w:b/>
                <w:bCs/>
                <w:szCs w:val="24"/>
              </w:rPr>
            </w:pPr>
            <w:r>
              <w:rPr>
                <w:rFonts w:eastAsia="Times New Roman"/>
                <w:b/>
                <w:bCs/>
                <w:szCs w:val="24"/>
              </w:rPr>
              <w:t>URL</w:t>
            </w:r>
          </w:p>
        </w:tc>
        <w:tc>
          <w:tcPr>
            <w:tcW w:w="6412" w:type="dxa"/>
          </w:tcPr>
          <w:p w:rsidR="00CF6766" w:rsidRDefault="00CF6766" w:rsidP="00885871">
            <w:pPr>
              <w:spacing w:after="0" w:line="360" w:lineRule="auto"/>
              <w:rPr>
                <w:rFonts w:eastAsia="Times New Roman"/>
                <w:b/>
                <w:bCs/>
                <w:i/>
                <w:iCs/>
                <w:szCs w:val="24"/>
              </w:rPr>
            </w:pPr>
            <w:r>
              <w:rPr>
                <w:rFonts w:eastAsia="Times New Roman"/>
                <w:b/>
                <w:bCs/>
                <w:i/>
                <w:iCs/>
                <w:szCs w:val="24"/>
              </w:rPr>
              <w:t>Uniform Resource Locator</w:t>
            </w:r>
          </w:p>
          <w:p w:rsidR="00CF6766" w:rsidRPr="00CF6766" w:rsidRDefault="00CF6766" w:rsidP="00CF6766">
            <w:pPr>
              <w:spacing w:line="360" w:lineRule="auto"/>
              <w:rPr>
                <w:rFonts w:eastAsia="Times New Roman"/>
                <w:bCs/>
                <w:iCs/>
                <w:szCs w:val="24"/>
              </w:rPr>
            </w:pPr>
            <w:r>
              <w:rPr>
                <w:rFonts w:eastAsia="Times New Roman"/>
                <w:bCs/>
                <w:iCs/>
                <w:szCs w:val="24"/>
              </w:rPr>
              <w:t>Internetiaadress mingi veebilehe poole pöördumiseks</w:t>
            </w:r>
          </w:p>
        </w:tc>
        <w:tc>
          <w:tcPr>
            <w:tcW w:w="6696" w:type="dxa"/>
          </w:tcPr>
          <w:p w:rsidR="00CF6766" w:rsidRPr="00D800F4" w:rsidRDefault="00CF6766"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szCs w:val="24"/>
              </w:rPr>
            </w:pPr>
            <w:r w:rsidRPr="00D800F4">
              <w:rPr>
                <w:rFonts w:eastAsia="Times New Roman"/>
                <w:b/>
                <w:bCs/>
                <w:szCs w:val="24"/>
              </w:rPr>
              <w:t>WPF</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Windows Presentation Foundation</w:t>
            </w:r>
          </w:p>
          <w:p w:rsidR="00941E7E" w:rsidRPr="00D800F4" w:rsidRDefault="00941E7E" w:rsidP="008C6AB2">
            <w:pPr>
              <w:spacing w:line="360" w:lineRule="auto"/>
              <w:jc w:val="both"/>
              <w:rPr>
                <w:rFonts w:eastAsia="Times New Roman"/>
                <w:b/>
                <w:bCs/>
                <w:i/>
                <w:iCs/>
                <w:szCs w:val="24"/>
              </w:rPr>
            </w:pPr>
            <w:r w:rsidRPr="00D800F4">
              <w:rPr>
                <w:rFonts w:eastAsia="Times New Roman"/>
                <w:szCs w:val="24"/>
              </w:rPr>
              <w:t>Graafiline alamsüsteem kasutajaliideste formuleerimiseks Windows’i rakendustes</w:t>
            </w:r>
          </w:p>
        </w:tc>
        <w:tc>
          <w:tcPr>
            <w:tcW w:w="6696" w:type="dxa"/>
          </w:tcPr>
          <w:p w:rsidR="00941E7E" w:rsidRPr="00D800F4" w:rsidRDefault="00941E7E" w:rsidP="00941E7E">
            <w:pPr>
              <w:spacing w:after="0" w:line="360" w:lineRule="auto"/>
              <w:ind w:left="-533"/>
              <w:rPr>
                <w:rFonts w:eastAsia="Times New Roman"/>
                <w:b/>
                <w:bCs/>
                <w:i/>
                <w:iCs/>
                <w:szCs w:val="24"/>
              </w:rPr>
            </w:pPr>
          </w:p>
        </w:tc>
      </w:tr>
      <w:tr w:rsidR="00941E7E" w:rsidRPr="00D800F4" w:rsidTr="00941E7E">
        <w:tc>
          <w:tcPr>
            <w:tcW w:w="2235" w:type="dxa"/>
          </w:tcPr>
          <w:p w:rsidR="00941E7E" w:rsidRPr="00D800F4" w:rsidRDefault="00941E7E" w:rsidP="00D800F4">
            <w:pPr>
              <w:spacing w:line="360" w:lineRule="auto"/>
              <w:rPr>
                <w:rFonts w:eastAsia="Times New Roman"/>
                <w:szCs w:val="24"/>
              </w:rPr>
            </w:pPr>
            <w:r w:rsidRPr="00D800F4">
              <w:rPr>
                <w:rFonts w:eastAsia="Times New Roman"/>
                <w:b/>
                <w:bCs/>
                <w:szCs w:val="24"/>
              </w:rPr>
              <w:t>XML</w:t>
            </w:r>
          </w:p>
        </w:tc>
        <w:tc>
          <w:tcPr>
            <w:tcW w:w="6412" w:type="dxa"/>
          </w:tcPr>
          <w:p w:rsidR="00941E7E" w:rsidRDefault="00941E7E" w:rsidP="00885871">
            <w:pPr>
              <w:spacing w:after="0" w:line="360" w:lineRule="auto"/>
              <w:rPr>
                <w:rFonts w:eastAsia="Times New Roman"/>
                <w:b/>
                <w:bCs/>
                <w:i/>
                <w:iCs/>
                <w:szCs w:val="24"/>
              </w:rPr>
            </w:pPr>
            <w:r w:rsidRPr="00D800F4">
              <w:rPr>
                <w:rFonts w:eastAsia="Times New Roman"/>
                <w:b/>
                <w:bCs/>
                <w:i/>
                <w:iCs/>
                <w:szCs w:val="24"/>
              </w:rPr>
              <w:t>Extensible Markup Language</w:t>
            </w:r>
          </w:p>
          <w:p w:rsidR="00941E7E" w:rsidRPr="00D800F4" w:rsidRDefault="00941E7E" w:rsidP="008C6AB2">
            <w:pPr>
              <w:spacing w:line="360" w:lineRule="auto"/>
              <w:jc w:val="both"/>
              <w:rPr>
                <w:rFonts w:eastAsia="Times New Roman"/>
                <w:szCs w:val="24"/>
              </w:rPr>
            </w:pPr>
            <w:r w:rsidRPr="00D800F4">
              <w:rPr>
                <w:rFonts w:eastAsia="Times New Roman"/>
                <w:szCs w:val="24"/>
              </w:rPr>
              <w:t>Laiendatav märgistuskeel, mis on mõeldud andmete struktureerimiseks</w:t>
            </w:r>
          </w:p>
        </w:tc>
        <w:tc>
          <w:tcPr>
            <w:tcW w:w="6696" w:type="dxa"/>
          </w:tcPr>
          <w:p w:rsidR="00941E7E" w:rsidRPr="00D800F4" w:rsidRDefault="00941E7E" w:rsidP="00941E7E">
            <w:pPr>
              <w:spacing w:after="0" w:line="360" w:lineRule="auto"/>
              <w:ind w:left="-533"/>
              <w:rPr>
                <w:rFonts w:eastAsia="Times New Roman"/>
                <w:b/>
                <w:bCs/>
                <w:i/>
                <w:iCs/>
                <w:szCs w:val="24"/>
              </w:rPr>
            </w:pPr>
          </w:p>
        </w:tc>
      </w:tr>
    </w:tbl>
    <w:p w:rsidR="002A7F32" w:rsidRDefault="002A7F32" w:rsidP="008F0602">
      <w:pPr>
        <w:pStyle w:val="ATItext"/>
        <w:tabs>
          <w:tab w:val="left" w:pos="2835"/>
        </w:tabs>
      </w:pPr>
    </w:p>
    <w:p w:rsidR="00FD30E6" w:rsidRPr="00FD30E6" w:rsidRDefault="00FD30E6" w:rsidP="007F395F">
      <w:pPr>
        <w:pStyle w:val="ATIHeading1unnumberedcenter"/>
      </w:pPr>
      <w:r w:rsidRPr="00FD30E6">
        <w:lastRenderedPageBreak/>
        <w:t>Sisukord</w:t>
      </w:r>
    </w:p>
    <w:p w:rsidR="00A33134" w:rsidRDefault="00FD30E6">
      <w:pPr>
        <w:pStyle w:val="TOC1"/>
        <w:rPr>
          <w:rFonts w:asciiTheme="minorHAnsi" w:eastAsiaTheme="minorEastAsia" w:hAnsiTheme="minorHAnsi" w:cstheme="minorBidi"/>
          <w:noProof/>
          <w:sz w:val="22"/>
          <w:lang w:val="en-US"/>
        </w:rPr>
      </w:pPr>
      <w:r>
        <w:fldChar w:fldCharType="begin"/>
      </w:r>
      <w:r w:rsidR="001229EB">
        <w:instrText xml:space="preserve"> TOC \o "1-3" \h \z </w:instrText>
      </w:r>
      <w:r w:rsidR="004757D5">
        <w:instrText>}</w:instrText>
      </w:r>
      <w:r>
        <w:fldChar w:fldCharType="separate"/>
      </w:r>
      <w:hyperlink w:anchor="_Toc420266636" w:history="1">
        <w:r w:rsidR="00A33134" w:rsidRPr="006F396A">
          <w:rPr>
            <w:rStyle w:val="Hyperlink"/>
            <w:noProof/>
          </w:rPr>
          <w:t>Sissejuhatus</w:t>
        </w:r>
        <w:r w:rsidR="00A33134">
          <w:rPr>
            <w:noProof/>
            <w:webHidden/>
          </w:rPr>
          <w:tab/>
        </w:r>
        <w:r w:rsidR="00A33134">
          <w:rPr>
            <w:noProof/>
            <w:webHidden/>
          </w:rPr>
          <w:fldChar w:fldCharType="begin"/>
        </w:r>
        <w:r w:rsidR="00A33134">
          <w:rPr>
            <w:noProof/>
            <w:webHidden/>
          </w:rPr>
          <w:instrText xml:space="preserve"> PAGEREF _Toc420266636 \h </w:instrText>
        </w:r>
        <w:r w:rsidR="00A33134">
          <w:rPr>
            <w:noProof/>
            <w:webHidden/>
          </w:rPr>
        </w:r>
        <w:r w:rsidR="00A33134">
          <w:rPr>
            <w:noProof/>
            <w:webHidden/>
          </w:rPr>
          <w:fldChar w:fldCharType="separate"/>
        </w:r>
        <w:r w:rsidR="00A33134">
          <w:rPr>
            <w:noProof/>
            <w:webHidden/>
          </w:rPr>
          <w:t>11</w:t>
        </w:r>
        <w:r w:rsidR="00A33134">
          <w:rPr>
            <w:noProof/>
            <w:webHidden/>
          </w:rPr>
          <w:fldChar w:fldCharType="end"/>
        </w:r>
      </w:hyperlink>
    </w:p>
    <w:p w:rsidR="00A33134" w:rsidRDefault="001B16E6">
      <w:pPr>
        <w:pStyle w:val="TOC1"/>
        <w:rPr>
          <w:rFonts w:asciiTheme="minorHAnsi" w:eastAsiaTheme="minorEastAsia" w:hAnsiTheme="minorHAnsi" w:cstheme="minorBidi"/>
          <w:noProof/>
          <w:sz w:val="22"/>
          <w:lang w:val="en-US"/>
        </w:rPr>
      </w:pPr>
      <w:hyperlink w:anchor="_Toc420266637" w:history="1">
        <w:r w:rsidR="00A33134" w:rsidRPr="006F396A">
          <w:rPr>
            <w:rStyle w:val="Hyperlink"/>
            <w:noProof/>
          </w:rPr>
          <w:t>1.</w:t>
        </w:r>
        <w:r w:rsidR="00A33134">
          <w:rPr>
            <w:rFonts w:asciiTheme="minorHAnsi" w:eastAsiaTheme="minorEastAsia" w:hAnsiTheme="minorHAnsi" w:cstheme="minorBidi"/>
            <w:noProof/>
            <w:sz w:val="22"/>
            <w:lang w:val="en-US"/>
          </w:rPr>
          <w:tab/>
        </w:r>
        <w:r w:rsidR="00A33134" w:rsidRPr="006F396A">
          <w:rPr>
            <w:rStyle w:val="Hyperlink"/>
            <w:noProof/>
          </w:rPr>
          <w:t>Pilvandmetöötlus Eestis</w:t>
        </w:r>
        <w:r w:rsidR="00A33134">
          <w:rPr>
            <w:noProof/>
            <w:webHidden/>
          </w:rPr>
          <w:tab/>
        </w:r>
        <w:r w:rsidR="00A33134">
          <w:rPr>
            <w:noProof/>
            <w:webHidden/>
          </w:rPr>
          <w:fldChar w:fldCharType="begin"/>
        </w:r>
        <w:r w:rsidR="00A33134">
          <w:rPr>
            <w:noProof/>
            <w:webHidden/>
          </w:rPr>
          <w:instrText xml:space="preserve"> PAGEREF _Toc420266637 \h </w:instrText>
        </w:r>
        <w:r w:rsidR="00A33134">
          <w:rPr>
            <w:noProof/>
            <w:webHidden/>
          </w:rPr>
        </w:r>
        <w:r w:rsidR="00A33134">
          <w:rPr>
            <w:noProof/>
            <w:webHidden/>
          </w:rPr>
          <w:fldChar w:fldCharType="separate"/>
        </w:r>
        <w:r w:rsidR="00A33134">
          <w:rPr>
            <w:noProof/>
            <w:webHidden/>
          </w:rPr>
          <w:t>12</w:t>
        </w:r>
        <w:r w:rsidR="00A33134">
          <w:rPr>
            <w:noProof/>
            <w:webHidden/>
          </w:rPr>
          <w:fldChar w:fldCharType="end"/>
        </w:r>
      </w:hyperlink>
    </w:p>
    <w:p w:rsidR="00A33134" w:rsidRDefault="001B16E6">
      <w:pPr>
        <w:pStyle w:val="TOC2"/>
        <w:tabs>
          <w:tab w:val="left" w:pos="880"/>
          <w:tab w:val="right" w:leader="dot" w:pos="8494"/>
        </w:tabs>
        <w:rPr>
          <w:rFonts w:asciiTheme="minorHAnsi" w:eastAsiaTheme="minorEastAsia" w:hAnsiTheme="minorHAnsi" w:cstheme="minorBidi"/>
          <w:noProof/>
          <w:sz w:val="22"/>
          <w:lang w:val="en-US"/>
        </w:rPr>
      </w:pPr>
      <w:hyperlink w:anchor="_Toc420266638" w:history="1">
        <w:r w:rsidR="00A33134" w:rsidRPr="006F396A">
          <w:rPr>
            <w:rStyle w:val="Hyperlink"/>
            <w:noProof/>
          </w:rPr>
          <w:t>1.1.</w:t>
        </w:r>
        <w:r w:rsidR="00A33134">
          <w:rPr>
            <w:rFonts w:asciiTheme="minorHAnsi" w:eastAsiaTheme="minorEastAsia" w:hAnsiTheme="minorHAnsi" w:cstheme="minorBidi"/>
            <w:noProof/>
            <w:sz w:val="22"/>
            <w:lang w:val="en-US"/>
          </w:rPr>
          <w:tab/>
        </w:r>
        <w:r w:rsidR="00A33134" w:rsidRPr="006F396A">
          <w:rPr>
            <w:rStyle w:val="Hyperlink"/>
            <w:noProof/>
          </w:rPr>
          <w:t>Pilvandmetöötlus</w:t>
        </w:r>
        <w:r w:rsidR="00A33134">
          <w:rPr>
            <w:noProof/>
            <w:webHidden/>
          </w:rPr>
          <w:tab/>
        </w:r>
        <w:r w:rsidR="00A33134">
          <w:rPr>
            <w:noProof/>
            <w:webHidden/>
          </w:rPr>
          <w:fldChar w:fldCharType="begin"/>
        </w:r>
        <w:r w:rsidR="00A33134">
          <w:rPr>
            <w:noProof/>
            <w:webHidden/>
          </w:rPr>
          <w:instrText xml:space="preserve"> PAGEREF _Toc420266638 \h </w:instrText>
        </w:r>
        <w:r w:rsidR="00A33134">
          <w:rPr>
            <w:noProof/>
            <w:webHidden/>
          </w:rPr>
        </w:r>
        <w:r w:rsidR="00A33134">
          <w:rPr>
            <w:noProof/>
            <w:webHidden/>
          </w:rPr>
          <w:fldChar w:fldCharType="separate"/>
        </w:r>
        <w:r w:rsidR="00A33134">
          <w:rPr>
            <w:noProof/>
            <w:webHidden/>
          </w:rPr>
          <w:t>12</w:t>
        </w:r>
        <w:r w:rsidR="00A33134">
          <w:rPr>
            <w:noProof/>
            <w:webHidden/>
          </w:rPr>
          <w:fldChar w:fldCharType="end"/>
        </w:r>
      </w:hyperlink>
    </w:p>
    <w:p w:rsidR="00A33134" w:rsidRDefault="001B16E6">
      <w:pPr>
        <w:pStyle w:val="TOC2"/>
        <w:tabs>
          <w:tab w:val="left" w:pos="880"/>
          <w:tab w:val="right" w:leader="dot" w:pos="8494"/>
        </w:tabs>
        <w:rPr>
          <w:rFonts w:asciiTheme="minorHAnsi" w:eastAsiaTheme="minorEastAsia" w:hAnsiTheme="minorHAnsi" w:cstheme="minorBidi"/>
          <w:noProof/>
          <w:sz w:val="22"/>
          <w:lang w:val="en-US"/>
        </w:rPr>
      </w:pPr>
      <w:hyperlink w:anchor="_Toc420266639" w:history="1">
        <w:r w:rsidR="00A33134" w:rsidRPr="006F396A">
          <w:rPr>
            <w:rStyle w:val="Hyperlink"/>
            <w:noProof/>
          </w:rPr>
          <w:t>1.2.</w:t>
        </w:r>
        <w:r w:rsidR="00A33134">
          <w:rPr>
            <w:rFonts w:asciiTheme="minorHAnsi" w:eastAsiaTheme="minorEastAsia" w:hAnsiTheme="minorHAnsi" w:cstheme="minorBidi"/>
            <w:noProof/>
            <w:sz w:val="22"/>
            <w:lang w:val="en-US"/>
          </w:rPr>
          <w:tab/>
        </w:r>
        <w:r w:rsidR="00A33134" w:rsidRPr="006F396A">
          <w:rPr>
            <w:rStyle w:val="Hyperlink"/>
            <w:noProof/>
          </w:rPr>
          <w:t>Pilvandmetöötluse standardmudel</w:t>
        </w:r>
        <w:r w:rsidR="00A33134">
          <w:rPr>
            <w:noProof/>
            <w:webHidden/>
          </w:rPr>
          <w:tab/>
        </w:r>
        <w:r w:rsidR="00A33134">
          <w:rPr>
            <w:noProof/>
            <w:webHidden/>
          </w:rPr>
          <w:fldChar w:fldCharType="begin"/>
        </w:r>
        <w:r w:rsidR="00A33134">
          <w:rPr>
            <w:noProof/>
            <w:webHidden/>
          </w:rPr>
          <w:instrText xml:space="preserve"> PAGEREF _Toc420266639 \h </w:instrText>
        </w:r>
        <w:r w:rsidR="00A33134">
          <w:rPr>
            <w:noProof/>
            <w:webHidden/>
          </w:rPr>
        </w:r>
        <w:r w:rsidR="00A33134">
          <w:rPr>
            <w:noProof/>
            <w:webHidden/>
          </w:rPr>
          <w:fldChar w:fldCharType="separate"/>
        </w:r>
        <w:r w:rsidR="00A33134">
          <w:rPr>
            <w:noProof/>
            <w:webHidden/>
          </w:rPr>
          <w:t>13</w:t>
        </w:r>
        <w:r w:rsidR="00A33134">
          <w:rPr>
            <w:noProof/>
            <w:webHidden/>
          </w:rPr>
          <w:fldChar w:fldCharType="end"/>
        </w:r>
      </w:hyperlink>
    </w:p>
    <w:p w:rsidR="00A33134" w:rsidRDefault="001B16E6">
      <w:pPr>
        <w:pStyle w:val="TOC2"/>
        <w:tabs>
          <w:tab w:val="left" w:pos="880"/>
          <w:tab w:val="right" w:leader="dot" w:pos="8494"/>
        </w:tabs>
        <w:rPr>
          <w:rFonts w:asciiTheme="minorHAnsi" w:eastAsiaTheme="minorEastAsia" w:hAnsiTheme="minorHAnsi" w:cstheme="minorBidi"/>
          <w:noProof/>
          <w:sz w:val="22"/>
          <w:lang w:val="en-US"/>
        </w:rPr>
      </w:pPr>
      <w:hyperlink w:anchor="_Toc420266640" w:history="1">
        <w:r w:rsidR="00A33134" w:rsidRPr="006F396A">
          <w:rPr>
            <w:rStyle w:val="Hyperlink"/>
            <w:noProof/>
          </w:rPr>
          <w:t>1.3.</w:t>
        </w:r>
        <w:r w:rsidR="00A33134">
          <w:rPr>
            <w:rFonts w:asciiTheme="minorHAnsi" w:eastAsiaTheme="minorEastAsia" w:hAnsiTheme="minorHAnsi" w:cstheme="minorBidi"/>
            <w:noProof/>
            <w:sz w:val="22"/>
            <w:lang w:val="en-US"/>
          </w:rPr>
          <w:tab/>
        </w:r>
        <w:r w:rsidR="00A33134" w:rsidRPr="006F396A">
          <w:rPr>
            <w:rStyle w:val="Hyperlink"/>
            <w:noProof/>
          </w:rPr>
          <w:t>Pilvandmetöötluse areng Eestis</w:t>
        </w:r>
        <w:r w:rsidR="00A33134">
          <w:rPr>
            <w:noProof/>
            <w:webHidden/>
          </w:rPr>
          <w:tab/>
        </w:r>
        <w:r w:rsidR="00A33134">
          <w:rPr>
            <w:noProof/>
            <w:webHidden/>
          </w:rPr>
          <w:fldChar w:fldCharType="begin"/>
        </w:r>
        <w:r w:rsidR="00A33134">
          <w:rPr>
            <w:noProof/>
            <w:webHidden/>
          </w:rPr>
          <w:instrText xml:space="preserve"> PAGEREF _Toc420266640 \h </w:instrText>
        </w:r>
        <w:r w:rsidR="00A33134">
          <w:rPr>
            <w:noProof/>
            <w:webHidden/>
          </w:rPr>
        </w:r>
        <w:r w:rsidR="00A33134">
          <w:rPr>
            <w:noProof/>
            <w:webHidden/>
          </w:rPr>
          <w:fldChar w:fldCharType="separate"/>
        </w:r>
        <w:r w:rsidR="00A33134">
          <w:rPr>
            <w:noProof/>
            <w:webHidden/>
          </w:rPr>
          <w:t>17</w:t>
        </w:r>
        <w:r w:rsidR="00A33134">
          <w:rPr>
            <w:noProof/>
            <w:webHidden/>
          </w:rPr>
          <w:fldChar w:fldCharType="end"/>
        </w:r>
      </w:hyperlink>
    </w:p>
    <w:p w:rsidR="00A33134" w:rsidRDefault="001B16E6">
      <w:pPr>
        <w:pStyle w:val="TOC1"/>
        <w:rPr>
          <w:rFonts w:asciiTheme="minorHAnsi" w:eastAsiaTheme="minorEastAsia" w:hAnsiTheme="minorHAnsi" w:cstheme="minorBidi"/>
          <w:noProof/>
          <w:sz w:val="22"/>
          <w:lang w:val="en-US"/>
        </w:rPr>
      </w:pPr>
      <w:hyperlink w:anchor="_Toc420266641" w:history="1">
        <w:r w:rsidR="00A33134" w:rsidRPr="006F396A">
          <w:rPr>
            <w:rStyle w:val="Hyperlink"/>
            <w:noProof/>
          </w:rPr>
          <w:t>2.</w:t>
        </w:r>
        <w:r w:rsidR="00A33134">
          <w:rPr>
            <w:rFonts w:asciiTheme="minorHAnsi" w:eastAsiaTheme="minorEastAsia" w:hAnsiTheme="minorHAnsi" w:cstheme="minorBidi"/>
            <w:noProof/>
            <w:sz w:val="22"/>
            <w:lang w:val="en-US"/>
          </w:rPr>
          <w:tab/>
        </w:r>
        <w:r w:rsidR="00A33134" w:rsidRPr="006F396A">
          <w:rPr>
            <w:rStyle w:val="Hyperlink"/>
            <w:noProof/>
          </w:rPr>
          <w:t>Tüüplahenduste raamistike analüüs</w:t>
        </w:r>
        <w:r w:rsidR="00A33134">
          <w:rPr>
            <w:noProof/>
            <w:webHidden/>
          </w:rPr>
          <w:tab/>
        </w:r>
        <w:r w:rsidR="00A33134">
          <w:rPr>
            <w:noProof/>
            <w:webHidden/>
          </w:rPr>
          <w:fldChar w:fldCharType="begin"/>
        </w:r>
        <w:r w:rsidR="00A33134">
          <w:rPr>
            <w:noProof/>
            <w:webHidden/>
          </w:rPr>
          <w:instrText xml:space="preserve"> PAGEREF _Toc420266641 \h </w:instrText>
        </w:r>
        <w:r w:rsidR="00A33134">
          <w:rPr>
            <w:noProof/>
            <w:webHidden/>
          </w:rPr>
        </w:r>
        <w:r w:rsidR="00A33134">
          <w:rPr>
            <w:noProof/>
            <w:webHidden/>
          </w:rPr>
          <w:fldChar w:fldCharType="separate"/>
        </w:r>
        <w:r w:rsidR="00A33134">
          <w:rPr>
            <w:noProof/>
            <w:webHidden/>
          </w:rPr>
          <w:t>19</w:t>
        </w:r>
        <w:r w:rsidR="00A33134">
          <w:rPr>
            <w:noProof/>
            <w:webHidden/>
          </w:rPr>
          <w:fldChar w:fldCharType="end"/>
        </w:r>
      </w:hyperlink>
    </w:p>
    <w:p w:rsidR="00A33134" w:rsidRDefault="001B16E6">
      <w:pPr>
        <w:pStyle w:val="TOC2"/>
        <w:tabs>
          <w:tab w:val="left" w:pos="880"/>
          <w:tab w:val="right" w:leader="dot" w:pos="8494"/>
        </w:tabs>
        <w:rPr>
          <w:rFonts w:asciiTheme="minorHAnsi" w:eastAsiaTheme="minorEastAsia" w:hAnsiTheme="minorHAnsi" w:cstheme="minorBidi"/>
          <w:noProof/>
          <w:sz w:val="22"/>
          <w:lang w:val="en-US"/>
        </w:rPr>
      </w:pPr>
      <w:hyperlink w:anchor="_Toc420266642" w:history="1">
        <w:r w:rsidR="00A33134" w:rsidRPr="006F396A">
          <w:rPr>
            <w:rStyle w:val="Hyperlink"/>
            <w:noProof/>
          </w:rPr>
          <w:t>2.1.</w:t>
        </w:r>
        <w:r w:rsidR="00A33134">
          <w:rPr>
            <w:rFonts w:asciiTheme="minorHAnsi" w:eastAsiaTheme="minorEastAsia" w:hAnsiTheme="minorHAnsi" w:cstheme="minorBidi"/>
            <w:noProof/>
            <w:sz w:val="22"/>
            <w:lang w:val="en-US"/>
          </w:rPr>
          <w:tab/>
        </w:r>
        <w:r w:rsidR="00A33134" w:rsidRPr="006F396A">
          <w:rPr>
            <w:rStyle w:val="Hyperlink"/>
            <w:noProof/>
          </w:rPr>
          <w:t>Tüüplahenduse raamistik</w:t>
        </w:r>
        <w:r w:rsidR="00A33134">
          <w:rPr>
            <w:noProof/>
            <w:webHidden/>
          </w:rPr>
          <w:tab/>
        </w:r>
        <w:r w:rsidR="00A33134">
          <w:rPr>
            <w:noProof/>
            <w:webHidden/>
          </w:rPr>
          <w:fldChar w:fldCharType="begin"/>
        </w:r>
        <w:r w:rsidR="00A33134">
          <w:rPr>
            <w:noProof/>
            <w:webHidden/>
          </w:rPr>
          <w:instrText xml:space="preserve"> PAGEREF _Toc420266642 \h </w:instrText>
        </w:r>
        <w:r w:rsidR="00A33134">
          <w:rPr>
            <w:noProof/>
            <w:webHidden/>
          </w:rPr>
        </w:r>
        <w:r w:rsidR="00A33134">
          <w:rPr>
            <w:noProof/>
            <w:webHidden/>
          </w:rPr>
          <w:fldChar w:fldCharType="separate"/>
        </w:r>
        <w:r w:rsidR="00A33134">
          <w:rPr>
            <w:noProof/>
            <w:webHidden/>
          </w:rPr>
          <w:t>19</w:t>
        </w:r>
        <w:r w:rsidR="00A33134">
          <w:rPr>
            <w:noProof/>
            <w:webHidden/>
          </w:rPr>
          <w:fldChar w:fldCharType="end"/>
        </w:r>
      </w:hyperlink>
    </w:p>
    <w:p w:rsidR="00A33134" w:rsidRDefault="001B16E6">
      <w:pPr>
        <w:pStyle w:val="TOC2"/>
        <w:tabs>
          <w:tab w:val="left" w:pos="880"/>
          <w:tab w:val="right" w:leader="dot" w:pos="8494"/>
        </w:tabs>
        <w:rPr>
          <w:rFonts w:asciiTheme="minorHAnsi" w:eastAsiaTheme="minorEastAsia" w:hAnsiTheme="minorHAnsi" w:cstheme="minorBidi"/>
          <w:noProof/>
          <w:sz w:val="22"/>
          <w:lang w:val="en-US"/>
        </w:rPr>
      </w:pPr>
      <w:hyperlink w:anchor="_Toc420266643" w:history="1">
        <w:r w:rsidR="00A33134" w:rsidRPr="006F396A">
          <w:rPr>
            <w:rStyle w:val="Hyperlink"/>
            <w:noProof/>
          </w:rPr>
          <w:t>2.2.</w:t>
        </w:r>
        <w:r w:rsidR="00A33134">
          <w:rPr>
            <w:rFonts w:asciiTheme="minorHAnsi" w:eastAsiaTheme="minorEastAsia" w:hAnsiTheme="minorHAnsi" w:cstheme="minorBidi"/>
            <w:noProof/>
            <w:sz w:val="22"/>
            <w:lang w:val="en-US"/>
          </w:rPr>
          <w:tab/>
        </w:r>
        <w:r w:rsidR="00A33134" w:rsidRPr="006F396A">
          <w:rPr>
            <w:rStyle w:val="Hyperlink"/>
            <w:noProof/>
          </w:rPr>
          <w:t>.NET</w:t>
        </w:r>
        <w:r w:rsidR="00A33134">
          <w:rPr>
            <w:noProof/>
            <w:webHidden/>
          </w:rPr>
          <w:tab/>
        </w:r>
        <w:r w:rsidR="00A33134">
          <w:rPr>
            <w:noProof/>
            <w:webHidden/>
          </w:rPr>
          <w:fldChar w:fldCharType="begin"/>
        </w:r>
        <w:r w:rsidR="00A33134">
          <w:rPr>
            <w:noProof/>
            <w:webHidden/>
          </w:rPr>
          <w:instrText xml:space="preserve"> PAGEREF _Toc420266643 \h </w:instrText>
        </w:r>
        <w:r w:rsidR="00A33134">
          <w:rPr>
            <w:noProof/>
            <w:webHidden/>
          </w:rPr>
        </w:r>
        <w:r w:rsidR="00A33134">
          <w:rPr>
            <w:noProof/>
            <w:webHidden/>
          </w:rPr>
          <w:fldChar w:fldCharType="separate"/>
        </w:r>
        <w:r w:rsidR="00A33134">
          <w:rPr>
            <w:noProof/>
            <w:webHidden/>
          </w:rPr>
          <w:t>21</w:t>
        </w:r>
        <w:r w:rsidR="00A33134">
          <w:rPr>
            <w:noProof/>
            <w:webHidden/>
          </w:rPr>
          <w:fldChar w:fldCharType="end"/>
        </w:r>
      </w:hyperlink>
    </w:p>
    <w:p w:rsidR="00A33134" w:rsidRDefault="001B16E6">
      <w:pPr>
        <w:pStyle w:val="TOC2"/>
        <w:tabs>
          <w:tab w:val="left" w:pos="880"/>
          <w:tab w:val="right" w:leader="dot" w:pos="8494"/>
        </w:tabs>
        <w:rPr>
          <w:rFonts w:asciiTheme="minorHAnsi" w:eastAsiaTheme="minorEastAsia" w:hAnsiTheme="minorHAnsi" w:cstheme="minorBidi"/>
          <w:noProof/>
          <w:sz w:val="22"/>
          <w:lang w:val="en-US"/>
        </w:rPr>
      </w:pPr>
      <w:hyperlink w:anchor="_Toc420266644" w:history="1">
        <w:r w:rsidR="00A33134" w:rsidRPr="006F396A">
          <w:rPr>
            <w:rStyle w:val="Hyperlink"/>
            <w:rFonts w:eastAsia="Times New Roman"/>
            <w:noProof/>
          </w:rPr>
          <w:t>2.3.</w:t>
        </w:r>
        <w:r w:rsidR="00A33134">
          <w:rPr>
            <w:rFonts w:asciiTheme="minorHAnsi" w:eastAsiaTheme="minorEastAsia" w:hAnsiTheme="minorHAnsi" w:cstheme="minorBidi"/>
            <w:noProof/>
            <w:sz w:val="22"/>
            <w:lang w:val="en-US"/>
          </w:rPr>
          <w:tab/>
        </w:r>
        <w:r w:rsidR="00A33134" w:rsidRPr="006F396A">
          <w:rPr>
            <w:rStyle w:val="Hyperlink"/>
            <w:rFonts w:eastAsia="Times New Roman"/>
            <w:noProof/>
          </w:rPr>
          <w:t>Veebiarenduskeelte raamistikud</w:t>
        </w:r>
        <w:r w:rsidR="00A33134">
          <w:rPr>
            <w:noProof/>
            <w:webHidden/>
          </w:rPr>
          <w:tab/>
        </w:r>
        <w:r w:rsidR="00A33134">
          <w:rPr>
            <w:noProof/>
            <w:webHidden/>
          </w:rPr>
          <w:fldChar w:fldCharType="begin"/>
        </w:r>
        <w:r w:rsidR="00A33134">
          <w:rPr>
            <w:noProof/>
            <w:webHidden/>
          </w:rPr>
          <w:instrText xml:space="preserve"> PAGEREF _Toc420266644 \h </w:instrText>
        </w:r>
        <w:r w:rsidR="00A33134">
          <w:rPr>
            <w:noProof/>
            <w:webHidden/>
          </w:rPr>
        </w:r>
        <w:r w:rsidR="00A33134">
          <w:rPr>
            <w:noProof/>
            <w:webHidden/>
          </w:rPr>
          <w:fldChar w:fldCharType="separate"/>
        </w:r>
        <w:r w:rsidR="00A33134">
          <w:rPr>
            <w:noProof/>
            <w:webHidden/>
          </w:rPr>
          <w:t>24</w:t>
        </w:r>
        <w:r w:rsidR="00A33134">
          <w:rPr>
            <w:noProof/>
            <w:webHidden/>
          </w:rPr>
          <w:fldChar w:fldCharType="end"/>
        </w:r>
      </w:hyperlink>
    </w:p>
    <w:p w:rsidR="00A33134" w:rsidRDefault="001B16E6">
      <w:pPr>
        <w:pStyle w:val="TOC1"/>
        <w:rPr>
          <w:rFonts w:asciiTheme="minorHAnsi" w:eastAsiaTheme="minorEastAsia" w:hAnsiTheme="minorHAnsi" w:cstheme="minorBidi"/>
          <w:noProof/>
          <w:sz w:val="22"/>
          <w:lang w:val="en-US"/>
        </w:rPr>
      </w:pPr>
      <w:hyperlink w:anchor="_Toc420266645" w:history="1">
        <w:r w:rsidR="00A33134" w:rsidRPr="006F396A">
          <w:rPr>
            <w:rStyle w:val="Hyperlink"/>
            <w:noProof/>
          </w:rPr>
          <w:t>3.</w:t>
        </w:r>
        <w:r w:rsidR="00A33134">
          <w:rPr>
            <w:rFonts w:asciiTheme="minorHAnsi" w:eastAsiaTheme="minorEastAsia" w:hAnsiTheme="minorHAnsi" w:cstheme="minorBidi"/>
            <w:noProof/>
            <w:sz w:val="22"/>
            <w:lang w:val="en-US"/>
          </w:rPr>
          <w:tab/>
        </w:r>
        <w:r w:rsidR="00A33134" w:rsidRPr="006F396A">
          <w:rPr>
            <w:rStyle w:val="Hyperlink"/>
            <w:noProof/>
          </w:rPr>
          <w:t>Pilvandmetöötluse rakenduse koostamine</w:t>
        </w:r>
        <w:r w:rsidR="00A33134">
          <w:rPr>
            <w:noProof/>
            <w:webHidden/>
          </w:rPr>
          <w:tab/>
        </w:r>
        <w:r w:rsidR="00A33134">
          <w:rPr>
            <w:noProof/>
            <w:webHidden/>
          </w:rPr>
          <w:fldChar w:fldCharType="begin"/>
        </w:r>
        <w:r w:rsidR="00A33134">
          <w:rPr>
            <w:noProof/>
            <w:webHidden/>
          </w:rPr>
          <w:instrText xml:space="preserve"> PAGEREF _Toc420266645 \h </w:instrText>
        </w:r>
        <w:r w:rsidR="00A33134">
          <w:rPr>
            <w:noProof/>
            <w:webHidden/>
          </w:rPr>
        </w:r>
        <w:r w:rsidR="00A33134">
          <w:rPr>
            <w:noProof/>
            <w:webHidden/>
          </w:rPr>
          <w:fldChar w:fldCharType="separate"/>
        </w:r>
        <w:r w:rsidR="00A33134">
          <w:rPr>
            <w:noProof/>
            <w:webHidden/>
          </w:rPr>
          <w:t>27</w:t>
        </w:r>
        <w:r w:rsidR="00A33134">
          <w:rPr>
            <w:noProof/>
            <w:webHidden/>
          </w:rPr>
          <w:fldChar w:fldCharType="end"/>
        </w:r>
      </w:hyperlink>
    </w:p>
    <w:p w:rsidR="00A33134" w:rsidRDefault="001B16E6">
      <w:pPr>
        <w:pStyle w:val="TOC2"/>
        <w:tabs>
          <w:tab w:val="left" w:pos="880"/>
          <w:tab w:val="right" w:leader="dot" w:pos="8494"/>
        </w:tabs>
        <w:rPr>
          <w:rFonts w:asciiTheme="minorHAnsi" w:eastAsiaTheme="minorEastAsia" w:hAnsiTheme="minorHAnsi" w:cstheme="minorBidi"/>
          <w:noProof/>
          <w:sz w:val="22"/>
          <w:lang w:val="en-US"/>
        </w:rPr>
      </w:pPr>
      <w:hyperlink w:anchor="_Toc420266646" w:history="1">
        <w:r w:rsidR="00A33134" w:rsidRPr="006F396A">
          <w:rPr>
            <w:rStyle w:val="Hyperlink"/>
            <w:noProof/>
          </w:rPr>
          <w:t>3.1.</w:t>
        </w:r>
        <w:r w:rsidR="00A33134">
          <w:rPr>
            <w:rFonts w:asciiTheme="minorHAnsi" w:eastAsiaTheme="minorEastAsia" w:hAnsiTheme="minorHAnsi" w:cstheme="minorBidi"/>
            <w:noProof/>
            <w:sz w:val="22"/>
            <w:lang w:val="en-US"/>
          </w:rPr>
          <w:tab/>
        </w:r>
        <w:r w:rsidR="00A33134" w:rsidRPr="006F396A">
          <w:rPr>
            <w:rStyle w:val="Hyperlink"/>
            <w:noProof/>
          </w:rPr>
          <w:t>Pilvandmetöötluse rakenduse loomise etapid</w:t>
        </w:r>
        <w:r w:rsidR="00A33134">
          <w:rPr>
            <w:noProof/>
            <w:webHidden/>
          </w:rPr>
          <w:tab/>
        </w:r>
        <w:r w:rsidR="00A33134">
          <w:rPr>
            <w:noProof/>
            <w:webHidden/>
          </w:rPr>
          <w:fldChar w:fldCharType="begin"/>
        </w:r>
        <w:r w:rsidR="00A33134">
          <w:rPr>
            <w:noProof/>
            <w:webHidden/>
          </w:rPr>
          <w:instrText xml:space="preserve"> PAGEREF _Toc420266646 \h </w:instrText>
        </w:r>
        <w:r w:rsidR="00A33134">
          <w:rPr>
            <w:noProof/>
            <w:webHidden/>
          </w:rPr>
        </w:r>
        <w:r w:rsidR="00A33134">
          <w:rPr>
            <w:noProof/>
            <w:webHidden/>
          </w:rPr>
          <w:fldChar w:fldCharType="separate"/>
        </w:r>
        <w:r w:rsidR="00A33134">
          <w:rPr>
            <w:noProof/>
            <w:webHidden/>
          </w:rPr>
          <w:t>27</w:t>
        </w:r>
        <w:r w:rsidR="00A33134">
          <w:rPr>
            <w:noProof/>
            <w:webHidden/>
          </w:rPr>
          <w:fldChar w:fldCharType="end"/>
        </w:r>
      </w:hyperlink>
    </w:p>
    <w:p w:rsidR="00A33134" w:rsidRDefault="001B16E6">
      <w:pPr>
        <w:pStyle w:val="TOC2"/>
        <w:tabs>
          <w:tab w:val="left" w:pos="880"/>
          <w:tab w:val="right" w:leader="dot" w:pos="8494"/>
        </w:tabs>
        <w:rPr>
          <w:rFonts w:asciiTheme="minorHAnsi" w:eastAsiaTheme="minorEastAsia" w:hAnsiTheme="minorHAnsi" w:cstheme="minorBidi"/>
          <w:noProof/>
          <w:sz w:val="22"/>
          <w:lang w:val="en-US"/>
        </w:rPr>
      </w:pPr>
      <w:hyperlink w:anchor="_Toc420266647" w:history="1">
        <w:r w:rsidR="00A33134" w:rsidRPr="006F396A">
          <w:rPr>
            <w:rStyle w:val="Hyperlink"/>
            <w:noProof/>
          </w:rPr>
          <w:t>3.2.</w:t>
        </w:r>
        <w:r w:rsidR="00A33134">
          <w:rPr>
            <w:rFonts w:asciiTheme="minorHAnsi" w:eastAsiaTheme="minorEastAsia" w:hAnsiTheme="minorHAnsi" w:cstheme="minorBidi"/>
            <w:noProof/>
            <w:sz w:val="22"/>
            <w:lang w:val="en-US"/>
          </w:rPr>
          <w:tab/>
        </w:r>
        <w:r w:rsidR="00A33134" w:rsidRPr="006F396A">
          <w:rPr>
            <w:rStyle w:val="Hyperlink"/>
            <w:noProof/>
          </w:rPr>
          <w:t>Päikesekalkulaatori realiseerimine</w:t>
        </w:r>
        <w:r w:rsidR="00A33134">
          <w:rPr>
            <w:noProof/>
            <w:webHidden/>
          </w:rPr>
          <w:tab/>
        </w:r>
        <w:r w:rsidR="00A33134">
          <w:rPr>
            <w:noProof/>
            <w:webHidden/>
          </w:rPr>
          <w:fldChar w:fldCharType="begin"/>
        </w:r>
        <w:r w:rsidR="00A33134">
          <w:rPr>
            <w:noProof/>
            <w:webHidden/>
          </w:rPr>
          <w:instrText xml:space="preserve"> PAGEREF _Toc420266647 \h </w:instrText>
        </w:r>
        <w:r w:rsidR="00A33134">
          <w:rPr>
            <w:noProof/>
            <w:webHidden/>
          </w:rPr>
        </w:r>
        <w:r w:rsidR="00A33134">
          <w:rPr>
            <w:noProof/>
            <w:webHidden/>
          </w:rPr>
          <w:fldChar w:fldCharType="separate"/>
        </w:r>
        <w:r w:rsidR="00A33134">
          <w:rPr>
            <w:noProof/>
            <w:webHidden/>
          </w:rPr>
          <w:t>30</w:t>
        </w:r>
        <w:r w:rsidR="00A33134">
          <w:rPr>
            <w:noProof/>
            <w:webHidden/>
          </w:rPr>
          <w:fldChar w:fldCharType="end"/>
        </w:r>
      </w:hyperlink>
    </w:p>
    <w:p w:rsidR="00A33134" w:rsidRDefault="001B16E6">
      <w:pPr>
        <w:pStyle w:val="TOC3"/>
        <w:tabs>
          <w:tab w:val="left" w:pos="1320"/>
          <w:tab w:val="right" w:leader="dot" w:pos="8494"/>
        </w:tabs>
        <w:rPr>
          <w:rFonts w:asciiTheme="minorHAnsi" w:eastAsiaTheme="minorEastAsia" w:hAnsiTheme="minorHAnsi" w:cstheme="minorBidi"/>
          <w:noProof/>
          <w:sz w:val="22"/>
          <w:lang w:val="en-US"/>
        </w:rPr>
      </w:pPr>
      <w:hyperlink w:anchor="_Toc420266648" w:history="1">
        <w:r w:rsidR="00A33134" w:rsidRPr="006F396A">
          <w:rPr>
            <w:rStyle w:val="Hyperlink"/>
            <w:noProof/>
          </w:rPr>
          <w:t>3.2.1</w:t>
        </w:r>
        <w:r w:rsidR="00A33134">
          <w:rPr>
            <w:rFonts w:asciiTheme="minorHAnsi" w:eastAsiaTheme="minorEastAsia" w:hAnsiTheme="minorHAnsi" w:cstheme="minorBidi"/>
            <w:noProof/>
            <w:sz w:val="22"/>
            <w:lang w:val="en-US"/>
          </w:rPr>
          <w:tab/>
        </w:r>
        <w:r w:rsidR="00A33134" w:rsidRPr="006F396A">
          <w:rPr>
            <w:rStyle w:val="Hyperlink"/>
            <w:noProof/>
          </w:rPr>
          <w:t>Teenuse spetsifikatsioon</w:t>
        </w:r>
        <w:r w:rsidR="00A33134">
          <w:rPr>
            <w:noProof/>
            <w:webHidden/>
          </w:rPr>
          <w:tab/>
        </w:r>
        <w:r w:rsidR="00A33134">
          <w:rPr>
            <w:noProof/>
            <w:webHidden/>
          </w:rPr>
          <w:fldChar w:fldCharType="begin"/>
        </w:r>
        <w:r w:rsidR="00A33134">
          <w:rPr>
            <w:noProof/>
            <w:webHidden/>
          </w:rPr>
          <w:instrText xml:space="preserve"> PAGEREF _Toc420266648 \h </w:instrText>
        </w:r>
        <w:r w:rsidR="00A33134">
          <w:rPr>
            <w:noProof/>
            <w:webHidden/>
          </w:rPr>
        </w:r>
        <w:r w:rsidR="00A33134">
          <w:rPr>
            <w:noProof/>
            <w:webHidden/>
          </w:rPr>
          <w:fldChar w:fldCharType="separate"/>
        </w:r>
        <w:r w:rsidR="00A33134">
          <w:rPr>
            <w:noProof/>
            <w:webHidden/>
          </w:rPr>
          <w:t>30</w:t>
        </w:r>
        <w:r w:rsidR="00A33134">
          <w:rPr>
            <w:noProof/>
            <w:webHidden/>
          </w:rPr>
          <w:fldChar w:fldCharType="end"/>
        </w:r>
      </w:hyperlink>
    </w:p>
    <w:p w:rsidR="00A33134" w:rsidRDefault="001B16E6">
      <w:pPr>
        <w:pStyle w:val="TOC3"/>
        <w:tabs>
          <w:tab w:val="left" w:pos="1320"/>
          <w:tab w:val="right" w:leader="dot" w:pos="8494"/>
        </w:tabs>
        <w:rPr>
          <w:rFonts w:asciiTheme="minorHAnsi" w:eastAsiaTheme="minorEastAsia" w:hAnsiTheme="minorHAnsi" w:cstheme="minorBidi"/>
          <w:noProof/>
          <w:sz w:val="22"/>
          <w:lang w:val="en-US"/>
        </w:rPr>
      </w:pPr>
      <w:hyperlink w:anchor="_Toc420266649" w:history="1">
        <w:r w:rsidR="00A33134" w:rsidRPr="006F396A">
          <w:rPr>
            <w:rStyle w:val="Hyperlink"/>
            <w:noProof/>
          </w:rPr>
          <w:t>3.2.2</w:t>
        </w:r>
        <w:r w:rsidR="00A33134">
          <w:rPr>
            <w:rFonts w:asciiTheme="minorHAnsi" w:eastAsiaTheme="minorEastAsia" w:hAnsiTheme="minorHAnsi" w:cstheme="minorBidi"/>
            <w:noProof/>
            <w:sz w:val="22"/>
            <w:lang w:val="en-US"/>
          </w:rPr>
          <w:tab/>
        </w:r>
        <w:r w:rsidR="00A33134" w:rsidRPr="006F396A">
          <w:rPr>
            <w:rStyle w:val="Hyperlink"/>
            <w:noProof/>
          </w:rPr>
          <w:t>Vahendi valik</w:t>
        </w:r>
        <w:r w:rsidR="00A33134">
          <w:rPr>
            <w:noProof/>
            <w:webHidden/>
          </w:rPr>
          <w:tab/>
        </w:r>
        <w:r w:rsidR="00A33134">
          <w:rPr>
            <w:noProof/>
            <w:webHidden/>
          </w:rPr>
          <w:fldChar w:fldCharType="begin"/>
        </w:r>
        <w:r w:rsidR="00A33134">
          <w:rPr>
            <w:noProof/>
            <w:webHidden/>
          </w:rPr>
          <w:instrText xml:space="preserve"> PAGEREF _Toc420266649 \h </w:instrText>
        </w:r>
        <w:r w:rsidR="00A33134">
          <w:rPr>
            <w:noProof/>
            <w:webHidden/>
          </w:rPr>
        </w:r>
        <w:r w:rsidR="00A33134">
          <w:rPr>
            <w:noProof/>
            <w:webHidden/>
          </w:rPr>
          <w:fldChar w:fldCharType="separate"/>
        </w:r>
        <w:r w:rsidR="00A33134">
          <w:rPr>
            <w:noProof/>
            <w:webHidden/>
          </w:rPr>
          <w:t>31</w:t>
        </w:r>
        <w:r w:rsidR="00A33134">
          <w:rPr>
            <w:noProof/>
            <w:webHidden/>
          </w:rPr>
          <w:fldChar w:fldCharType="end"/>
        </w:r>
      </w:hyperlink>
    </w:p>
    <w:p w:rsidR="00A33134" w:rsidRDefault="001B16E6">
      <w:pPr>
        <w:pStyle w:val="TOC3"/>
        <w:tabs>
          <w:tab w:val="left" w:pos="1320"/>
          <w:tab w:val="right" w:leader="dot" w:pos="8494"/>
        </w:tabs>
        <w:rPr>
          <w:rFonts w:asciiTheme="minorHAnsi" w:eastAsiaTheme="minorEastAsia" w:hAnsiTheme="minorHAnsi" w:cstheme="minorBidi"/>
          <w:noProof/>
          <w:sz w:val="22"/>
          <w:lang w:val="en-US"/>
        </w:rPr>
      </w:pPr>
      <w:hyperlink w:anchor="_Toc420266650" w:history="1">
        <w:r w:rsidR="00A33134" w:rsidRPr="006F396A">
          <w:rPr>
            <w:rStyle w:val="Hyperlink"/>
            <w:noProof/>
          </w:rPr>
          <w:t>3.2.3</w:t>
        </w:r>
        <w:r w:rsidR="00A33134">
          <w:rPr>
            <w:rFonts w:asciiTheme="minorHAnsi" w:eastAsiaTheme="minorEastAsia" w:hAnsiTheme="minorHAnsi" w:cstheme="minorBidi"/>
            <w:noProof/>
            <w:sz w:val="22"/>
            <w:lang w:val="en-US"/>
          </w:rPr>
          <w:tab/>
        </w:r>
        <w:r w:rsidR="00A33134" w:rsidRPr="006F396A">
          <w:rPr>
            <w:rStyle w:val="Hyperlink"/>
            <w:noProof/>
          </w:rPr>
          <w:t>Päikesekalkulaator</w:t>
        </w:r>
        <w:r w:rsidR="00A33134">
          <w:rPr>
            <w:noProof/>
            <w:webHidden/>
          </w:rPr>
          <w:tab/>
        </w:r>
        <w:r w:rsidR="00A33134">
          <w:rPr>
            <w:noProof/>
            <w:webHidden/>
          </w:rPr>
          <w:fldChar w:fldCharType="begin"/>
        </w:r>
        <w:r w:rsidR="00A33134">
          <w:rPr>
            <w:noProof/>
            <w:webHidden/>
          </w:rPr>
          <w:instrText xml:space="preserve"> PAGEREF _Toc420266650 \h </w:instrText>
        </w:r>
        <w:r w:rsidR="00A33134">
          <w:rPr>
            <w:noProof/>
            <w:webHidden/>
          </w:rPr>
        </w:r>
        <w:r w:rsidR="00A33134">
          <w:rPr>
            <w:noProof/>
            <w:webHidden/>
          </w:rPr>
          <w:fldChar w:fldCharType="separate"/>
        </w:r>
        <w:r w:rsidR="00A33134">
          <w:rPr>
            <w:noProof/>
            <w:webHidden/>
          </w:rPr>
          <w:t>31</w:t>
        </w:r>
        <w:r w:rsidR="00A33134">
          <w:rPr>
            <w:noProof/>
            <w:webHidden/>
          </w:rPr>
          <w:fldChar w:fldCharType="end"/>
        </w:r>
      </w:hyperlink>
    </w:p>
    <w:p w:rsidR="00A33134" w:rsidRDefault="001B16E6">
      <w:pPr>
        <w:pStyle w:val="TOC1"/>
        <w:rPr>
          <w:rFonts w:asciiTheme="minorHAnsi" w:eastAsiaTheme="minorEastAsia" w:hAnsiTheme="minorHAnsi" w:cstheme="minorBidi"/>
          <w:noProof/>
          <w:sz w:val="22"/>
          <w:lang w:val="en-US"/>
        </w:rPr>
      </w:pPr>
      <w:hyperlink w:anchor="_Toc420266651" w:history="1">
        <w:r w:rsidR="00A33134" w:rsidRPr="006F396A">
          <w:rPr>
            <w:rStyle w:val="Hyperlink"/>
            <w:noProof/>
          </w:rPr>
          <w:t>Kokkuvõte</w:t>
        </w:r>
        <w:r w:rsidR="00A33134">
          <w:rPr>
            <w:noProof/>
            <w:webHidden/>
          </w:rPr>
          <w:tab/>
        </w:r>
        <w:r w:rsidR="00A33134">
          <w:rPr>
            <w:noProof/>
            <w:webHidden/>
          </w:rPr>
          <w:fldChar w:fldCharType="begin"/>
        </w:r>
        <w:r w:rsidR="00A33134">
          <w:rPr>
            <w:noProof/>
            <w:webHidden/>
          </w:rPr>
          <w:instrText xml:space="preserve"> PAGEREF _Toc420266651 \h </w:instrText>
        </w:r>
        <w:r w:rsidR="00A33134">
          <w:rPr>
            <w:noProof/>
            <w:webHidden/>
          </w:rPr>
        </w:r>
        <w:r w:rsidR="00A33134">
          <w:rPr>
            <w:noProof/>
            <w:webHidden/>
          </w:rPr>
          <w:fldChar w:fldCharType="separate"/>
        </w:r>
        <w:r w:rsidR="00A33134">
          <w:rPr>
            <w:noProof/>
            <w:webHidden/>
          </w:rPr>
          <w:t>37</w:t>
        </w:r>
        <w:r w:rsidR="00A33134">
          <w:rPr>
            <w:noProof/>
            <w:webHidden/>
          </w:rPr>
          <w:fldChar w:fldCharType="end"/>
        </w:r>
      </w:hyperlink>
    </w:p>
    <w:p w:rsidR="00A33134" w:rsidRDefault="001B16E6">
      <w:pPr>
        <w:pStyle w:val="TOC1"/>
        <w:rPr>
          <w:rFonts w:asciiTheme="minorHAnsi" w:eastAsiaTheme="minorEastAsia" w:hAnsiTheme="minorHAnsi" w:cstheme="minorBidi"/>
          <w:noProof/>
          <w:sz w:val="22"/>
          <w:lang w:val="en-US"/>
        </w:rPr>
      </w:pPr>
      <w:hyperlink w:anchor="_Toc420266652" w:history="1"/>
      <w:r>
        <w:rPr>
          <w:noProof/>
        </w:rPr>
        <w:t xml:space="preserve"> </w:t>
      </w:r>
    </w:p>
    <w:p w:rsidR="00A33134" w:rsidRDefault="001B16E6">
      <w:pPr>
        <w:pStyle w:val="TOC1"/>
        <w:rPr>
          <w:rFonts w:asciiTheme="minorHAnsi" w:eastAsiaTheme="minorEastAsia" w:hAnsiTheme="minorHAnsi" w:cstheme="minorBidi"/>
          <w:noProof/>
          <w:sz w:val="22"/>
          <w:lang w:val="en-US"/>
        </w:rPr>
      </w:pPr>
      <w:hyperlink w:anchor="_Toc420266653" w:history="1"/>
      <w:r>
        <w:rPr>
          <w:noProof/>
        </w:rPr>
        <w:t xml:space="preserve"> </w:t>
      </w:r>
    </w:p>
    <w:p w:rsidR="00A33134" w:rsidRDefault="001B16E6">
      <w:pPr>
        <w:pStyle w:val="TOC1"/>
        <w:rPr>
          <w:rFonts w:asciiTheme="minorHAnsi" w:eastAsiaTheme="minorEastAsia" w:hAnsiTheme="minorHAnsi" w:cstheme="minorBidi"/>
          <w:noProof/>
          <w:sz w:val="22"/>
          <w:lang w:val="en-US"/>
        </w:rPr>
      </w:pPr>
      <w:hyperlink w:anchor="_Toc420266654" w:history="1"/>
      <w:r>
        <w:rPr>
          <w:noProof/>
        </w:rPr>
        <w:t xml:space="preserve"> </w:t>
      </w:r>
    </w:p>
    <w:p w:rsidR="000035F5" w:rsidRDefault="00FD30E6" w:rsidP="001B16E6">
      <w:pPr>
        <w:pStyle w:val="ATIHeading1unnumberedcenter"/>
      </w:pPr>
      <w:r>
        <w:lastRenderedPageBreak/>
        <w:fldChar w:fldCharType="end"/>
      </w:r>
      <w:r w:rsidR="001B16E6">
        <w:t xml:space="preserve"> </w:t>
      </w:r>
      <w:bookmarkStart w:id="0" w:name="_GoBack"/>
      <w:bookmarkEnd w:id="0"/>
    </w:p>
    <w:p w:rsidR="00D800F4" w:rsidRDefault="00E934C4" w:rsidP="00A34765">
      <w:pPr>
        <w:pStyle w:val="ATIHeading1"/>
        <w:numPr>
          <w:ilvl w:val="0"/>
          <w:numId w:val="0"/>
        </w:numPr>
      </w:pPr>
      <w:bookmarkStart w:id="1" w:name="_Toc420266636"/>
      <w:r>
        <w:lastRenderedPageBreak/>
        <w:t>Sissejuhatus</w:t>
      </w:r>
      <w:bookmarkEnd w:id="1"/>
    </w:p>
    <w:p w:rsidR="00D800F4" w:rsidRDefault="00D800F4" w:rsidP="00D800F4">
      <w:pPr>
        <w:spacing w:before="240" w:line="360" w:lineRule="auto"/>
        <w:jc w:val="both"/>
        <w:rPr>
          <w:rFonts w:eastAsiaTheme="minorHAnsi"/>
        </w:rPr>
      </w:pPr>
      <w:r>
        <w:rPr>
          <w:rFonts w:eastAsiaTheme="minorHAnsi"/>
        </w:rPr>
        <w:t xml:space="preserve">Pilvandmetöötlus on üpriski modernne, kuid kiiresti adapteeruv ja arenev </w:t>
      </w:r>
      <w:r w:rsidR="00D95745">
        <w:rPr>
          <w:rFonts w:eastAsiaTheme="minorHAnsi"/>
        </w:rPr>
        <w:t>suund infotehnoloogias,</w:t>
      </w:r>
      <w:r>
        <w:rPr>
          <w:rFonts w:eastAsiaTheme="minorHAnsi"/>
        </w:rPr>
        <w:t xml:space="preserve"> mis lihtsustab tunduvalt </w:t>
      </w:r>
      <w:r w:rsidR="00D67BD6">
        <w:rPr>
          <w:rFonts w:eastAsiaTheme="minorHAnsi"/>
        </w:rPr>
        <w:t>seniseid lahendusi.</w:t>
      </w:r>
      <w:r w:rsidR="00D95745">
        <w:rPr>
          <w:rFonts w:eastAsiaTheme="minorHAnsi"/>
        </w:rPr>
        <w:t xml:space="preserve"> </w:t>
      </w:r>
      <w:r>
        <w:rPr>
          <w:rFonts w:eastAsiaTheme="minorHAnsi"/>
        </w:rPr>
        <w:t>Üks suurimaid eeliseid pilvand</w:t>
      </w:r>
      <w:r w:rsidR="002D26A6">
        <w:rPr>
          <w:rFonts w:eastAsiaTheme="minorHAnsi"/>
        </w:rPr>
        <w:t>metöötluse rakenduste puhul on infotehnoloogia sektori</w:t>
      </w:r>
      <w:r>
        <w:rPr>
          <w:rFonts w:eastAsiaTheme="minorHAnsi"/>
        </w:rPr>
        <w:t xml:space="preserve"> töö lihtsust</w:t>
      </w:r>
      <w:r w:rsidR="002D26A6">
        <w:rPr>
          <w:rFonts w:eastAsiaTheme="minorHAnsi"/>
        </w:rPr>
        <w:t>amine avaandmete pakkumisega.</w:t>
      </w:r>
    </w:p>
    <w:p w:rsidR="00D800F4" w:rsidRPr="003C13D1" w:rsidRDefault="00D800F4" w:rsidP="00D800F4">
      <w:pPr>
        <w:spacing w:before="240" w:line="360" w:lineRule="auto"/>
        <w:jc w:val="both"/>
        <w:rPr>
          <w:rFonts w:eastAsiaTheme="minorHAnsi"/>
        </w:rPr>
      </w:pPr>
      <w:r w:rsidRPr="003C13D1">
        <w:rPr>
          <w:rFonts w:eastAsiaTheme="minorHAnsi"/>
        </w:rPr>
        <w:t>Töö eesm</w:t>
      </w:r>
      <w:r>
        <w:rPr>
          <w:rFonts w:eastAsiaTheme="minorHAnsi"/>
        </w:rPr>
        <w:t xml:space="preserve">ärk on uurida pilvandmetöötluse </w:t>
      </w:r>
      <w:r w:rsidRPr="003C13D1">
        <w:rPr>
          <w:rFonts w:eastAsiaTheme="minorHAnsi"/>
        </w:rPr>
        <w:t>rakendus</w:t>
      </w:r>
      <w:r>
        <w:rPr>
          <w:rFonts w:eastAsiaTheme="minorHAnsi"/>
        </w:rPr>
        <w:t xml:space="preserve">te </w:t>
      </w:r>
      <w:r w:rsidR="00D95745">
        <w:rPr>
          <w:rFonts w:eastAsiaTheme="minorHAnsi"/>
        </w:rPr>
        <w:t>loomist</w:t>
      </w:r>
      <w:r w:rsidRPr="003C13D1">
        <w:rPr>
          <w:rFonts w:eastAsiaTheme="minorHAnsi"/>
        </w:rPr>
        <w:t xml:space="preserve"> ja nende </w:t>
      </w:r>
      <w:r>
        <w:rPr>
          <w:rFonts w:eastAsiaTheme="minorHAnsi"/>
        </w:rPr>
        <w:t>ülesehitust, luues ise avalike teenuste põhjal rakendus. Loodud rakendust</w:t>
      </w:r>
      <w:r w:rsidRPr="003C13D1">
        <w:rPr>
          <w:rFonts w:eastAsiaTheme="minorHAnsi"/>
        </w:rPr>
        <w:t xml:space="preserve"> </w:t>
      </w:r>
      <w:r>
        <w:rPr>
          <w:rFonts w:eastAsiaTheme="minorHAnsi"/>
        </w:rPr>
        <w:t xml:space="preserve">analüüsitakse ja võrreldakse juba olemasolevatega ning jälgitakse vastavust standarditele. </w:t>
      </w:r>
      <w:r w:rsidR="00B041A9">
        <w:rPr>
          <w:rFonts w:eastAsiaTheme="minorHAnsi"/>
        </w:rPr>
        <w:t>Tulemus seatakse üles pilvlahendusena.</w:t>
      </w:r>
    </w:p>
    <w:p w:rsidR="00D800F4" w:rsidRDefault="00D800F4" w:rsidP="00D800F4">
      <w:pPr>
        <w:pStyle w:val="BodyText"/>
        <w:spacing w:before="240"/>
      </w:pPr>
      <w:r>
        <w:t>Töö on vajalik, kuna pidevalt areneva pilvandmetöötluse rakenduste suuna lahtimõtestamine on päevakohane ning praktika käigus loodud rakendus annab võimaluse selgeks teha, kuidas võimalikult efektiivselt arendada pilvepõhist tarkvara pilvandmeteenuste põhjal. Avalik teenus tähendab seda, et sellele pääsevad ligi kõik huvilised. Samal põhjusel on huvitundvatel arendajatel võimalus ise avaliku teenuse rakendus luua ja hiljem soovi korral avalikult üles riputada. Kuna pilvandmetöötlus on alles jõulises arengukäigus, ei ole uued abimaterjalid kunagi üleliia.</w:t>
      </w:r>
    </w:p>
    <w:p w:rsidR="00D800F4" w:rsidRDefault="00D800F4" w:rsidP="00D800F4">
      <w:pPr>
        <w:pStyle w:val="BodyText"/>
      </w:pPr>
      <w:r>
        <w:t>Töö on vajalik</w:t>
      </w:r>
      <w:r w:rsidR="00826F6E">
        <w:t xml:space="preserve"> eelkõige</w:t>
      </w:r>
      <w:r>
        <w:t xml:space="preserve"> arendajatele, kes soovivad luua avaliku teenuse rakendusi, kuid vajavad selleks täi</w:t>
      </w:r>
      <w:r w:rsidR="00826F6E">
        <w:t>endav</w:t>
      </w:r>
      <w:r>
        <w:t>at informatsiooni. Töös on kokku kogutud vajalikku infot, et üht pilvandmetöötluse rakendust luua.</w:t>
      </w:r>
      <w:bookmarkStart w:id="2" w:name="_Toc370226612"/>
      <w:r>
        <w:t xml:space="preserve"> Eesmärkideni jõudmiseks luuakse mõnes tuntumas raamistikus lihtsamapoolne rakendus, mille sarnaseid on juba varem loodud, et saaks määratleda ära varem loodud rakenduste eelised ja puudused ning võrrelda lõpptulemust.</w:t>
      </w:r>
    </w:p>
    <w:p w:rsidR="00D800F4" w:rsidRDefault="00D800F4" w:rsidP="00A4708B">
      <w:pPr>
        <w:pStyle w:val="ATIHeading1"/>
      </w:pPr>
      <w:bookmarkStart w:id="3" w:name="_Toc419713036"/>
      <w:bookmarkStart w:id="4" w:name="_Toc420266637"/>
      <w:bookmarkEnd w:id="2"/>
      <w:r w:rsidRPr="00D800F4">
        <w:lastRenderedPageBreak/>
        <w:t>Pilvandmetöötlus Eestis</w:t>
      </w:r>
      <w:bookmarkEnd w:id="3"/>
      <w:bookmarkEnd w:id="4"/>
    </w:p>
    <w:p w:rsidR="00E10868" w:rsidRPr="00E10868" w:rsidRDefault="00E10868" w:rsidP="00E10868">
      <w:pPr>
        <w:pStyle w:val="ATIHeading2"/>
      </w:pPr>
      <w:bookmarkStart w:id="5" w:name="_Toc420266638"/>
      <w:r>
        <w:t>Pilvandmetöötlus</w:t>
      </w:r>
      <w:bookmarkEnd w:id="5"/>
    </w:p>
    <w:p w:rsidR="00D800F4" w:rsidRPr="00D800F4" w:rsidRDefault="00D800F4" w:rsidP="00D800F4">
      <w:pPr>
        <w:spacing w:before="240" w:line="360" w:lineRule="auto"/>
        <w:jc w:val="both"/>
        <w:rPr>
          <w:rFonts w:eastAsia="Times New Roman"/>
          <w:szCs w:val="24"/>
        </w:rPr>
      </w:pPr>
      <w:r w:rsidRPr="00D800F4">
        <w:rPr>
          <w:rFonts w:eastAsia="Times New Roman"/>
          <w:szCs w:val="24"/>
        </w:rPr>
        <w:t>Pilvandmetöötlus põhineb pilves asuva andmestiku vahetamisel pilve andmekihi, rakenduskihi ja teenuste kihi vahel ning selle töötlemisel vastavates kihtides. Pilvandmetöötluse rakendus kui teenus on võrguplatvormi vahendusel lõppkasutajani jõudev rakendusprogramm.</w:t>
      </w:r>
    </w:p>
    <w:p w:rsidR="00D54C6B" w:rsidRDefault="00D800F4" w:rsidP="00D800F4">
      <w:pPr>
        <w:spacing w:after="0" w:line="360" w:lineRule="auto"/>
        <w:jc w:val="both"/>
        <w:rPr>
          <w:rFonts w:eastAsia="Times New Roman"/>
          <w:szCs w:val="24"/>
        </w:rPr>
      </w:pPr>
      <w:r w:rsidRPr="00D800F4">
        <w:rPr>
          <w:rFonts w:eastAsia="Times New Roman"/>
          <w:szCs w:val="24"/>
        </w:rPr>
        <w:t>Pilvteenuse pakkuja osutab teenust kasutajale, hoiustades võrgu pilves avalikke andmeid, millele vajadusel lihtsasti ligi saab. Sellised pilves paiknevad ja avalikult kasutatavad rakendused on näiteks aina enam populaarsust koguv tavakasutaja andmete hoiustamissüsteem Dropbox ja laialdaselt kasutatav maailmakaart Google Maps.</w:t>
      </w:r>
      <w:r w:rsidR="00D54C6B">
        <w:rPr>
          <w:rFonts w:eastAsia="Times New Roman"/>
          <w:szCs w:val="24"/>
        </w:rPr>
        <w:t xml:space="preserve"> Pilvandmetöötlusel põhinevad ka näiteks igapäevaselt kasutatavad e-maili teenused.  Paljud inimesed puutuvad pilvega kokku sellest mitteteadlikuna. </w:t>
      </w:r>
    </w:p>
    <w:p w:rsidR="00EB5550" w:rsidRDefault="00EB5550" w:rsidP="00D54C6B">
      <w:pPr>
        <w:spacing w:before="240" w:after="0" w:line="360" w:lineRule="auto"/>
        <w:jc w:val="both"/>
        <w:rPr>
          <w:rFonts w:eastAsia="Times New Roman"/>
          <w:szCs w:val="24"/>
        </w:rPr>
      </w:pPr>
      <w:r>
        <w:rPr>
          <w:rFonts w:eastAsia="Times New Roman"/>
          <w:szCs w:val="24"/>
        </w:rPr>
        <w:t xml:space="preserve">Pilvandmetöötluse mudel on küllaltki lihtne (joonis 1). </w:t>
      </w:r>
      <w:r w:rsidR="00366932">
        <w:rPr>
          <w:rFonts w:eastAsia="Times New Roman"/>
          <w:szCs w:val="24"/>
        </w:rPr>
        <w:t>Pilvteenuse pakkuja võimaldab pilve üles seatud rakendusi kasutada tavakasutajatel, aga ka näiteks arendajatel, kes saavad tänu pilve kaudu kättesaadavatele API’dele täiendada oma loodud pilvlahendusi. Lõpptulemusena valminud rakendus sõltub otseselt võrgu pilvest ning selles paiknevatest teenustest ning jõuab lõppkasutajani jällegi pilve kaudu.</w:t>
      </w:r>
    </w:p>
    <w:p w:rsidR="00EB5550" w:rsidRDefault="00EB5550" w:rsidP="00EB5550">
      <w:pPr>
        <w:spacing w:before="240" w:after="0" w:line="360" w:lineRule="auto"/>
        <w:jc w:val="center"/>
        <w:rPr>
          <w:rFonts w:eastAsia="Times New Roman"/>
          <w:szCs w:val="24"/>
        </w:rPr>
      </w:pPr>
      <w:r w:rsidRPr="00D800F4">
        <w:rPr>
          <w:rFonts w:eastAsia="Times New Roman"/>
          <w:noProof/>
          <w:szCs w:val="24"/>
          <w:lang w:eastAsia="et-EE"/>
        </w:rPr>
        <w:drawing>
          <wp:inline distT="0" distB="0" distL="0" distR="0" wp14:anchorId="1BF5D1DC" wp14:editId="4080AE94">
            <wp:extent cx="3984773" cy="2985247"/>
            <wp:effectExtent l="0" t="0" r="0" b="5715"/>
            <wp:docPr id="30" name="Pilt 30" descr="jo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joon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0640" cy="3012117"/>
                    </a:xfrm>
                    <a:prstGeom prst="rect">
                      <a:avLst/>
                    </a:prstGeom>
                    <a:noFill/>
                    <a:ln>
                      <a:noFill/>
                    </a:ln>
                  </pic:spPr>
                </pic:pic>
              </a:graphicData>
            </a:graphic>
          </wp:inline>
        </w:drawing>
      </w:r>
    </w:p>
    <w:p w:rsidR="00EB5550" w:rsidRPr="00D800F4" w:rsidRDefault="00EB5550" w:rsidP="00EB5550">
      <w:pPr>
        <w:spacing w:before="200"/>
        <w:jc w:val="center"/>
        <w:rPr>
          <w:rFonts w:eastAsia="Times New Roman"/>
          <w:bCs/>
          <w:i/>
          <w:sz w:val="20"/>
          <w:szCs w:val="20"/>
        </w:rPr>
      </w:pPr>
      <w:r w:rsidRPr="00D800F4">
        <w:rPr>
          <w:rFonts w:eastAsia="Times New Roman"/>
          <w:bCs/>
          <w:i/>
          <w:sz w:val="20"/>
          <w:szCs w:val="20"/>
        </w:rPr>
        <w:t>Joonis 1. Pilvandmetöötluse üldine mudel.</w:t>
      </w:r>
    </w:p>
    <w:p w:rsidR="00EB5550" w:rsidRDefault="00EB5550" w:rsidP="00D54C6B">
      <w:pPr>
        <w:spacing w:before="240" w:after="0" w:line="360" w:lineRule="auto"/>
        <w:jc w:val="both"/>
        <w:rPr>
          <w:rFonts w:eastAsia="Times New Roman"/>
          <w:szCs w:val="24"/>
        </w:rPr>
      </w:pPr>
    </w:p>
    <w:p w:rsidR="00D800F4" w:rsidRPr="00D800F4" w:rsidRDefault="00D800F4" w:rsidP="00D54C6B">
      <w:pPr>
        <w:spacing w:before="240" w:after="0" w:line="360" w:lineRule="auto"/>
        <w:jc w:val="both"/>
        <w:rPr>
          <w:rFonts w:eastAsia="Times New Roman"/>
          <w:szCs w:val="24"/>
        </w:rPr>
      </w:pPr>
      <w:r w:rsidRPr="00D800F4">
        <w:rPr>
          <w:rFonts w:eastAsia="Times New Roman"/>
          <w:szCs w:val="24"/>
        </w:rPr>
        <w:t>Pilvandmetöötlus võimaldab antud teenuse kasutajal tarvitada ressursse, mis ei paikne tema enda arvutis, mis on ka üks suuremaid pilvandmetöötluse eeliseid. Selline eriarvutite vahel jaotatud andmete paiknemine parandab suuresti jõudlust ning säästlikkust ning kasutaja ei pea isegi teadma, kus üks või teine tema kasutatud teenus tegelikkuses paikneb. Suurimaks nõrkuseks võib pidada turvalisuse küsimust, sest avalike andmete puhul on lihtsam laialdaselt näiteks pahavara levitada või serverite massirünnakuga suuremat kahju tekitada, samuti võib tekkida risk andmete kaole.</w:t>
      </w:r>
    </w:p>
    <w:p w:rsidR="00E10868" w:rsidRDefault="00E10868" w:rsidP="00E10868">
      <w:pPr>
        <w:pStyle w:val="ATIHeading2"/>
      </w:pPr>
      <w:bookmarkStart w:id="6" w:name="_Toc420266639"/>
      <w:r>
        <w:t>Pilvandmetöötluse standardmudel</w:t>
      </w:r>
      <w:bookmarkEnd w:id="6"/>
    </w:p>
    <w:p w:rsidR="00D800F4" w:rsidRPr="00D800F4" w:rsidRDefault="00D800F4" w:rsidP="00D800F4">
      <w:pPr>
        <w:spacing w:before="240" w:after="0" w:line="360" w:lineRule="auto"/>
        <w:jc w:val="both"/>
        <w:rPr>
          <w:rFonts w:eastAsia="Times New Roman"/>
          <w:szCs w:val="24"/>
        </w:rPr>
      </w:pPr>
      <w:r w:rsidRPr="00D800F4">
        <w:rPr>
          <w:rFonts w:eastAsia="Times New Roman"/>
          <w:szCs w:val="24"/>
        </w:rPr>
        <w:t>Pilv</w:t>
      </w:r>
      <w:r w:rsidR="00211B7E">
        <w:rPr>
          <w:rFonts w:eastAsia="Times New Roman"/>
          <w:szCs w:val="24"/>
        </w:rPr>
        <w:t xml:space="preserve">andmetöötlus on alles noor ning pidevas arengujärgus, mille tõttu selle </w:t>
      </w:r>
      <w:r w:rsidRPr="00D800F4">
        <w:rPr>
          <w:rFonts w:eastAsia="Times New Roman"/>
          <w:szCs w:val="24"/>
        </w:rPr>
        <w:t xml:space="preserve">karakteristikud arenevad ja muutuvad aja </w:t>
      </w:r>
      <w:r w:rsidR="00842527">
        <w:rPr>
          <w:rFonts w:eastAsia="Times New Roman"/>
          <w:szCs w:val="24"/>
        </w:rPr>
        <w:t xml:space="preserve">vältel. </w:t>
      </w:r>
      <w:r w:rsidRPr="00D800F4">
        <w:rPr>
          <w:rFonts w:eastAsia="Times New Roman"/>
          <w:szCs w:val="24"/>
        </w:rPr>
        <w:t>Standardid on välja töötatud ühtlustamiseks ja ühtluse säilitamiseks erinevate lahenduste puhul üle maailma, et vältida potentsiaalseid ebakõlasid. Sama meetodit on rakendatud ka pilvandmetöötlusele ning seda viimaste aastatel üha rohkem</w:t>
      </w:r>
      <w:r w:rsidR="00810FF7">
        <w:rPr>
          <w:rFonts w:eastAsia="Times New Roman"/>
          <w:szCs w:val="24"/>
        </w:rPr>
        <w:t>.</w:t>
      </w:r>
      <w:r w:rsidRPr="00D800F4">
        <w:rPr>
          <w:rFonts w:eastAsia="Times New Roman"/>
          <w:szCs w:val="24"/>
          <w:highlight w:val="yellow"/>
        </w:rPr>
        <w:t xml:space="preserve"> </w:t>
      </w:r>
    </w:p>
    <w:p w:rsidR="00D800F4" w:rsidRPr="00D800F4" w:rsidRDefault="00D800F4" w:rsidP="00D800F4">
      <w:pPr>
        <w:spacing w:before="240" w:after="0" w:line="360" w:lineRule="auto"/>
        <w:jc w:val="both"/>
        <w:rPr>
          <w:rFonts w:eastAsia="Times New Roman"/>
          <w:szCs w:val="24"/>
        </w:rPr>
      </w:pPr>
      <w:r w:rsidRPr="00D800F4">
        <w:rPr>
          <w:rFonts w:eastAsia="Times New Roman"/>
          <w:szCs w:val="24"/>
        </w:rPr>
        <w:t>National Institute of Standards and Technology (NIST) 2011.aastal väljastatud publikatsioonis on standardne pilve mudel võetud kokku järgnevalt:</w:t>
      </w:r>
    </w:p>
    <w:p w:rsidR="00D800F4" w:rsidRPr="00D800F4" w:rsidRDefault="00D800F4" w:rsidP="00D800F4">
      <w:pPr>
        <w:numPr>
          <w:ilvl w:val="0"/>
          <w:numId w:val="26"/>
        </w:numPr>
        <w:spacing w:before="240" w:after="0" w:line="360" w:lineRule="auto"/>
        <w:contextualSpacing/>
        <w:jc w:val="both"/>
        <w:rPr>
          <w:rFonts w:eastAsia="Times New Roman"/>
          <w:szCs w:val="24"/>
        </w:rPr>
      </w:pPr>
      <w:r w:rsidRPr="00D800F4">
        <w:rPr>
          <w:rFonts w:eastAsia="Times New Roman"/>
          <w:szCs w:val="24"/>
        </w:rPr>
        <w:t>Vajalikud karakteristikud</w:t>
      </w:r>
    </w:p>
    <w:p w:rsidR="00D800F4" w:rsidRPr="00D800F4" w:rsidRDefault="00D800F4" w:rsidP="00D800F4">
      <w:pPr>
        <w:keepNext/>
        <w:spacing w:before="240" w:after="0" w:line="360" w:lineRule="auto"/>
        <w:ind w:left="720"/>
        <w:contextualSpacing/>
        <w:jc w:val="both"/>
        <w:rPr>
          <w:rFonts w:eastAsia="Times New Roman"/>
          <w:szCs w:val="24"/>
        </w:rPr>
      </w:pPr>
      <w:r w:rsidRPr="00D800F4">
        <w:rPr>
          <w:rFonts w:eastAsia="Times New Roman"/>
          <w:noProof/>
          <w:szCs w:val="24"/>
          <w:lang w:eastAsia="et-EE"/>
        </w:rPr>
        <w:drawing>
          <wp:inline distT="0" distB="0" distL="0" distR="0" wp14:anchorId="16A6E838" wp14:editId="1C276C09">
            <wp:extent cx="4505812" cy="3185160"/>
            <wp:effectExtent l="0" t="0" r="9525" b="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0674" cy="3195666"/>
                    </a:xfrm>
                    <a:prstGeom prst="rect">
                      <a:avLst/>
                    </a:prstGeom>
                  </pic:spPr>
                </pic:pic>
              </a:graphicData>
            </a:graphic>
          </wp:inline>
        </w:drawing>
      </w:r>
    </w:p>
    <w:p w:rsidR="00D800F4" w:rsidRPr="00DD1422" w:rsidRDefault="00D800F4" w:rsidP="00DD1422">
      <w:pPr>
        <w:spacing w:before="200"/>
        <w:jc w:val="center"/>
        <w:rPr>
          <w:rFonts w:eastAsia="Times New Roman"/>
          <w:bCs/>
          <w:i/>
          <w:sz w:val="20"/>
          <w:szCs w:val="20"/>
        </w:rPr>
      </w:pPr>
      <w:r w:rsidRPr="00DD1422">
        <w:rPr>
          <w:rFonts w:eastAsia="Times New Roman"/>
          <w:bCs/>
          <w:i/>
          <w:sz w:val="20"/>
          <w:szCs w:val="20"/>
        </w:rPr>
        <w:t>Joonis 2. Pilve karakteristikud.</w:t>
      </w:r>
    </w:p>
    <w:p w:rsidR="00D800F4" w:rsidRPr="00D800F4" w:rsidRDefault="00D800F4" w:rsidP="00D800F4">
      <w:pPr>
        <w:spacing w:before="240" w:after="0" w:line="360" w:lineRule="auto"/>
        <w:ind w:left="720"/>
        <w:contextualSpacing/>
        <w:jc w:val="both"/>
        <w:rPr>
          <w:rFonts w:eastAsia="Times New Roman"/>
          <w:szCs w:val="24"/>
        </w:rPr>
      </w:pP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 xml:space="preserve">Nõudluspõhine iseteenindus. Tarbija saab pilvandmetöötluse võimalusi ära kasutada ilma teenusepakkuja abita. </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Hea võrguühendus. Võimalused on saadaval üle terve võrgu ning neile pääseb ligi standardsete mehhanismidega, et edendada kliendiplatvormide kasutamist.</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Ühised ressursid. Teenusepakkuja töödeldavad ressursid on üles seatud nii, et need oleksid võimelised teenindama mitut klienti korraga erinevate füüsiliste ja virtuaalsete vahenditega, mis jaotatakse vastavalt klientide nõuetele. Klient ei tea ega kontrolli seda, kus talle pakutud ressursid (näiteks mälu, virtuaalmasinad ja andmete säilitamise võimalused) paiknevad.</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Paindlik mahtude muutmine. Töövõimet võib kiirelt ja elastselt jaotada, et kiiresti üles skaleerida ja kiirelt vabastada, et kiiresti alla skaleerida. Tarbijale on töövõime sageli piiramatu ning seda saab juurde osta igas koguses igal ajal.</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Teenuse mõõtmine. Pilve süsteemid kontrollivad ja optimeerivad ressursside kasutamist. Ressursikasutust saab jälgida, kontrollida ja ette kanda, pakkudes sellega läbipaistvust nii teenuse osutajale kui ka tarbijale.</w:t>
      </w:r>
      <w:r w:rsidR="00E107D5">
        <w:rPr>
          <w:rFonts w:eastAsia="Times New Roman"/>
          <w:szCs w:val="24"/>
        </w:rPr>
        <w:t xml:space="preserve"> [1] (Joonis 2)</w:t>
      </w:r>
    </w:p>
    <w:p w:rsidR="00D800F4" w:rsidRPr="00D800F4" w:rsidRDefault="00D800F4" w:rsidP="00D800F4">
      <w:pPr>
        <w:numPr>
          <w:ilvl w:val="0"/>
          <w:numId w:val="26"/>
        </w:numPr>
        <w:spacing w:before="240" w:after="0" w:line="360" w:lineRule="auto"/>
        <w:contextualSpacing/>
        <w:jc w:val="both"/>
        <w:rPr>
          <w:rFonts w:eastAsia="Times New Roman"/>
          <w:szCs w:val="24"/>
        </w:rPr>
      </w:pPr>
      <w:r w:rsidRPr="00D800F4">
        <w:rPr>
          <w:rFonts w:eastAsia="Times New Roman"/>
          <w:szCs w:val="24"/>
        </w:rPr>
        <w:t>Teenusemudelid</w:t>
      </w:r>
      <w:r w:rsidR="00E107D5">
        <w:rPr>
          <w:rFonts w:eastAsia="Times New Roman"/>
          <w:szCs w:val="24"/>
        </w:rPr>
        <w:t xml:space="preserve"> (Tabel 1)</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Tarkvara teenusena (SaaS). Tarbijale pakutakse võimalust kasutada teenusepakkuja rakendusi, mis jooksevad pilve infrastruktuuril. Rakendused on kättesaadavad erinevatest kliendi seadmetest kasutajaliidese kaudu, näiteks veebibrauser. Klient ei halda ega kontrolli pilve infrastruktuuri, sealhulgas võrku, servereid, operatsioonisüsteeme ega isegi individuaalseid rakenduse võimalusi, välja arvatud limiteeritud rakenduse konfiguratsiooni sätted. [1] Pakutav teenus ei asu kliendi juures, vaid seda hoiustatakse pilves ning teenuse ning selle kättesaadavuse eest vastutajaks on teenuse pakkuja. SaaS võimaldab kasutajal mingit olemasolevat rakendust kasutada, näiteks e-maili teenused.</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 xml:space="preserve">Platvorm teenusena (PaaS). Lahendus, mida tarbijale pakutakse. See lubab pilvetaristusse paigaldada tarbija poolt loodud või omastatud rakendusi, </w:t>
      </w:r>
      <w:r w:rsidRPr="00D800F4">
        <w:rPr>
          <w:rFonts w:eastAsia="Times New Roman"/>
          <w:szCs w:val="24"/>
        </w:rPr>
        <w:lastRenderedPageBreak/>
        <w:t xml:space="preserve">kasutades programmeerimiskeeli ja tark- ning riistvara, mida toetab pakkuja. Tarbija ei halda ega kontrolli pilve infrastruktuuri, kaasa arvatud võrku, servereid, operatsioonisüsteeme või andmete säilitamist, kuid saab rakendusi ja limiteeritult rakenduste raamistikke muuta. [1] Kliendile jääb ülesanne kas leida või luua rakendus, mida mingis sobivas raamistikus jooksutada. PaaS tüüpi teenus on näiteks Microsoft Azure, mis toetab paljusid eriraamistikke ning võimaldab kasutajatel hõlpsasti veebilehti ja rakendusi hostida. </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Infrastruktuur teenusena (IaaS). Tarbijale pakutav lahendus sätestab andmete töötlemist, säilitamist, võrke ja teisi fundamentaalseid pilvtöötluse ressursse, kus tarbijal on võimalik kasutada ja käivitada suvalist tarkvara, kaasa arvatud operatsioonisüsteeme ja rakendusi. Tarbija ei halda ega kontrolli pilve infrastruktuuri, kuid omab kontrolli operatsioonisüsteemide, andmete säilitamise, rakenduste ja mõnede limiteeritud võrgukomponentide (näiteks tulemüür) üle. [1] Klient valib serverite poolt jooksutatud virtuaalsetest masinatest sobiliku,  milles saab luua oma töökeskkonna.</w:t>
      </w:r>
    </w:p>
    <w:p w:rsidR="00234939" w:rsidRPr="00D800F4" w:rsidRDefault="00234939" w:rsidP="00D800F4">
      <w:pPr>
        <w:spacing w:before="240" w:after="0" w:line="360" w:lineRule="auto"/>
        <w:ind w:left="1440"/>
        <w:contextualSpacing/>
        <w:jc w:val="both"/>
        <w:rPr>
          <w:rFonts w:eastAsia="Times New Roman"/>
          <w:szCs w:val="24"/>
        </w:rPr>
      </w:pPr>
    </w:p>
    <w:tbl>
      <w:tblPr>
        <w:tblStyle w:val="Kontuurtabel1"/>
        <w:tblW w:w="0" w:type="auto"/>
        <w:tblLook w:val="04A0" w:firstRow="1" w:lastRow="0" w:firstColumn="1" w:lastColumn="0" w:noHBand="0" w:noVBand="1"/>
      </w:tblPr>
      <w:tblGrid>
        <w:gridCol w:w="842"/>
        <w:gridCol w:w="1935"/>
        <w:gridCol w:w="3153"/>
        <w:gridCol w:w="2564"/>
      </w:tblGrid>
      <w:tr w:rsidR="00770FD2" w:rsidRPr="00D800F4" w:rsidTr="00D800F4">
        <w:tc>
          <w:tcPr>
            <w:tcW w:w="846" w:type="dxa"/>
            <w:shd w:val="clear" w:color="auto" w:fill="BFBFBF"/>
          </w:tcPr>
          <w:p w:rsidR="00D800F4" w:rsidRPr="00D800F4" w:rsidRDefault="00D800F4" w:rsidP="00D800F4">
            <w:pPr>
              <w:spacing w:before="240" w:after="0" w:line="360" w:lineRule="auto"/>
              <w:jc w:val="center"/>
              <w:rPr>
                <w:rFonts w:eastAsiaTheme="minorHAnsi"/>
                <w:b/>
                <w:sz w:val="22"/>
              </w:rPr>
            </w:pPr>
            <w:r w:rsidRPr="00D800F4">
              <w:rPr>
                <w:rFonts w:eastAsiaTheme="minorHAnsi"/>
                <w:b/>
                <w:sz w:val="22"/>
              </w:rPr>
              <w:t>Mudel</w:t>
            </w:r>
          </w:p>
        </w:tc>
        <w:tc>
          <w:tcPr>
            <w:tcW w:w="1984" w:type="dxa"/>
            <w:shd w:val="clear" w:color="auto" w:fill="BFBFBF"/>
          </w:tcPr>
          <w:p w:rsidR="00D800F4" w:rsidRPr="00D800F4" w:rsidRDefault="00D800F4" w:rsidP="00D800F4">
            <w:pPr>
              <w:spacing w:before="240" w:after="0" w:line="360" w:lineRule="auto"/>
              <w:jc w:val="center"/>
              <w:rPr>
                <w:rFonts w:eastAsiaTheme="minorHAnsi"/>
                <w:b/>
                <w:sz w:val="22"/>
              </w:rPr>
            </w:pPr>
            <w:r w:rsidRPr="00D800F4">
              <w:rPr>
                <w:rFonts w:eastAsiaTheme="minorHAnsi"/>
                <w:b/>
                <w:sz w:val="22"/>
              </w:rPr>
              <w:t>Kasutajad</w:t>
            </w:r>
          </w:p>
        </w:tc>
        <w:tc>
          <w:tcPr>
            <w:tcW w:w="3407" w:type="dxa"/>
            <w:shd w:val="clear" w:color="auto" w:fill="BFBFBF"/>
          </w:tcPr>
          <w:p w:rsidR="00D800F4" w:rsidRPr="00D800F4" w:rsidRDefault="00D800F4" w:rsidP="00D800F4">
            <w:pPr>
              <w:spacing w:before="240" w:after="0" w:line="360" w:lineRule="auto"/>
              <w:jc w:val="center"/>
              <w:rPr>
                <w:rFonts w:eastAsiaTheme="minorHAnsi"/>
                <w:b/>
                <w:sz w:val="22"/>
              </w:rPr>
            </w:pPr>
            <w:r w:rsidRPr="00D800F4">
              <w:rPr>
                <w:rFonts w:eastAsiaTheme="minorHAnsi"/>
                <w:b/>
                <w:sz w:val="22"/>
              </w:rPr>
              <w:t>Pakutavad teenused</w:t>
            </w:r>
          </w:p>
        </w:tc>
        <w:tc>
          <w:tcPr>
            <w:tcW w:w="2825" w:type="dxa"/>
            <w:shd w:val="clear" w:color="auto" w:fill="BFBFBF"/>
          </w:tcPr>
          <w:p w:rsidR="00D800F4" w:rsidRPr="00D800F4" w:rsidRDefault="00D800F4" w:rsidP="00D800F4">
            <w:pPr>
              <w:spacing w:before="240" w:after="0" w:line="360" w:lineRule="auto"/>
              <w:jc w:val="center"/>
              <w:rPr>
                <w:rFonts w:eastAsiaTheme="minorHAnsi"/>
                <w:b/>
                <w:sz w:val="22"/>
              </w:rPr>
            </w:pPr>
            <w:r w:rsidRPr="00D800F4">
              <w:rPr>
                <w:rFonts w:eastAsiaTheme="minorHAnsi"/>
                <w:b/>
                <w:sz w:val="22"/>
              </w:rPr>
              <w:t>Eesmärk</w:t>
            </w:r>
          </w:p>
        </w:tc>
      </w:tr>
      <w:tr w:rsidR="00D800F4" w:rsidRPr="00D800F4" w:rsidTr="00D800F4">
        <w:tc>
          <w:tcPr>
            <w:tcW w:w="846" w:type="dxa"/>
            <w:shd w:val="clear" w:color="auto" w:fill="DDD9C3"/>
          </w:tcPr>
          <w:p w:rsidR="00D800F4" w:rsidRPr="00D800F4" w:rsidRDefault="00D800F4" w:rsidP="00D800F4">
            <w:pPr>
              <w:spacing w:before="240" w:after="0" w:line="360" w:lineRule="auto"/>
              <w:jc w:val="center"/>
              <w:rPr>
                <w:rFonts w:eastAsiaTheme="minorHAnsi"/>
                <w:b/>
                <w:sz w:val="22"/>
              </w:rPr>
            </w:pPr>
            <w:r w:rsidRPr="00D800F4">
              <w:rPr>
                <w:rFonts w:eastAsiaTheme="minorHAnsi"/>
                <w:b/>
                <w:sz w:val="22"/>
              </w:rPr>
              <w:t>SaaS</w:t>
            </w:r>
          </w:p>
        </w:tc>
        <w:tc>
          <w:tcPr>
            <w:tcW w:w="1984" w:type="dxa"/>
          </w:tcPr>
          <w:p w:rsidR="00D800F4" w:rsidRPr="00D800F4" w:rsidRDefault="00D800F4" w:rsidP="00770FD2">
            <w:pPr>
              <w:spacing w:before="60" w:after="60" w:line="264" w:lineRule="auto"/>
              <w:rPr>
                <w:rFonts w:eastAsiaTheme="minorHAnsi"/>
                <w:sz w:val="22"/>
              </w:rPr>
            </w:pPr>
            <w:r w:rsidRPr="00D800F4">
              <w:rPr>
                <w:rFonts w:eastAsiaTheme="minorHAnsi"/>
                <w:sz w:val="22"/>
              </w:rPr>
              <w:t>Ärikasutajad</w:t>
            </w:r>
          </w:p>
        </w:tc>
        <w:tc>
          <w:tcPr>
            <w:tcW w:w="3407" w:type="dxa"/>
          </w:tcPr>
          <w:p w:rsidR="00D800F4" w:rsidRPr="00D800F4" w:rsidRDefault="00D800F4" w:rsidP="00770FD2">
            <w:pPr>
              <w:spacing w:before="60" w:after="60" w:line="264" w:lineRule="auto"/>
              <w:rPr>
                <w:rFonts w:eastAsiaTheme="minorHAnsi"/>
                <w:sz w:val="22"/>
              </w:rPr>
            </w:pPr>
            <w:r w:rsidRPr="00D800F4">
              <w:rPr>
                <w:rFonts w:eastAsiaTheme="minorHAnsi"/>
                <w:sz w:val="22"/>
              </w:rPr>
              <w:t xml:space="preserve">Valmisrakendused, näiteks Emaili teenused, Google Maps, CRM… </w:t>
            </w:r>
          </w:p>
        </w:tc>
        <w:tc>
          <w:tcPr>
            <w:tcW w:w="2825" w:type="dxa"/>
          </w:tcPr>
          <w:p w:rsidR="00D800F4" w:rsidRPr="00D800F4" w:rsidRDefault="00D800F4" w:rsidP="00770FD2">
            <w:pPr>
              <w:spacing w:before="60" w:after="60" w:line="264" w:lineRule="auto"/>
              <w:rPr>
                <w:rFonts w:eastAsiaTheme="minorHAnsi"/>
                <w:sz w:val="22"/>
              </w:rPr>
            </w:pPr>
            <w:r w:rsidRPr="00D800F4">
              <w:rPr>
                <w:rFonts w:eastAsiaTheme="minorHAnsi"/>
                <w:sz w:val="22"/>
              </w:rPr>
              <w:t>Kasutada teenuseid</w:t>
            </w:r>
          </w:p>
        </w:tc>
      </w:tr>
      <w:tr w:rsidR="00D800F4" w:rsidRPr="00D800F4" w:rsidTr="00D800F4">
        <w:tc>
          <w:tcPr>
            <w:tcW w:w="846" w:type="dxa"/>
            <w:shd w:val="clear" w:color="auto" w:fill="DDD9C3"/>
          </w:tcPr>
          <w:p w:rsidR="00D800F4" w:rsidRPr="00D800F4" w:rsidRDefault="00D800F4" w:rsidP="00D800F4">
            <w:pPr>
              <w:spacing w:before="240" w:after="0" w:line="360" w:lineRule="auto"/>
              <w:jc w:val="center"/>
              <w:rPr>
                <w:rFonts w:eastAsiaTheme="minorHAnsi"/>
                <w:b/>
                <w:sz w:val="22"/>
              </w:rPr>
            </w:pPr>
            <w:r w:rsidRPr="00D800F4">
              <w:rPr>
                <w:rFonts w:eastAsiaTheme="minorHAnsi"/>
                <w:b/>
                <w:sz w:val="22"/>
              </w:rPr>
              <w:t>PaaS</w:t>
            </w:r>
          </w:p>
        </w:tc>
        <w:tc>
          <w:tcPr>
            <w:tcW w:w="1984" w:type="dxa"/>
          </w:tcPr>
          <w:p w:rsidR="00D800F4" w:rsidRPr="00D800F4" w:rsidRDefault="00D800F4" w:rsidP="00770FD2">
            <w:pPr>
              <w:spacing w:before="60" w:after="60" w:line="264" w:lineRule="auto"/>
              <w:rPr>
                <w:rFonts w:eastAsiaTheme="minorHAnsi"/>
                <w:sz w:val="22"/>
              </w:rPr>
            </w:pPr>
            <w:r w:rsidRPr="00D800F4">
              <w:rPr>
                <w:rFonts w:eastAsiaTheme="minorHAnsi"/>
                <w:sz w:val="22"/>
              </w:rPr>
              <w:t>Arendajad ja paigaldajad</w:t>
            </w:r>
          </w:p>
        </w:tc>
        <w:tc>
          <w:tcPr>
            <w:tcW w:w="3407" w:type="dxa"/>
          </w:tcPr>
          <w:p w:rsidR="00D800F4" w:rsidRPr="00D800F4" w:rsidRDefault="00D800F4" w:rsidP="00770FD2">
            <w:pPr>
              <w:spacing w:before="60" w:after="60" w:line="264" w:lineRule="auto"/>
              <w:rPr>
                <w:rFonts w:eastAsiaTheme="minorHAnsi"/>
                <w:sz w:val="22"/>
              </w:rPr>
            </w:pPr>
            <w:r w:rsidRPr="00D800F4">
              <w:rPr>
                <w:rFonts w:eastAsiaTheme="minorHAnsi"/>
                <w:sz w:val="22"/>
              </w:rPr>
              <w:t>Teenuste ja rakenduste testimine, arendus, integratsioon ja paigaldamine. DB, Web Server…</w:t>
            </w:r>
          </w:p>
        </w:tc>
        <w:tc>
          <w:tcPr>
            <w:tcW w:w="2825" w:type="dxa"/>
          </w:tcPr>
          <w:p w:rsidR="00D800F4" w:rsidRPr="00D800F4" w:rsidRDefault="00D800F4" w:rsidP="00770FD2">
            <w:pPr>
              <w:spacing w:before="60" w:after="60" w:line="264" w:lineRule="auto"/>
              <w:rPr>
                <w:rFonts w:eastAsiaTheme="minorHAnsi"/>
                <w:sz w:val="22"/>
              </w:rPr>
            </w:pPr>
            <w:r w:rsidRPr="00D800F4">
              <w:rPr>
                <w:rFonts w:eastAsiaTheme="minorHAnsi"/>
                <w:sz w:val="22"/>
              </w:rPr>
              <w:t>Pakkuda ja paigaldada lõppkasutajale teenuseid</w:t>
            </w:r>
          </w:p>
        </w:tc>
      </w:tr>
      <w:tr w:rsidR="00D800F4" w:rsidRPr="00D800F4" w:rsidTr="00D800F4">
        <w:tc>
          <w:tcPr>
            <w:tcW w:w="846" w:type="dxa"/>
            <w:shd w:val="clear" w:color="auto" w:fill="DDD9C3"/>
          </w:tcPr>
          <w:p w:rsidR="00D800F4" w:rsidRPr="00D800F4" w:rsidRDefault="00D800F4" w:rsidP="00D800F4">
            <w:pPr>
              <w:spacing w:before="240" w:after="0" w:line="360" w:lineRule="auto"/>
              <w:jc w:val="center"/>
              <w:rPr>
                <w:rFonts w:eastAsiaTheme="minorHAnsi"/>
                <w:b/>
                <w:sz w:val="22"/>
              </w:rPr>
            </w:pPr>
            <w:r w:rsidRPr="00D800F4">
              <w:rPr>
                <w:rFonts w:eastAsiaTheme="minorHAnsi"/>
                <w:b/>
                <w:sz w:val="22"/>
              </w:rPr>
              <w:t>IaaS</w:t>
            </w:r>
          </w:p>
        </w:tc>
        <w:tc>
          <w:tcPr>
            <w:tcW w:w="1984" w:type="dxa"/>
          </w:tcPr>
          <w:p w:rsidR="00D800F4" w:rsidRPr="00D800F4" w:rsidRDefault="00D800F4" w:rsidP="00E107D5">
            <w:pPr>
              <w:spacing w:before="60" w:after="60" w:line="264" w:lineRule="auto"/>
              <w:jc w:val="both"/>
              <w:rPr>
                <w:rFonts w:eastAsiaTheme="minorHAnsi"/>
                <w:sz w:val="22"/>
              </w:rPr>
            </w:pPr>
            <w:r w:rsidRPr="00D800F4">
              <w:rPr>
                <w:rFonts w:eastAsiaTheme="minorHAnsi"/>
                <w:sz w:val="22"/>
              </w:rPr>
              <w:t>Süsteemihaldurid</w:t>
            </w:r>
          </w:p>
        </w:tc>
        <w:tc>
          <w:tcPr>
            <w:tcW w:w="3407" w:type="dxa"/>
          </w:tcPr>
          <w:p w:rsidR="00D800F4" w:rsidRPr="00D800F4" w:rsidRDefault="00D800F4" w:rsidP="00E107D5">
            <w:pPr>
              <w:spacing w:before="60" w:after="60" w:line="264" w:lineRule="auto"/>
              <w:contextualSpacing/>
              <w:jc w:val="both"/>
              <w:rPr>
                <w:rFonts w:eastAsiaTheme="minorHAnsi"/>
                <w:sz w:val="22"/>
              </w:rPr>
            </w:pPr>
            <w:r w:rsidRPr="00D800F4">
              <w:rPr>
                <w:rFonts w:eastAsiaTheme="minorHAnsi"/>
                <w:sz w:val="22"/>
              </w:rPr>
              <w:t xml:space="preserve">Virtuaalmasinad, operatsioonisüsteemid, CPU, mälu, tagavarateenused, andmete hoiustamine. </w:t>
            </w:r>
          </w:p>
        </w:tc>
        <w:tc>
          <w:tcPr>
            <w:tcW w:w="2825" w:type="dxa"/>
          </w:tcPr>
          <w:p w:rsidR="00D800F4" w:rsidRPr="00D800F4" w:rsidRDefault="00D800F4" w:rsidP="00770FD2">
            <w:pPr>
              <w:spacing w:before="60" w:after="60" w:line="264" w:lineRule="auto"/>
              <w:rPr>
                <w:rFonts w:eastAsiaTheme="minorHAnsi"/>
                <w:sz w:val="22"/>
              </w:rPr>
            </w:pPr>
            <w:r w:rsidRPr="00D800F4">
              <w:rPr>
                <w:rFonts w:eastAsiaTheme="minorHAnsi"/>
                <w:sz w:val="22"/>
              </w:rPr>
              <w:t>Pakkuda testimiseks, arendamiseks, integratsiooniks ja paigaldamiseks sobilikku keskkonda</w:t>
            </w:r>
          </w:p>
        </w:tc>
      </w:tr>
    </w:tbl>
    <w:p w:rsidR="00D800F4" w:rsidRDefault="00D800F4" w:rsidP="00770FD2">
      <w:pPr>
        <w:spacing w:before="200"/>
        <w:jc w:val="center"/>
        <w:rPr>
          <w:rFonts w:eastAsia="Times New Roman"/>
          <w:i/>
          <w:sz w:val="20"/>
          <w:szCs w:val="24"/>
        </w:rPr>
      </w:pPr>
      <w:r w:rsidRPr="00D800F4">
        <w:rPr>
          <w:rFonts w:eastAsia="Times New Roman"/>
          <w:i/>
          <w:sz w:val="20"/>
          <w:szCs w:val="24"/>
        </w:rPr>
        <w:t>Tabel 1. SaaS, PaaS, IaaS mudelid. [7]</w:t>
      </w:r>
    </w:p>
    <w:p w:rsidR="00842527" w:rsidRDefault="00842527" w:rsidP="00770FD2">
      <w:pPr>
        <w:spacing w:before="200"/>
        <w:jc w:val="center"/>
        <w:rPr>
          <w:rFonts w:eastAsia="Times New Roman"/>
          <w:i/>
          <w:sz w:val="20"/>
          <w:szCs w:val="24"/>
        </w:rPr>
      </w:pPr>
    </w:p>
    <w:p w:rsidR="00842527" w:rsidRDefault="00842527" w:rsidP="00770FD2">
      <w:pPr>
        <w:spacing w:before="200"/>
        <w:jc w:val="center"/>
        <w:rPr>
          <w:rFonts w:eastAsia="Times New Roman"/>
          <w:i/>
          <w:sz w:val="20"/>
          <w:szCs w:val="24"/>
        </w:rPr>
      </w:pPr>
    </w:p>
    <w:p w:rsidR="00770FD2" w:rsidRPr="00770FD2" w:rsidRDefault="00770FD2" w:rsidP="00770FD2">
      <w:pPr>
        <w:spacing w:before="200"/>
        <w:jc w:val="center"/>
        <w:rPr>
          <w:rFonts w:eastAsia="Times New Roman"/>
          <w:i/>
          <w:sz w:val="20"/>
          <w:szCs w:val="24"/>
        </w:rPr>
      </w:pPr>
    </w:p>
    <w:p w:rsidR="00D800F4" w:rsidRPr="00D800F4" w:rsidRDefault="00D800F4" w:rsidP="00D800F4">
      <w:pPr>
        <w:numPr>
          <w:ilvl w:val="0"/>
          <w:numId w:val="26"/>
        </w:numPr>
        <w:spacing w:before="240" w:after="0" w:line="360" w:lineRule="auto"/>
        <w:contextualSpacing/>
        <w:jc w:val="both"/>
        <w:rPr>
          <w:rFonts w:eastAsia="Times New Roman"/>
          <w:szCs w:val="24"/>
        </w:rPr>
      </w:pPr>
      <w:r w:rsidRPr="00D800F4">
        <w:rPr>
          <w:rFonts w:eastAsia="Times New Roman"/>
          <w:szCs w:val="24"/>
        </w:rPr>
        <w:lastRenderedPageBreak/>
        <w:t>Kasutuselevõtumudelid</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Privaatpilv. Pilve infrastruktuur on ettevõttesisene või kliendipõhine. Seda saab hallata vastav organisatsioon või kolmas osapool ning see võib eksisteerida nii kohapeal kui eemal. [1] Privaatpilv on disainitud sarnaselt avalikule pilvele, kuid on tunduvalt turvalisem, kuna on üles seatud kindlas ettevõttes ning võimaldab seega paremat kontrolli ettevõtte andmete üle. Samas on privaatpilv kulukam, kuna ettevõte peab kulud iseseisvalt katma.</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 xml:space="preserve">Kommuunipilv. Pilv on jagatud mitme organisatsiooni vahel ning toetab kindlat kogukonda ühiste vaatenurkadega. Seda võivad hallata kõik ühinenud organisatsioonid või kolmas osapool ning see võib eksisteerida nii kohapeal kui eemal. [1] Seetõttu on paremini jaotatud ka kulud ning tegu on tunduvalt säästlikuma mudeliga kui privaatpilv. </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 xml:space="preserve">Avalik pilv. Pilve infrastruktuur on kättesaadav avalikkusele või mingile suurele tööstusharu grupile ning seda omab organisatsioon, mis müüb pilvteenuseid.   [1] Põhimõtteliselt on tegu pilvega, mis on suunatud kõigile kasutajatele ilma piiranguteta. Kasutajad toetuvad avalikult pakutavatele teenustele, mis muudab avaliku pilve kasutamise väga säästlikuks ning kiireks, kuna suuremad kulud kaetakse teenusepakkuja poolt. </w:t>
      </w:r>
    </w:p>
    <w:p w:rsidR="00D800F4" w:rsidRPr="00D800F4" w:rsidRDefault="00D800F4" w:rsidP="00D800F4">
      <w:pPr>
        <w:numPr>
          <w:ilvl w:val="1"/>
          <w:numId w:val="26"/>
        </w:numPr>
        <w:spacing w:before="240" w:after="0" w:line="360" w:lineRule="auto"/>
        <w:contextualSpacing/>
        <w:jc w:val="both"/>
        <w:rPr>
          <w:rFonts w:eastAsia="Times New Roman"/>
          <w:szCs w:val="24"/>
        </w:rPr>
      </w:pPr>
      <w:r w:rsidRPr="00D800F4">
        <w:rPr>
          <w:rFonts w:eastAsia="Times New Roman"/>
          <w:szCs w:val="24"/>
        </w:rPr>
        <w:t>Hübriidpilv. Pilve infrastruktuur on eelnevalt mainitud pilvetüüpide kombinatsioon, mis jäävad eraldi seisma, kuid on ühendatud tehnoloogiaga, mis võimaldab andmete ja rakenduste teisaldatavust. [1] Võib öelda, et hübriidpilv ühendab teiste kasutuselevõtumudelite parimaid omadusi ning kuna avalikud ja privaatsed andmed on kombineeritud, kui säilitavad sõltumatuse, on võimalik kasutajal rakendada avalikku teenust enda projektidesse, samal ajal, kui tähtsamad andmed saab paigutada oma privaatpilve.</w:t>
      </w:r>
      <w:r w:rsidR="00E107D5">
        <w:rPr>
          <w:rFonts w:eastAsia="Times New Roman"/>
          <w:szCs w:val="24"/>
        </w:rPr>
        <w:t xml:space="preserve"> (Joonis 3)</w:t>
      </w:r>
    </w:p>
    <w:p w:rsidR="00D800F4" w:rsidRPr="00D800F4" w:rsidRDefault="00D800F4" w:rsidP="00D800F4">
      <w:pPr>
        <w:keepNext/>
        <w:spacing w:before="240" w:after="0" w:line="360" w:lineRule="auto"/>
        <w:jc w:val="center"/>
        <w:rPr>
          <w:rFonts w:eastAsia="Times New Roman"/>
          <w:szCs w:val="24"/>
        </w:rPr>
      </w:pPr>
      <w:r w:rsidRPr="00D800F4">
        <w:rPr>
          <w:rFonts w:eastAsia="Times New Roman"/>
          <w:noProof/>
          <w:szCs w:val="24"/>
          <w:lang w:eastAsia="et-EE"/>
        </w:rPr>
        <w:lastRenderedPageBreak/>
        <w:drawing>
          <wp:inline distT="0" distB="0" distL="0" distR="0" wp14:anchorId="2F6857E2" wp14:editId="51003EEF">
            <wp:extent cx="3755612" cy="3131820"/>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7799" cy="3141983"/>
                    </a:xfrm>
                    <a:prstGeom prst="rect">
                      <a:avLst/>
                    </a:prstGeom>
                  </pic:spPr>
                </pic:pic>
              </a:graphicData>
            </a:graphic>
          </wp:inline>
        </w:drawing>
      </w:r>
    </w:p>
    <w:p w:rsidR="00D800F4" w:rsidRPr="00DD1422" w:rsidRDefault="00D800F4" w:rsidP="00DD1422">
      <w:pPr>
        <w:spacing w:before="200"/>
        <w:jc w:val="center"/>
        <w:rPr>
          <w:rFonts w:eastAsia="Times New Roman"/>
          <w:bCs/>
          <w:i/>
          <w:sz w:val="20"/>
          <w:szCs w:val="20"/>
        </w:rPr>
      </w:pPr>
      <w:r w:rsidRPr="00DD1422">
        <w:rPr>
          <w:rFonts w:eastAsia="Times New Roman"/>
          <w:bCs/>
          <w:i/>
          <w:sz w:val="20"/>
          <w:szCs w:val="20"/>
        </w:rPr>
        <w:t>Joonis 3. Kasutuselevõtumudelid.</w:t>
      </w:r>
    </w:p>
    <w:p w:rsidR="00D800F4" w:rsidRPr="00D800F4" w:rsidRDefault="00D800F4" w:rsidP="00D800F4">
      <w:pPr>
        <w:spacing w:before="240" w:after="0" w:line="360" w:lineRule="auto"/>
        <w:jc w:val="both"/>
        <w:rPr>
          <w:szCs w:val="24"/>
        </w:rPr>
      </w:pPr>
      <w:r w:rsidRPr="00D800F4">
        <w:rPr>
          <w:szCs w:val="24"/>
        </w:rPr>
        <w:t>Sellisele NIST’i poolt määratud üldisele globaalstandardile võiks vastata iga pilv. Siiski, kuna tegu on globaalse standardiga, siis olenevalt riigist ja piirkonnast, kus pilv asub, võivad juurde tulla mi</w:t>
      </w:r>
      <w:r w:rsidR="00AC210F">
        <w:rPr>
          <w:szCs w:val="24"/>
        </w:rPr>
        <w:t>tme</w:t>
      </w:r>
      <w:r w:rsidRPr="00D800F4">
        <w:rPr>
          <w:szCs w:val="24"/>
        </w:rPr>
        <w:t xml:space="preserve">sugused piirangud või nõudmised, mida jälgima peab. </w:t>
      </w:r>
    </w:p>
    <w:p w:rsidR="00E10868" w:rsidRDefault="00E10868" w:rsidP="00E10868">
      <w:pPr>
        <w:pStyle w:val="ATIHeading2"/>
      </w:pPr>
      <w:bookmarkStart w:id="7" w:name="_Toc420266640"/>
      <w:r>
        <w:t>Pilvandmetöötluse areng Eestis</w:t>
      </w:r>
      <w:bookmarkEnd w:id="7"/>
    </w:p>
    <w:p w:rsidR="00D800F4" w:rsidRPr="00D800F4" w:rsidRDefault="00D800F4" w:rsidP="00D800F4">
      <w:pPr>
        <w:spacing w:before="240" w:after="0" w:line="360" w:lineRule="auto"/>
        <w:jc w:val="both"/>
        <w:rPr>
          <w:szCs w:val="24"/>
        </w:rPr>
      </w:pPr>
      <w:r w:rsidRPr="00D800F4">
        <w:rPr>
          <w:szCs w:val="24"/>
        </w:rPr>
        <w:t xml:space="preserve">Nagu Euroopa pilvandmetöötluse arendamise juht ja Eesti president Toomas Hendrik Ilves möödunud aastal väitis, siis pilvandmetöötluse potentsiaali märgatakse enamasti väljaspool Euroopat, enamasti Ameerika Ühendriikides. Kuna firmad võistlevad omavahel pidevalt, tuleks Euroopal rohkem sammu pidada. [2] Eesti on seda kohustust täitnud, võimaldades Eesti kodanikele selliseid teenuseid nagu näiteks elektrooniline ID kaart, millega on võimalik dokumente allkirjastada, rääkimata mobiil-ID võimalustest. See sillutab tee pilvteenuste rohkemaks kasutamiseks. </w:t>
      </w:r>
      <w:r w:rsidRPr="00D800F4">
        <w:rPr>
          <w:szCs w:val="24"/>
        </w:rPr>
        <w:tab/>
      </w:r>
    </w:p>
    <w:p w:rsidR="00D800F4" w:rsidRPr="00D800F4" w:rsidRDefault="00D800F4" w:rsidP="00D800F4">
      <w:pPr>
        <w:spacing w:before="240" w:after="0" w:line="360" w:lineRule="auto"/>
        <w:jc w:val="both"/>
        <w:rPr>
          <w:szCs w:val="24"/>
        </w:rPr>
      </w:pPr>
      <w:r w:rsidRPr="00D800F4">
        <w:rPr>
          <w:szCs w:val="24"/>
        </w:rPr>
        <w:t xml:space="preserve">Lisaks paljudele riigiga seotud teenustele, nagu näiteks e-valimised, tuludeklaratsiooni esitamine, firma loomine ja palju muud, on hiljuti plaani võetud valitsus turvalisuse huvides pilvele üle viia, ehk luua „andmesaatkonnad“. Eelkõige on see vajalik riigi andmete turvalisuse tõstmiseks, kuna riik on kaitsetu välisrünnakute vastu nagu näitas ka 2007. aasta massirünnak veebilehtede vastu. [2] Samuti on selliste andmete hoiustamine hea viis vältida andmekadu looduslike katastroofide korral, nagu 2011. aastal Fukushima katastroof Jaapanis kaasa tõi. [3] </w:t>
      </w:r>
    </w:p>
    <w:p w:rsidR="00D800F4" w:rsidRPr="00D800F4" w:rsidRDefault="00D800F4" w:rsidP="00D800F4">
      <w:pPr>
        <w:spacing w:before="240" w:after="0" w:line="360" w:lineRule="auto"/>
        <w:jc w:val="both"/>
        <w:rPr>
          <w:szCs w:val="24"/>
        </w:rPr>
      </w:pPr>
      <w:r w:rsidRPr="00D800F4">
        <w:rPr>
          <w:szCs w:val="24"/>
        </w:rPr>
        <w:lastRenderedPageBreak/>
        <w:t>Valitsuse pilvele üleviimisel tuleb jälgida, et ei minda vastuollu mõningate Eesti seadustega ja sätetega. Näiteks on Eestis seadus, mis nõuab, et valitsus ei tohi küsida andmeid, mis tal juba olemas on ning kodanik on iseenda andmete omanik ning kontrollib seda, kes ja miks tema andmetele ligi pääseb. [2] Otseselt Eesti seadustes muutma küll midagi ei pea, kuid sarnaseid reegleid tuleb jälgida ning plaan tuleb mahutada globaalsetesse standarditesse nii, et lõpptulemus oleks kooskõlas kõigi seotud riikide seadustega.</w:t>
      </w:r>
    </w:p>
    <w:p w:rsidR="00D800F4" w:rsidRPr="00D800F4" w:rsidRDefault="00D800F4" w:rsidP="00D800F4">
      <w:pPr>
        <w:spacing w:before="240" w:after="0" w:line="360" w:lineRule="auto"/>
        <w:jc w:val="both"/>
        <w:rPr>
          <w:szCs w:val="24"/>
        </w:rPr>
      </w:pPr>
      <w:r w:rsidRPr="00D800F4">
        <w:rPr>
          <w:szCs w:val="24"/>
        </w:rPr>
        <w:t xml:space="preserve">Suurim küsimus plaani läbiviimisel on turvalisus ja usaldus. Tuleb olla kindel, et see, kes süsteemile ligipääsu taotleb, on ka tegelikult see, kelleks ta väidab end olevat. Muidu on kõik süsteemid lihtsasti haavatavad. Sama oluline on läbipaistvus. Näiteks Eestis on see lahendatud nii, et on võimalik kasutada oma ID kaarti, et näha, kes on sooritanud kodaniku isiklike andmete päringuid ja miks. Samal ajal on süsteemid tugevalt krüpteeritud ning on peaaegu võimatu neist läbi murda. [2] Selline turvalisuse, usalduse ja läbipaistvuse kombinatsioon on vajalik, et ka kodanike ja tavakasutajate usaldus pilve toimimisse kasvaks. </w:t>
      </w:r>
    </w:p>
    <w:p w:rsidR="00D800F4" w:rsidRPr="00D800F4" w:rsidRDefault="00D800F4" w:rsidP="00D800F4">
      <w:pPr>
        <w:spacing w:before="240" w:after="0" w:line="360" w:lineRule="auto"/>
        <w:jc w:val="both"/>
        <w:rPr>
          <w:szCs w:val="24"/>
        </w:rPr>
      </w:pPr>
      <w:r w:rsidRPr="00D800F4">
        <w:rPr>
          <w:szCs w:val="24"/>
        </w:rPr>
        <w:t>Eesti on ühtlasi viit kõige enam arenenud e-valitsemisega riiki koondava ühenduse D5 asutajaliige. Peale Eesti kuuluvad sinna veel Suurbritannia, Lõuna-Korea, Iisrael ja Uus-Meremaa. [4]  Ühenduse esimene kokkusaamine toimus 2014.aasta detsembris ning üheks arutatavaks teemaks oli avalik turg, mille raames arutleti ka Suurbritannias asuva G-Cloud - raamistiku üle, mis on tekitanud Suurbritanniasse avatud, läbipaistva ja konkurentsivõimelise turu. [5]  G-Cloud käitub kui pilvevahendaja, kus pilvteenuse pakkujad saavad oma teenuseid pakkuda ja andmeid hoiustada. Tarbijad saavad väga lihtsalt neid teenuseid otsida ja võrrelda nii, et see vastaks täielikult Suurbritannia ja Euroopa standarditele. [6] Tänu D5 olemasolule on ka võimalik usaldust üles ehitada teiste liikmesriikidega, kes on potentsiaalsed</w:t>
      </w:r>
      <w:r w:rsidR="00F50234">
        <w:rPr>
          <w:szCs w:val="24"/>
        </w:rPr>
        <w:t xml:space="preserve"> andmete hoiustajad, kui lähebki riigi andmete pilve üleviimiseks.</w:t>
      </w:r>
    </w:p>
    <w:p w:rsidR="00D800F4" w:rsidRPr="00D800F4" w:rsidRDefault="00D800F4" w:rsidP="00D800F4">
      <w:pPr>
        <w:spacing w:before="240" w:after="0" w:line="360" w:lineRule="auto"/>
        <w:jc w:val="both"/>
        <w:rPr>
          <w:szCs w:val="24"/>
        </w:rPr>
      </w:pPr>
      <w:r w:rsidRPr="00D800F4">
        <w:rPr>
          <w:szCs w:val="24"/>
        </w:rPr>
        <w:t>Üldiselt on Eestis palju avalikke teenuseid, mis on kodanikele pilve kaudu kättesaadavad ning tulevikuplaanid vaid edendavad seda. Põhimõtteliselt kõik on juba võrgus üleval, alates televisioonist lõpetades hariduse ja riigiteenustega. Riigi pilvele üle viimine oleks vaid järjekordne samm Eesti pilve arendamises.</w:t>
      </w:r>
    </w:p>
    <w:p w:rsidR="00D800F4" w:rsidRDefault="00D800F4" w:rsidP="00A4708B">
      <w:pPr>
        <w:pStyle w:val="ATIHeading1"/>
      </w:pPr>
      <w:bookmarkStart w:id="8" w:name="_Toc419713037"/>
      <w:bookmarkStart w:id="9" w:name="_Toc420266641"/>
      <w:r w:rsidRPr="00D800F4">
        <w:lastRenderedPageBreak/>
        <w:t>Tüüplahenduste raamistike analüüs</w:t>
      </w:r>
      <w:bookmarkEnd w:id="8"/>
      <w:bookmarkEnd w:id="9"/>
    </w:p>
    <w:p w:rsidR="00E10868" w:rsidRPr="00E10868" w:rsidRDefault="00940093" w:rsidP="00E10868">
      <w:pPr>
        <w:pStyle w:val="ATIHeading2"/>
      </w:pPr>
      <w:bookmarkStart w:id="10" w:name="_Toc420266642"/>
      <w:r>
        <w:t>Tüüplahenduse raamistik</w:t>
      </w:r>
      <w:bookmarkEnd w:id="10"/>
    </w:p>
    <w:p w:rsidR="00940093" w:rsidRDefault="00D800F4" w:rsidP="00D800F4">
      <w:pPr>
        <w:spacing w:line="360" w:lineRule="auto"/>
        <w:jc w:val="both"/>
        <w:rPr>
          <w:rFonts w:eastAsia="Times New Roman"/>
          <w:szCs w:val="24"/>
        </w:rPr>
      </w:pPr>
      <w:r w:rsidRPr="00D800F4">
        <w:rPr>
          <w:rFonts w:eastAsia="Times New Roman"/>
          <w:szCs w:val="24"/>
        </w:rPr>
        <w:t>Tüüplahendus on mistahes rakendus, mis saab oma andmeid pilvlahendusest, töötleb neid seal või lükkab töödeldud andmeid pilvlahendusse. Tarkvara raamistik on platvorm tarkvararakenduste hõlpsamaks arendamiseks.</w:t>
      </w:r>
      <w:r w:rsidR="00940093">
        <w:rPr>
          <w:rFonts w:eastAsia="Times New Roman"/>
          <w:szCs w:val="24"/>
        </w:rPr>
        <w:t xml:space="preserve"> Tüüplahenduse raamistik annab niinimetatud „out of the box“ võimalused, mis teevad võimalikuks importida vajalikud töötavad teegid pilvlahenduse loomiseks, jättes vaid funktsionaalsuse lisamise mure.</w:t>
      </w:r>
    </w:p>
    <w:p w:rsidR="00D800F4" w:rsidRPr="00D800F4" w:rsidRDefault="00D800F4" w:rsidP="00D800F4">
      <w:pPr>
        <w:spacing w:line="360" w:lineRule="auto"/>
        <w:jc w:val="both"/>
        <w:rPr>
          <w:rFonts w:eastAsia="Times New Roman"/>
          <w:szCs w:val="24"/>
        </w:rPr>
      </w:pPr>
      <w:r w:rsidRPr="00D800F4">
        <w:rPr>
          <w:rFonts w:eastAsia="Times New Roman"/>
          <w:szCs w:val="24"/>
        </w:rPr>
        <w:t>Koodi kirjutamist lihtsustab raamistikuga loodud vundament, mille vahenditele toetudes saab paindlikult ja vähem veaohtlikult programmeerida kvaliteetsemaid, usaldusväärsemaid ja korrektsema ülesehitusega rakendusi spetsiifilise platvormi jaoks. Näiteks võivad raamistikus olemas olla klassid ja funktsioonid, millega saab töödelda sisendit, hallata kasutatavat riistvara ja suhelda süsteemi tarkvaraga. Tänu sellele ei pea programmeerijad iga uue rakenduse loomisel juba varem läbi tehtud ja olemasolevat lahendust uuesti välja nuputama.</w:t>
      </w:r>
    </w:p>
    <w:p w:rsidR="00D800F4" w:rsidRDefault="00D800F4" w:rsidP="00D800F4">
      <w:pPr>
        <w:spacing w:line="360" w:lineRule="auto"/>
        <w:jc w:val="both"/>
        <w:rPr>
          <w:rFonts w:eastAsia="Times New Roman"/>
          <w:szCs w:val="24"/>
        </w:rPr>
      </w:pPr>
      <w:r w:rsidRPr="00D800F4">
        <w:rPr>
          <w:rFonts w:eastAsia="Times New Roman"/>
          <w:szCs w:val="24"/>
        </w:rPr>
        <w:t>Sarnasusi saab välja tuua rakendusliidesega API, kuigi tegelikkuses API sisaldub raamistikus. Nagu nimigi ütleb, on raamistik programmeerimise vundament, samal ajal kui API võimaldab ligipääsu raamistiku poolt toetatud elementidele. [8] Põhimõttelise</w:t>
      </w:r>
      <w:r w:rsidR="006453FC">
        <w:rPr>
          <w:rFonts w:eastAsia="Times New Roman"/>
          <w:szCs w:val="24"/>
        </w:rPr>
        <w:t>lt on raamistik rakendus, mille funktsionaalsust rakendab kasutaja oma vajaduste järgi</w:t>
      </w:r>
      <w:r w:rsidRPr="00D800F4">
        <w:rPr>
          <w:rFonts w:eastAsia="Times New Roman"/>
          <w:szCs w:val="24"/>
        </w:rPr>
        <w:t xml:space="preserve">. </w:t>
      </w:r>
      <w:r w:rsidR="00E107D5">
        <w:rPr>
          <w:rFonts w:eastAsia="Times New Roman"/>
          <w:szCs w:val="24"/>
        </w:rPr>
        <w:t>(Joonis 4)</w:t>
      </w:r>
    </w:p>
    <w:p w:rsidR="00940093" w:rsidRPr="00D800F4" w:rsidRDefault="00940093" w:rsidP="00940093">
      <w:pPr>
        <w:spacing w:line="360" w:lineRule="auto"/>
        <w:jc w:val="both"/>
        <w:rPr>
          <w:rFonts w:eastAsia="Times New Roman"/>
          <w:szCs w:val="24"/>
        </w:rPr>
      </w:pPr>
      <w:r w:rsidRPr="00D800F4">
        <w:rPr>
          <w:rFonts w:eastAsia="Times New Roman"/>
          <w:szCs w:val="24"/>
        </w:rPr>
        <w:t xml:space="preserve">Raamistikke kasutades implementeerib kasutaja programmile omased objektid ja meetodid ning need algväärtustatakse ja kutsutakse raamistiku poolt. Raamistik defineerib programmivoo kontrolli. Kasutaja võib valikuliselt raamistiku poolt pakutud vaikimisi koodi asendada oma kirjutatud koodiga. Samas raamistiku enda koodi modifitseerida ei saa [9]. Vastasel juhul kaotaks raamistik oma funktsionaalsuse. </w:t>
      </w:r>
    </w:p>
    <w:p w:rsidR="00940093" w:rsidRPr="00D800F4" w:rsidRDefault="00940093" w:rsidP="00D800F4">
      <w:pPr>
        <w:spacing w:line="360" w:lineRule="auto"/>
        <w:jc w:val="both"/>
        <w:rPr>
          <w:rFonts w:eastAsia="Times New Roman"/>
          <w:szCs w:val="24"/>
        </w:rPr>
      </w:pPr>
    </w:p>
    <w:p w:rsidR="00D800F4" w:rsidRPr="00D800F4" w:rsidRDefault="00D800F4" w:rsidP="00D800F4">
      <w:pPr>
        <w:keepNext/>
        <w:spacing w:line="360" w:lineRule="auto"/>
        <w:jc w:val="center"/>
        <w:rPr>
          <w:rFonts w:eastAsia="Times New Roman"/>
          <w:szCs w:val="24"/>
        </w:rPr>
      </w:pPr>
      <w:r w:rsidRPr="00D800F4">
        <w:rPr>
          <w:rFonts w:eastAsia="Times New Roman"/>
          <w:noProof/>
          <w:szCs w:val="24"/>
          <w:lang w:eastAsia="et-EE"/>
        </w:rPr>
        <w:lastRenderedPageBreak/>
        <w:drawing>
          <wp:inline distT="0" distB="0" distL="0" distR="0" wp14:anchorId="15C1C923" wp14:editId="464DFD1C">
            <wp:extent cx="3067050" cy="3761209"/>
            <wp:effectExtent l="0" t="0" r="0" b="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7050" cy="3761209"/>
                    </a:xfrm>
                    <a:prstGeom prst="rect">
                      <a:avLst/>
                    </a:prstGeom>
                  </pic:spPr>
                </pic:pic>
              </a:graphicData>
            </a:graphic>
          </wp:inline>
        </w:drawing>
      </w:r>
    </w:p>
    <w:p w:rsidR="00D800F4" w:rsidRPr="00DD1422" w:rsidRDefault="00D800F4" w:rsidP="00DD1422">
      <w:pPr>
        <w:spacing w:before="200"/>
        <w:jc w:val="center"/>
        <w:rPr>
          <w:rFonts w:eastAsia="Times New Roman"/>
          <w:bCs/>
          <w:i/>
          <w:sz w:val="20"/>
          <w:szCs w:val="20"/>
        </w:rPr>
      </w:pPr>
      <w:r w:rsidRPr="00DD1422">
        <w:rPr>
          <w:rFonts w:eastAsia="Times New Roman"/>
          <w:bCs/>
          <w:i/>
          <w:sz w:val="20"/>
          <w:szCs w:val="20"/>
        </w:rPr>
        <w:t>Joonis 4. Tarkvara raamistiku üldine mudel</w:t>
      </w:r>
    </w:p>
    <w:p w:rsidR="00D800F4" w:rsidRPr="00D800F4" w:rsidRDefault="00D800F4" w:rsidP="00D800F4">
      <w:pPr>
        <w:spacing w:after="0"/>
        <w:rPr>
          <w:rFonts w:eastAsia="Times New Roman"/>
          <w:szCs w:val="24"/>
        </w:rPr>
      </w:pPr>
    </w:p>
    <w:p w:rsidR="00D800F4" w:rsidRPr="00D800F4" w:rsidRDefault="00D800F4" w:rsidP="00D800F4">
      <w:pPr>
        <w:spacing w:line="360" w:lineRule="auto"/>
        <w:jc w:val="both"/>
        <w:rPr>
          <w:rFonts w:eastAsia="Times New Roman"/>
          <w:szCs w:val="24"/>
        </w:rPr>
      </w:pPr>
      <w:r w:rsidRPr="00D800F4">
        <w:rPr>
          <w:rFonts w:eastAsia="Times New Roman"/>
          <w:szCs w:val="24"/>
        </w:rPr>
        <w:t>Põhilised eelised raamistike kasutamise juures on esiteks eelnevalt kompileeritud ja testitud koodi taaskasutamine, mis tõstab uue rakenduse usaldusväärsust ning vähendab ajakulu; teiseks võimaldavad raamistikud efektiivsemat programmeerimise praktiseerimist ja asjakohast disaini, mis on pidevalt ajakohane; kolmandaks, raamistik võimaldab kasutajal vajadusel funktsionaalsust laiendada. [9] Paljud raamistikud on paindlikud programmeerimiskeelte suhtes, võimaldades mitmel erineva programmeerimiskeele eelistusega inimesel korraga ühe projekti kallal töötada.</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Miinusteks võib lugeda seda, et raamistike loomine on küllaltki keeruline ning aeganõudev, seega ka kulukas. Samuti on uue raamistiku ära õppimine pühendumust nõudev ning neelab väärtuslikku aega. Puuduseks võib lugeda ka selle, et raamistikud lisavad koodile pikkust. Kui raamistikke valesti kasutada, võib tekkida jõudluse langus, kuna osa asju on üleliigsed ja näiteks API funktsioone kutsutakse välja ilma vajaduseta. [10] </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Raamistikke on tänu kasvavale nõudlusele palju ja erinevaid, kuid antud teema tüüplahenduste loomisel üks populaarsemaid on .NET raamistik. See selgub ka Eesti </w:t>
      </w:r>
      <w:r w:rsidRPr="00D800F4">
        <w:rPr>
          <w:rFonts w:eastAsia="Times New Roman"/>
          <w:szCs w:val="24"/>
        </w:rPr>
        <w:lastRenderedPageBreak/>
        <w:t xml:space="preserve">infotehnoloogia üliõpilaste seas läbi viidud küsitluse tulemustest (Lisa 1). Järgnevalt lahatakse pikemalt .NET raamistikku, mille alusel luuakse hiljem pilvandmetöötluse rakendus, ning antakse lühike ülevaade ka teistest populaarsetest platvormidest mõnede tuntumate keelte kaupa (C#, Java, PHP, Ruby, Python). </w:t>
      </w:r>
    </w:p>
    <w:p w:rsidR="00D800F4" w:rsidRPr="00D800F4" w:rsidRDefault="00D800F4" w:rsidP="00A4708B">
      <w:pPr>
        <w:pStyle w:val="ATIHeading2"/>
      </w:pPr>
      <w:bookmarkStart w:id="11" w:name="_Toc419713038"/>
      <w:bookmarkStart w:id="12" w:name="_Toc420266643"/>
      <w:r w:rsidRPr="00D800F4">
        <w:t>.NET</w:t>
      </w:r>
      <w:bookmarkEnd w:id="11"/>
      <w:bookmarkEnd w:id="12"/>
    </w:p>
    <w:p w:rsidR="002D50B5" w:rsidRPr="00D800F4" w:rsidRDefault="00D800F4" w:rsidP="002D50B5">
      <w:pPr>
        <w:spacing w:after="0" w:line="360" w:lineRule="auto"/>
        <w:jc w:val="both"/>
        <w:rPr>
          <w:rFonts w:eastAsia="Times New Roman"/>
          <w:szCs w:val="24"/>
        </w:rPr>
      </w:pPr>
      <w:r w:rsidRPr="00D800F4">
        <w:rPr>
          <w:rFonts w:eastAsia="Times New Roman"/>
          <w:szCs w:val="24"/>
        </w:rPr>
        <w:t>Tüüplahenduste</w:t>
      </w:r>
      <w:r w:rsidR="00A34765">
        <w:rPr>
          <w:rFonts w:eastAsia="Times New Roman"/>
          <w:szCs w:val="24"/>
        </w:rPr>
        <w:t xml:space="preserve">le sobilikest raamistikest </w:t>
      </w:r>
      <w:r w:rsidRPr="00D800F4">
        <w:rPr>
          <w:rFonts w:eastAsia="Times New Roman"/>
          <w:szCs w:val="24"/>
        </w:rPr>
        <w:t xml:space="preserve">üks tuntumaid ja enam levinuid on Windows’i põhine .NET raamistik -mitmekeelne rakenduskäivituskeskkond, mis haldab läbipaistvalt taristuteenuste tuumikut. [13] See on tehnoloogia, mis toetab uue generatsiooni rakenduste ning veebiteenuste kompileerimist ja jooksutamist. </w:t>
      </w:r>
    </w:p>
    <w:p w:rsidR="00D800F4" w:rsidRPr="00D800F4" w:rsidRDefault="002D50B5" w:rsidP="005716FC">
      <w:pPr>
        <w:spacing w:before="240" w:line="360" w:lineRule="auto"/>
        <w:jc w:val="both"/>
        <w:rPr>
          <w:rFonts w:eastAsia="Times New Roman"/>
          <w:szCs w:val="24"/>
        </w:rPr>
      </w:pPr>
      <w:r>
        <w:rPr>
          <w:rFonts w:eastAsia="Times New Roman"/>
          <w:szCs w:val="24"/>
        </w:rPr>
        <w:t>Visual Studio .NET raamistiku üldine ülesehitus ei ole keeruline, kuid sisaldab palju funktsionaalsusi. (Joonis 5) R</w:t>
      </w:r>
      <w:r w:rsidR="00D800F4" w:rsidRPr="00D800F4">
        <w:rPr>
          <w:rFonts w:eastAsia="Times New Roman"/>
          <w:szCs w:val="24"/>
        </w:rPr>
        <w:t>aamistik on disainitud täitmaks järgmisi eesmärke:</w:t>
      </w:r>
    </w:p>
    <w:p w:rsidR="00D800F4" w:rsidRPr="00D800F4" w:rsidRDefault="00D800F4" w:rsidP="00D800F4">
      <w:pPr>
        <w:numPr>
          <w:ilvl w:val="0"/>
          <w:numId w:val="24"/>
        </w:numPr>
        <w:spacing w:after="0" w:line="360" w:lineRule="auto"/>
        <w:jc w:val="both"/>
        <w:rPr>
          <w:rFonts w:eastAsia="Times New Roman"/>
          <w:szCs w:val="24"/>
        </w:rPr>
      </w:pPr>
      <w:r w:rsidRPr="00D800F4">
        <w:rPr>
          <w:rFonts w:eastAsia="Times New Roman"/>
          <w:szCs w:val="24"/>
        </w:rPr>
        <w:t>Objekt-orienteeritud programmeerimise keskkonna pakkumine olenemata sellest, kus objektikood talletatud on ja kuidas programmikoodi täidetakse</w:t>
      </w:r>
    </w:p>
    <w:p w:rsidR="00D800F4" w:rsidRPr="00D800F4" w:rsidRDefault="00D800F4" w:rsidP="00D800F4">
      <w:pPr>
        <w:numPr>
          <w:ilvl w:val="0"/>
          <w:numId w:val="24"/>
        </w:numPr>
        <w:spacing w:after="0" w:line="360" w:lineRule="auto"/>
        <w:jc w:val="both"/>
        <w:rPr>
          <w:rFonts w:eastAsia="Times New Roman"/>
          <w:szCs w:val="24"/>
        </w:rPr>
      </w:pPr>
      <w:r w:rsidRPr="00D800F4">
        <w:rPr>
          <w:rFonts w:eastAsia="Times New Roman"/>
          <w:szCs w:val="24"/>
        </w:rPr>
        <w:t>Programmikoodi täitmise keskkonna pakkumine, mis minimaliseerib tarkvara ja selle uuenduste installeerimise vajadust ja võimalikke eriversioonide vahel tekkivaid konflikte</w:t>
      </w:r>
    </w:p>
    <w:p w:rsidR="00D800F4" w:rsidRPr="00D800F4" w:rsidRDefault="00D800F4" w:rsidP="00D800F4">
      <w:pPr>
        <w:numPr>
          <w:ilvl w:val="0"/>
          <w:numId w:val="24"/>
        </w:numPr>
        <w:spacing w:after="0" w:line="360" w:lineRule="auto"/>
        <w:jc w:val="both"/>
        <w:rPr>
          <w:rFonts w:eastAsia="Times New Roman"/>
          <w:szCs w:val="24"/>
        </w:rPr>
      </w:pPr>
      <w:r w:rsidRPr="00D800F4">
        <w:rPr>
          <w:rFonts w:eastAsia="Times New Roman"/>
          <w:szCs w:val="24"/>
        </w:rPr>
        <w:t>Programmikoodi täitmise keskkonna pakkumine, mis võimaldab koodi ohutult täita; kaasa arvatud koodi, mis on loodud mõne tundmatu või vähem usaldusväärse osapoole poolt</w:t>
      </w:r>
    </w:p>
    <w:p w:rsidR="00D800F4" w:rsidRPr="00D800F4" w:rsidRDefault="00D800F4" w:rsidP="00D800F4">
      <w:pPr>
        <w:numPr>
          <w:ilvl w:val="0"/>
          <w:numId w:val="24"/>
        </w:numPr>
        <w:spacing w:after="0" w:line="360" w:lineRule="auto"/>
        <w:jc w:val="both"/>
        <w:rPr>
          <w:rFonts w:eastAsia="Times New Roman"/>
          <w:szCs w:val="24"/>
        </w:rPr>
      </w:pPr>
      <w:r w:rsidRPr="00D800F4">
        <w:rPr>
          <w:rFonts w:eastAsia="Times New Roman"/>
          <w:szCs w:val="24"/>
        </w:rPr>
        <w:t>Programmikoodi täitmise keskkonna pakkumine, mis elimineerib skriptitud või interpreteeritud keskkondade jõudlusprobleemid</w:t>
      </w:r>
    </w:p>
    <w:p w:rsidR="00D800F4" w:rsidRPr="00D800F4" w:rsidRDefault="00D800F4" w:rsidP="00D800F4">
      <w:pPr>
        <w:numPr>
          <w:ilvl w:val="0"/>
          <w:numId w:val="24"/>
        </w:numPr>
        <w:spacing w:after="0" w:line="360" w:lineRule="auto"/>
        <w:jc w:val="both"/>
        <w:rPr>
          <w:rFonts w:eastAsia="Times New Roman"/>
          <w:szCs w:val="24"/>
        </w:rPr>
      </w:pPr>
      <w:r w:rsidRPr="00D800F4">
        <w:rPr>
          <w:rFonts w:eastAsia="Times New Roman"/>
          <w:szCs w:val="24"/>
        </w:rPr>
        <w:t>Arendaja kogemuse muutmine järjepidevaks ja mugavaks laialdaselt varieeruvate rakenduste puhul, näiteks Windows’i ja veebipõhised rakendused</w:t>
      </w:r>
    </w:p>
    <w:p w:rsidR="00D800F4" w:rsidRPr="00D800F4" w:rsidRDefault="00D800F4" w:rsidP="00E107D5">
      <w:pPr>
        <w:numPr>
          <w:ilvl w:val="0"/>
          <w:numId w:val="24"/>
        </w:numPr>
        <w:spacing w:line="360" w:lineRule="auto"/>
        <w:jc w:val="both"/>
        <w:rPr>
          <w:rFonts w:eastAsia="Times New Roman"/>
          <w:szCs w:val="24"/>
        </w:rPr>
      </w:pPr>
      <w:r w:rsidRPr="00D800F4">
        <w:rPr>
          <w:rFonts w:eastAsia="Times New Roman"/>
          <w:szCs w:val="24"/>
        </w:rPr>
        <w:t xml:space="preserve">Saavutada eesmärk, et .NET raamistikul põhinev kood võib integreeruda mistahes muu koodiga [11] </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.NET raamistik sisaldab endas CLR’i, mis on ühtlasi selle tähtsaim osa ning .NET raamistiku klassiteeki. CLR on antud raamistiku vundament. CLR haldab koodi selle täitmise ajal, pakkudes selliseid teenuseid nagu mäluhaldus, programmiosade haldus ja kaugligipääs. See raamistiku osa pakub palju eeliseid, edendades näiteks suurel osal turvalisust. Erinevatel hallatavatel osadel on erinevad usaldustasemed, mis sõltuvad </w:t>
      </w:r>
      <w:r w:rsidRPr="00D800F4">
        <w:rPr>
          <w:rFonts w:eastAsia="Times New Roman"/>
          <w:szCs w:val="24"/>
        </w:rPr>
        <w:lastRenderedPageBreak/>
        <w:t>erinevatest asjadest, eeskätt komponentide päritolust. Usaldustase määrab ära, milliseid tegevusi on komponendil lubatud teha ja mis juurdepääsud neil olemas on. [13] Tänu turvalisuse suurendamisele saavad kasutajad kindlad olla, et mingil veebilehel käitatav programm võib ekraanil näidata mingit animatsiooni, mängida muusikat või rakendada muud funktsionaalsust, kuid ei pääse ligi nende isiklikele andmetele.</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CLR edendab ka arendajate produktiivsust, andes arendajatele võimaluse kirjutada rakendusi enda valitud keeles, saades kasu kõigist CLR võimalustest. Lisaks rakendab CLR töökindluse tõstmiseks CTS’i, tehes kindlaks, et kõik keeled jagavad samu andmetüüpe. [13] CTS defineerib iga andmetüübi eraldi klassina ning iga .NET’iga ühilduv keel peab selle definitsiooni juurde jääma. [14] Kokkuvõtvalt ongi CLR disainitud selleks, et jõudlust parendada.  </w:t>
      </w:r>
    </w:p>
    <w:p w:rsidR="00D800F4" w:rsidRPr="00D800F4" w:rsidRDefault="00D800F4" w:rsidP="00D800F4">
      <w:pPr>
        <w:spacing w:line="360" w:lineRule="auto"/>
        <w:jc w:val="both"/>
        <w:rPr>
          <w:rFonts w:eastAsia="Times New Roman"/>
          <w:szCs w:val="24"/>
        </w:rPr>
      </w:pPr>
      <w:r w:rsidRPr="00D800F4">
        <w:rPr>
          <w:rFonts w:eastAsia="Times New Roman"/>
          <w:szCs w:val="24"/>
        </w:rPr>
        <w:t>Klassiteek on terviklik, objekt-orienteeritud kogum korduvkasutatavatest tüüpidest, mida kasutades saab arendada rakendusi alates tavapärastest GUI rakendustest kuni veebivormideni ja XML veebiteenusteni. Klassiteek on tihedalt integreerunud CLR’iga.  [11] Microsoft .NET’is on kõik klassitüübid grupeeritud nimeruumidesse. [13] Klassiteek muudab .NET raamistiku liigendatuks ning lihtsasti kasutatavaks vähendades aega, mis kulub raamistiku äraõppimiseks.</w:t>
      </w:r>
    </w:p>
    <w:p w:rsidR="00D800F4" w:rsidRPr="00D800F4" w:rsidRDefault="00D800F4" w:rsidP="00D800F4">
      <w:pPr>
        <w:spacing w:line="360" w:lineRule="auto"/>
        <w:jc w:val="both"/>
        <w:rPr>
          <w:rFonts w:eastAsia="Times New Roman"/>
          <w:szCs w:val="24"/>
        </w:rPr>
      </w:pPr>
      <w:r w:rsidRPr="00D800F4">
        <w:rPr>
          <w:rFonts w:eastAsia="Times New Roman"/>
          <w:szCs w:val="24"/>
        </w:rPr>
        <w:t>Üks ilmne teema .NET’i puhul on erinevate programmeerimiskeelte ühendatus ja koostalitlus. Selle saavutamiseks tuleb luua teatud reeglid. CLS on kogum reegleid ja piiranguid, mida iga .NET’i ühilduvusega keel peab jälgima. Microsoft vaatleb CLS ühilduvust kolmel tasemel:</w:t>
      </w:r>
    </w:p>
    <w:p w:rsidR="00D800F4" w:rsidRPr="00D800F4" w:rsidRDefault="00D800F4" w:rsidP="00D800F4">
      <w:pPr>
        <w:numPr>
          <w:ilvl w:val="0"/>
          <w:numId w:val="25"/>
        </w:numPr>
        <w:spacing w:after="0" w:line="360" w:lineRule="auto"/>
        <w:jc w:val="both"/>
        <w:rPr>
          <w:rFonts w:eastAsia="Times New Roman"/>
          <w:szCs w:val="24"/>
        </w:rPr>
      </w:pPr>
      <w:r w:rsidRPr="00D800F4">
        <w:rPr>
          <w:rFonts w:eastAsia="Times New Roman"/>
          <w:szCs w:val="24"/>
        </w:rPr>
        <w:t>Ühilduv tootja - komponenti, mis on arendatud seda tüüpi keeles, võib kasutada ka iga teine keel</w:t>
      </w:r>
    </w:p>
    <w:p w:rsidR="00D800F4" w:rsidRPr="00D800F4" w:rsidRDefault="00D800F4" w:rsidP="00D800F4">
      <w:pPr>
        <w:numPr>
          <w:ilvl w:val="0"/>
          <w:numId w:val="25"/>
        </w:numPr>
        <w:spacing w:after="0" w:line="360" w:lineRule="auto"/>
        <w:jc w:val="both"/>
        <w:rPr>
          <w:rFonts w:eastAsia="Times New Roman"/>
          <w:szCs w:val="24"/>
        </w:rPr>
      </w:pPr>
      <w:r w:rsidRPr="00D800F4">
        <w:rPr>
          <w:rFonts w:eastAsia="Times New Roman"/>
          <w:szCs w:val="24"/>
        </w:rPr>
        <w:t xml:space="preserve">Tarbija - selle kategooria keel võib kasutada klasse, mis on loodud ükskõik, mis muus keeles </w:t>
      </w:r>
    </w:p>
    <w:p w:rsidR="00D800F4" w:rsidRDefault="00D800F4" w:rsidP="00E107D5">
      <w:pPr>
        <w:numPr>
          <w:ilvl w:val="0"/>
          <w:numId w:val="25"/>
        </w:numPr>
        <w:spacing w:line="360" w:lineRule="auto"/>
        <w:jc w:val="both"/>
        <w:rPr>
          <w:rFonts w:eastAsia="Times New Roman"/>
          <w:szCs w:val="24"/>
        </w:rPr>
      </w:pPr>
      <w:r w:rsidRPr="00D800F4">
        <w:rPr>
          <w:rFonts w:eastAsia="Times New Roman"/>
          <w:szCs w:val="24"/>
        </w:rPr>
        <w:t>Laiendaja - selle kategooria keeled võivad kasutada ’tarbija’ taseme klasse ning võivad ka klasse laiendada, kasutades pärilust (ehk uute klasside tuletamine juba olemasolevatest). [14]</w:t>
      </w:r>
    </w:p>
    <w:p w:rsidR="00D800F4" w:rsidRPr="00D800F4" w:rsidRDefault="00D800F4" w:rsidP="00D800F4">
      <w:pPr>
        <w:keepNext/>
        <w:spacing w:after="0"/>
        <w:jc w:val="center"/>
        <w:rPr>
          <w:rFonts w:eastAsia="Times New Roman"/>
          <w:szCs w:val="24"/>
        </w:rPr>
      </w:pPr>
      <w:r w:rsidRPr="00D800F4">
        <w:rPr>
          <w:rFonts w:eastAsia="Times New Roman"/>
          <w:noProof/>
          <w:szCs w:val="24"/>
          <w:lang w:eastAsia="et-EE"/>
        </w:rPr>
        <w:lastRenderedPageBreak/>
        <w:drawing>
          <wp:inline distT="0" distB="0" distL="0" distR="0" wp14:anchorId="1DBD9FE2" wp14:editId="0EAB5122">
            <wp:extent cx="2979560" cy="2651201"/>
            <wp:effectExtent l="0" t="0" r="0" b="0"/>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2404" cy="2689323"/>
                    </a:xfrm>
                    <a:prstGeom prst="rect">
                      <a:avLst/>
                    </a:prstGeom>
                  </pic:spPr>
                </pic:pic>
              </a:graphicData>
            </a:graphic>
          </wp:inline>
        </w:drawing>
      </w:r>
    </w:p>
    <w:p w:rsidR="00E107D5" w:rsidRDefault="00D800F4" w:rsidP="00E107D5">
      <w:pPr>
        <w:spacing w:before="200" w:line="360" w:lineRule="auto"/>
        <w:jc w:val="center"/>
        <w:rPr>
          <w:rFonts w:eastAsia="Times New Roman"/>
          <w:bCs/>
          <w:i/>
          <w:szCs w:val="20"/>
        </w:rPr>
      </w:pPr>
      <w:r w:rsidRPr="00DD1422">
        <w:rPr>
          <w:rFonts w:eastAsia="Times New Roman"/>
          <w:bCs/>
          <w:i/>
          <w:sz w:val="20"/>
          <w:szCs w:val="20"/>
        </w:rPr>
        <w:t>Joonis 5. Visual Studio .NET ülesehitus</w:t>
      </w:r>
      <w:r w:rsidRPr="00DD1422">
        <w:rPr>
          <w:rFonts w:eastAsia="Times New Roman"/>
          <w:bCs/>
          <w:i/>
          <w:szCs w:val="20"/>
        </w:rPr>
        <w:t xml:space="preserve"> </w:t>
      </w:r>
    </w:p>
    <w:p w:rsidR="00D800F4" w:rsidRPr="00E107D5" w:rsidRDefault="00D800F4" w:rsidP="00E107D5">
      <w:pPr>
        <w:spacing w:before="200" w:line="360" w:lineRule="auto"/>
        <w:jc w:val="center"/>
        <w:rPr>
          <w:rFonts w:eastAsia="Times New Roman"/>
          <w:bCs/>
          <w:i/>
          <w:szCs w:val="20"/>
        </w:rPr>
      </w:pPr>
      <w:r w:rsidRPr="00D800F4">
        <w:rPr>
          <w:rFonts w:eastAsia="Times New Roman"/>
          <w:szCs w:val="24"/>
        </w:rPr>
        <w:t>.NET raamistikku saab kasutada, et arendada näiteks konsoolirakendusi, GUI rakendusi, WPF rakendusi, ASP.NET rakendusi, Windows’i teenuseid ja palju muud. Igal eritüüpi rakendusel on omad eelised, vastavalt sellele, mida lõpptulemusena saavutada tahetakse.</w:t>
      </w:r>
    </w:p>
    <w:p w:rsidR="00D800F4" w:rsidRPr="00D800F4" w:rsidRDefault="00D800F4" w:rsidP="00D800F4">
      <w:pPr>
        <w:spacing w:line="360" w:lineRule="auto"/>
        <w:jc w:val="both"/>
        <w:rPr>
          <w:rFonts w:eastAsia="Times New Roman"/>
          <w:szCs w:val="24"/>
        </w:rPr>
      </w:pPr>
      <w:r w:rsidRPr="00D800F4">
        <w:rPr>
          <w:rFonts w:eastAsia="Times New Roman"/>
          <w:szCs w:val="24"/>
        </w:rPr>
        <w:t>Edaspidi luuakse töös ASP.NET rakendus. ASP.NET on veebivormide- ja veebiteenuste loomise tehnoloogia .NET raamistikus ning võimaldab arendajal täiendada veebilehe andmeid ilma lehe täieliku taaslaadimiseta. [12] Veebivormid võimaldavad kiiresti luua vormidel põhinevaid veebilehti. Veebiteenused lubavad kasutada andmevahetust, kasutades selliseid standardeid nagu HTTP ja XML sõnumite saatmine, et liigutada andmeid tulemüüridest läbi.  [13] ASP.NET töötab HTTP protokollil ja kasutab HTTP käsklusi. ASP.NET rakendused on kompileeritud koodid, mis on kirjutatud konponentidest või objektidest, mis on olemas .NET raamistikus ning saavad kasutada klassihierarhiat. [12] ASP.NET rakendusi võib kirjutada näiteks C#, Visual Basic.Net, Javascript keeltes, olenevalt arendaja eelistustest. ASP.NET’i rakendustel on lihtsustamiseks olemas erinevad kontrollielemendid nagu näiteks nupud, sildid ja tekstikastid.</w:t>
      </w:r>
    </w:p>
    <w:p w:rsidR="00D800F4" w:rsidRPr="00D800F4" w:rsidRDefault="00D800F4" w:rsidP="00D800F4">
      <w:pPr>
        <w:spacing w:line="360" w:lineRule="auto"/>
        <w:jc w:val="both"/>
        <w:rPr>
          <w:rFonts w:eastAsia="Times New Roman"/>
          <w:szCs w:val="24"/>
        </w:rPr>
      </w:pPr>
      <w:r w:rsidRPr="00D800F4">
        <w:rPr>
          <w:rFonts w:eastAsia="Times New Roman"/>
          <w:szCs w:val="24"/>
        </w:rPr>
        <w:t>Selleks, et .NET raamistikus valminud programm oleks lihtsasti mõistetav ja loetav, on Microsoft loonud juhendi „Framework Design Guidelines“ raamistiku disaini standarditest. [15] Neid peaks iga arendaja koodi kirjutades jälgima, et programm oleks üheselt mõistetav ning lihtsasti loetav. Antuid standardeid jälgitakse ka edaspidi loodavas koodis.</w:t>
      </w:r>
    </w:p>
    <w:p w:rsidR="00D800F4" w:rsidRPr="00D800F4" w:rsidRDefault="00D800F4" w:rsidP="00D800F4">
      <w:pPr>
        <w:spacing w:before="240" w:after="0" w:line="360" w:lineRule="auto"/>
        <w:jc w:val="both"/>
        <w:rPr>
          <w:rFonts w:eastAsia="Times New Roman"/>
          <w:szCs w:val="24"/>
        </w:rPr>
      </w:pPr>
      <w:r w:rsidRPr="00D800F4">
        <w:rPr>
          <w:rFonts w:eastAsia="Times New Roman"/>
          <w:szCs w:val="24"/>
        </w:rPr>
        <w:lastRenderedPageBreak/>
        <w:t xml:space="preserve">.NET’i tähtsaimad eelised on keeltest sõltumatus - ettevõttes võivad töötada erinevate programmeerimiskeelte eelistustega inimesed sama projekti raames nii, et erikeelte eelistus ette ei jää; objekt-orienteeritus; standartiseeritus; paindlikkus; suur funktsionaalsus; laialdane kasutamine ning seega hea dokumenteerimine (tüüpvead on teada) ning toetav kogukond; ning kindlasti lihtsus raamistiku kasutamisel (Lisa 1). Kindlasti on võimalik saada ka pidevat uut tehnoloogiat Microsoftilt rakenduste loomiseks ning tähtis on laialdane programmeerimiskeelte valik, mille hulgas on nii dünaamilisi kui staatilisi, objekt-orienteeritud kui funktsionaalseid keeli. </w:t>
      </w:r>
    </w:p>
    <w:p w:rsidR="00D800F4" w:rsidRDefault="00D800F4" w:rsidP="00D800F4">
      <w:pPr>
        <w:spacing w:before="240" w:after="0" w:line="360" w:lineRule="auto"/>
        <w:jc w:val="both"/>
        <w:rPr>
          <w:rFonts w:eastAsia="Times New Roman"/>
          <w:szCs w:val="24"/>
        </w:rPr>
      </w:pPr>
      <w:r w:rsidRPr="00D800F4">
        <w:rPr>
          <w:rFonts w:eastAsia="Times New Roman"/>
          <w:szCs w:val="24"/>
        </w:rPr>
        <w:t xml:space="preserve">Suurimaks puuduseks on platvormist sõltumine, sest raamistik on vaid Windows’i põhine.  Raamistik on juba lõplik ja seetõttu muutumatu. Üliõpilaste poolt on veel mainitud, et koodi on lihtne pöördprojekteerida ning keeruline ära õppida (Lisa 1).  </w:t>
      </w:r>
    </w:p>
    <w:p w:rsidR="00D800F4" w:rsidRPr="00D800F4" w:rsidRDefault="00E10868" w:rsidP="00A4708B">
      <w:pPr>
        <w:pStyle w:val="ATIHeading2"/>
        <w:rPr>
          <w:rFonts w:eastAsia="Times New Roman"/>
          <w:szCs w:val="20"/>
        </w:rPr>
      </w:pPr>
      <w:bookmarkStart w:id="13" w:name="_Toc419713039"/>
      <w:bookmarkStart w:id="14" w:name="_Toc420266644"/>
      <w:r>
        <w:rPr>
          <w:rFonts w:eastAsia="Times New Roman"/>
          <w:szCs w:val="20"/>
        </w:rPr>
        <w:t xml:space="preserve">Veebiarenduskeelte </w:t>
      </w:r>
      <w:r w:rsidR="00D800F4" w:rsidRPr="00D800F4">
        <w:rPr>
          <w:rFonts w:eastAsia="Times New Roman"/>
          <w:szCs w:val="20"/>
        </w:rPr>
        <w:t>raamistikud</w:t>
      </w:r>
      <w:bookmarkEnd w:id="13"/>
      <w:bookmarkEnd w:id="14"/>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Tüüplahendustele on lisaks populaarsele .NET raamistikule loodud kümnete kaupa teisi tarkvararaamistikke. Raamistikud on valitud nii, et oleks esindatud arenduskeskkonnad potentsiaalsetele veebiarenduskeeltele C#, Java, Python, PHP ja Ruby. </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MonoRail</w:t>
      </w:r>
      <w:r w:rsidRPr="00D800F4">
        <w:rPr>
          <w:rFonts w:eastAsia="Times New Roman"/>
          <w:szCs w:val="24"/>
        </w:rPr>
        <w:t xml:space="preserve"> on täielikult MVC’ga ühilduv veebiraamistik. Eelisteks on see, et projekti struktuur on sama kõikide MonoRail’i lahenduste puhul,  kontrollereid ja nende sõltuvusi ning parameetreid saab konteinerist juurde lisada kui vaja ning kontrollereid saab testida tänu raamistikus sisalduvatele vahenditele hõlpsasti. MonoRail ei ole hea valik, kui projekt sõltub liiga palju kolmanda osapoole veebikontrollist või oskused piirduvad vaid veebivormidega. [16] MonoRail on mõnes mõttes kui lihtsustatud versioon .NET raamistikust, eriti on tagasi tõmmatud koodi massiivsuse poole pealt. </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Orleans</w:t>
      </w:r>
      <w:r w:rsidRPr="00D800F4">
        <w:rPr>
          <w:rFonts w:eastAsia="Times New Roman"/>
          <w:szCs w:val="24"/>
        </w:rPr>
        <w:t xml:space="preserve"> on raamistik, mis võimaldab lihtsalt programmeerida suure ulatusega andmetöötluse rakendusi. See on loodud Microsoft Researchi poolt ja disainitud pilvandmetöötluses kasutamiseks. [17] Antud raamistik pole väga laialdaselt kasutatav, kuid seda on ulatuslikult kasutatud Microsoft Azure’is.</w:t>
      </w:r>
      <w:r w:rsidR="002C6EA8">
        <w:rPr>
          <w:rFonts w:eastAsia="Times New Roman"/>
          <w:szCs w:val="24"/>
        </w:rPr>
        <w:t xml:space="preserve"> Programmeeritavaks keeleks on C#.</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 xml:space="preserve">CakePHP </w:t>
      </w:r>
      <w:r w:rsidRPr="00D800F4">
        <w:rPr>
          <w:rFonts w:eastAsia="Times New Roman"/>
          <w:szCs w:val="24"/>
        </w:rPr>
        <w:t xml:space="preserve">on avatud lähtekoodiga veebirakenduste loomise raamistik ning ühildub MVC’ga. Raamistik sisaldab endas Ruby on Rails raamistikust inspireeritult teeke, klasse ja käitusaegset infrastruktuuri. CakePHP tugevateks eelisteks on aktiivne ja sõbralik </w:t>
      </w:r>
      <w:r w:rsidRPr="00D800F4">
        <w:rPr>
          <w:rFonts w:eastAsia="Times New Roman"/>
          <w:szCs w:val="24"/>
        </w:rPr>
        <w:lastRenderedPageBreak/>
        <w:t>kogukond, paindlikkus,  MVC arhitektuur, ühilduvus PHP4 ja PHP5’ga, sisse ehitatud valideerimine ja palju muud.  [18] Nagu nimigi ütleb, on tegu rangelt PHP keelele suunitletud raamistikuga.</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 xml:space="preserve">CodeIgniter </w:t>
      </w:r>
      <w:r w:rsidRPr="00D800F4">
        <w:rPr>
          <w:rFonts w:eastAsia="Times New Roman"/>
          <w:szCs w:val="24"/>
        </w:rPr>
        <w:t>on vahend arendajatele veebirakenduste loomiseks. Sisaldab endas mahukalt teeke põhitegevuste jaoks, samuti lihtsat liidest ja loogilist struktuuri teekidele ligipääsemiseks. Kasutab MVC platvormi ning omab aktiivset kogukonda ning põhjalikku dokumentatsiooni. Mahult väike, lihtsasti õpitav ja jõudluselt väga kiire ning kindlasti tugev konkurent teistele raamistikele. [19] Antud raamistik on samuti orienteeritud PHP keeles arendamisele.</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Spring</w:t>
      </w:r>
      <w:r w:rsidRPr="00D800F4">
        <w:rPr>
          <w:rFonts w:eastAsia="Times New Roman"/>
          <w:szCs w:val="24"/>
        </w:rPr>
        <w:t xml:space="preserve"> raamistik on platvorm, mis pakub lihtsat keskkonda Java rakenduste arendamiseks. Spring tegeleb infrastruktuuriga, samal ajal kui arendaja saab keskenduda oma koodile. See raamistik on arendajale kasulik kuna ei pea tegelema erinevate API’dega, seda teeb platvorm arendaja eest. Raamistik on väga mahukas ning seega võib tekkida probleeme dokumentatsiooniga.   [20] Lisaks on raamistikul olemas head lahendused ettevõtetele, seda on pigem lihtne ära õppida ning tal on suur funktsionaalsus (Lisa 1).</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 xml:space="preserve">Athena </w:t>
      </w:r>
      <w:r w:rsidRPr="00D800F4">
        <w:rPr>
          <w:rFonts w:eastAsia="Times New Roman"/>
          <w:szCs w:val="24"/>
        </w:rPr>
        <w:t xml:space="preserve">raamistik on avatud lähtekoodiga raamistik Java rakenduste loomiseks. Raamistik lihtsustab Java veebirakenduste arendamist, eemaldades käsitsi kaardistamise ja andmebaasi uuendamise nõude. Athena toetab seda, et server pakub teenust mitmele kliendile, tänu millele on arendajatel lihtne luua pilverakendusi. Raamistiku eeliseks on suur vastuvõtlikkus muutustele. [21] </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Django</w:t>
      </w:r>
      <w:r w:rsidRPr="00D800F4">
        <w:rPr>
          <w:rFonts w:eastAsia="Times New Roman"/>
          <w:szCs w:val="24"/>
        </w:rPr>
        <w:t xml:space="preserve"> on Pythoni rakenduste loomisele spetsialiseerunud raamistik, mille põhieesmärk on aidata arendajatel rakendusi viia ideest realisatsioonini nii kiiresti kui võimalik. Platvorm on vabavarana saadaval ning avatud lähtekoodiga. Raamistik on võimeline vastu pidama ka massilise liikumisele veebilehtedel ning on väga versatiilne, võimaldades programmeerida väga erineva nõudlusega rakendusi. [22] Eelisteks võib lugeda seda, et lihtne on luua lihtsaid rakendusi ning raamistikku on lihtne ära õppida, kuna olemas on hea dokumentatsioon ja õpetused. Samuti on raamistik mugav kiireks prototüüpimiseks. (Lisa 1)</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OpenStack</w:t>
      </w:r>
      <w:r w:rsidRPr="00D800F4">
        <w:rPr>
          <w:rFonts w:eastAsia="Times New Roman"/>
          <w:szCs w:val="24"/>
        </w:rPr>
        <w:t xml:space="preserve"> on avatud lähtekoodiga raamistik, mis on loodud pilveandmetöötluse jaoks, kusjuures baaskoodid on pärit Rackspace’ilt ja NASA’lt. See on lihtne ning suuresti </w:t>
      </w:r>
      <w:r w:rsidRPr="00D800F4">
        <w:rPr>
          <w:rFonts w:eastAsia="Times New Roman"/>
          <w:szCs w:val="24"/>
        </w:rPr>
        <w:lastRenderedPageBreak/>
        <w:t xml:space="preserve">skaleeritav platvorm ning võimaldab luua oma pilve, milles rakendusi arendada. Tähtsal kohal on sõna „avatus“, mis tähendab limiitideta tarkvara, üsnagi avatud disaini võimalusi, lähtekoodide avalikku kättesaadavust ning avatud kogukonda.  [23] </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Ruby on Rails</w:t>
      </w:r>
      <w:r w:rsidRPr="00D800F4">
        <w:rPr>
          <w:rFonts w:eastAsia="Times New Roman"/>
          <w:szCs w:val="24"/>
        </w:rPr>
        <w:t>, vahel ka lihtsalt Rails, on Ruby keelt laiendav raamistik veebilehtede ja rakenduste loomiseks.  Rails raamistiku API on laialdaselt dokumenteeritud ning hõlpsasti kättesaadav. Raamistik kombineerib veebiserveril jooksva rakenduse arendamiseks Ruby keele HTML, CSS ja JavaScriptiga. [24] Tegu on küpse ja väga välja arendatud raamistikuga. Kuigi Ruby keelt on peetud keeruliselt õpitavaks ja vähepopulaarseks, on antud raamistiku nimetus tuttav ka nendele, kes otseselt sellega kokku pole puutunud. Raamistikus on mugav kirjutada. (Lisa 1)</w:t>
      </w:r>
    </w:p>
    <w:p w:rsidR="00D800F4" w:rsidRPr="00D800F4" w:rsidRDefault="00D800F4" w:rsidP="00D800F4">
      <w:pPr>
        <w:spacing w:before="240" w:after="0" w:line="360" w:lineRule="auto"/>
        <w:jc w:val="both"/>
        <w:rPr>
          <w:rFonts w:eastAsia="Times New Roman"/>
          <w:szCs w:val="24"/>
        </w:rPr>
      </w:pPr>
      <w:r w:rsidRPr="00557A37">
        <w:rPr>
          <w:rFonts w:eastAsia="Times New Roman"/>
          <w:b/>
          <w:szCs w:val="24"/>
        </w:rPr>
        <w:t xml:space="preserve">Ramaze </w:t>
      </w:r>
      <w:r w:rsidRPr="00D800F4">
        <w:rPr>
          <w:rFonts w:eastAsia="Times New Roman"/>
          <w:szCs w:val="24"/>
        </w:rPr>
        <w:t>on väga lihtne ja otsekohene veebiraamistik, toetudes põhimõttele, et lihtsad asjad peavad jääma lihtsaks ning keerukad asjad peavad olema võimalikud. Tähtis on ka see, et iga osa oleks võimalikult modulaarne ja taaskasutatav, et tagada lihtsust. Projektid põhinevad MVC’l, kuid arendaja ei ole sunnitud seda kasutama. Sama on tarvikutega - kõik oleneb inimese eelistustest. Tegu on üsna paindliku raamistikuga. [25]</w:t>
      </w:r>
    </w:p>
    <w:p w:rsidR="00D800F4" w:rsidRPr="00D800F4" w:rsidRDefault="00D800F4" w:rsidP="00D800F4">
      <w:pPr>
        <w:spacing w:before="240" w:after="0" w:line="360" w:lineRule="auto"/>
        <w:jc w:val="both"/>
        <w:rPr>
          <w:rFonts w:eastAsia="Times New Roman"/>
          <w:szCs w:val="24"/>
        </w:rPr>
      </w:pPr>
      <w:r w:rsidRPr="00D800F4">
        <w:rPr>
          <w:rFonts w:eastAsia="Times New Roman"/>
          <w:szCs w:val="24"/>
        </w:rPr>
        <w:t>Nendest raamistikest tuntumaks osutusid Ruby on Rails, Django ja Spring ning need olid ühtlasi raamistikud, millega oli Eesti üliõpilastel isiklikke kogemusi. Kõige vähem tuntud olid Ramaze ja Orleans, millest ei olnud kuulnud ükski vastanutest ning vähe teati ka OpenStack’i, CodeIgniter’it ja Athenat.</w:t>
      </w:r>
    </w:p>
    <w:p w:rsidR="00D800F4" w:rsidRPr="00D800F4" w:rsidRDefault="00D800F4" w:rsidP="00D800F4">
      <w:pPr>
        <w:spacing w:before="240" w:after="0" w:line="360" w:lineRule="auto"/>
        <w:jc w:val="both"/>
        <w:rPr>
          <w:rFonts w:eastAsia="Times New Roman"/>
          <w:szCs w:val="24"/>
        </w:rPr>
      </w:pPr>
      <w:r w:rsidRPr="00D800F4">
        <w:rPr>
          <w:rFonts w:eastAsia="Times New Roman"/>
          <w:szCs w:val="24"/>
        </w:rPr>
        <w:t xml:space="preserve">Kokkuvõtvalt võib öelda, et </w:t>
      </w:r>
      <w:r w:rsidR="001066FB">
        <w:rPr>
          <w:rFonts w:eastAsia="Times New Roman"/>
          <w:szCs w:val="24"/>
        </w:rPr>
        <w:t>kuigi on loodud üsna mitmeid raamistikke, on nende</w:t>
      </w:r>
      <w:r w:rsidRPr="00D800F4">
        <w:rPr>
          <w:rFonts w:eastAsia="Times New Roman"/>
          <w:szCs w:val="24"/>
        </w:rPr>
        <w:t xml:space="preserve"> suurim </w:t>
      </w:r>
      <w:r w:rsidR="001066FB">
        <w:rPr>
          <w:rFonts w:eastAsia="Times New Roman"/>
          <w:szCs w:val="24"/>
        </w:rPr>
        <w:t xml:space="preserve">põhimõtteline erinevus </w:t>
      </w:r>
      <w:r w:rsidRPr="00D800F4">
        <w:rPr>
          <w:rFonts w:eastAsia="Times New Roman"/>
          <w:szCs w:val="24"/>
        </w:rPr>
        <w:t>nende programmeerimiskeelte toetus ning see, mis operatsioonisüsteemidele need limiteeritud on. Üldiselt on siiski iga raamistiku põhimõte üks ja sama - lihtsuse, kiiruse ja mugavuse tagamine arendajale.</w:t>
      </w:r>
    </w:p>
    <w:p w:rsidR="00D800F4" w:rsidRDefault="00557A37" w:rsidP="00A4708B">
      <w:pPr>
        <w:pStyle w:val="ATIHeading1"/>
      </w:pPr>
      <w:bookmarkStart w:id="15" w:name="_Toc420266645"/>
      <w:bookmarkStart w:id="16" w:name="_Toc419713044"/>
      <w:r>
        <w:lastRenderedPageBreak/>
        <w:t>Pilvandmetöötluse rakenduse koostamine</w:t>
      </w:r>
      <w:bookmarkEnd w:id="15"/>
      <w:r>
        <w:t xml:space="preserve"> </w:t>
      </w:r>
      <w:bookmarkEnd w:id="16"/>
    </w:p>
    <w:p w:rsidR="00E513FD" w:rsidRDefault="00E513FD" w:rsidP="00E513FD">
      <w:pPr>
        <w:pStyle w:val="ATIHeading2"/>
      </w:pPr>
      <w:bookmarkStart w:id="17" w:name="_Toc420266646"/>
      <w:r>
        <w:t>Pilvandmetöötluse rakenduse loomise etapid</w:t>
      </w:r>
      <w:bookmarkEnd w:id="17"/>
    </w:p>
    <w:p w:rsidR="002C5ECE" w:rsidRPr="002C5ECE" w:rsidRDefault="002C5ECE" w:rsidP="002C5ECE">
      <w:pPr>
        <w:pStyle w:val="ATItext"/>
        <w:rPr>
          <w:lang w:eastAsia="en-US"/>
        </w:rPr>
      </w:pPr>
      <w:r w:rsidRPr="00D800F4">
        <w:rPr>
          <w:szCs w:val="24"/>
        </w:rPr>
        <w:t>Rakenduse loomine pilvandmete põhjal on sama lihtne kui tavalise rakenduse loomine.</w:t>
      </w:r>
      <w:r>
        <w:rPr>
          <w:szCs w:val="24"/>
        </w:rPr>
        <w:t xml:space="preserve"> </w:t>
      </w:r>
      <w:r>
        <w:rPr>
          <w:lang w:eastAsia="en-US"/>
        </w:rPr>
        <w:t>Selle loomise protsessi kirjeldab üldiselt mudel joonisel 6.</w:t>
      </w:r>
    </w:p>
    <w:p w:rsidR="005826C6" w:rsidRDefault="00900DC6" w:rsidP="005826C6">
      <w:pPr>
        <w:pStyle w:val="ATItext"/>
        <w:keepNext/>
      </w:pPr>
      <w:r>
        <w:rPr>
          <w:noProof/>
        </w:rPr>
        <mc:AlternateContent>
          <mc:Choice Requires="wps">
            <w:drawing>
              <wp:anchor distT="45720" distB="45720" distL="114300" distR="114300" simplePos="0" relativeHeight="251661312" behindDoc="0" locked="0" layoutInCell="1" allowOverlap="1">
                <wp:simplePos x="0" y="0"/>
                <wp:positionH relativeFrom="column">
                  <wp:posOffset>-67582</wp:posOffset>
                </wp:positionH>
                <wp:positionV relativeFrom="paragraph">
                  <wp:posOffset>3777162</wp:posOffset>
                </wp:positionV>
                <wp:extent cx="903060" cy="1066800"/>
                <wp:effectExtent l="0" t="0" r="0" b="0"/>
                <wp:wrapNone/>
                <wp:docPr id="21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060" cy="10668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rsidR="001B16E6" w:rsidRDefault="001B16E6">
                            <w:r>
                              <w:t>Lõplik rakendus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väli 2" o:spid="_x0000_s1026" type="#_x0000_t202" style="position:absolute;left:0;text-align:left;margin-left:-5.3pt;margin-top:297.4pt;width:71.1pt;height: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" fillcolor="white [3201]" stroked="f">
                <v:textbox>
                  <w:txbxContent>
                    <w:p w:rsidR="001B16E6" w:rsidRDefault="001B16E6">
                      <w:r>
                        <w:t>Lõplik rakendus</w:t>
                      </w:r>
                    </w:p>
                  </w:txbxContent>
                </v:textbox>
              </v:shape>
            </w:pict>
          </mc:Fallback>
        </mc:AlternateContent>
      </w:r>
      <w:r w:rsidRPr="00900DC6">
        <w:rPr>
          <w:noProof/>
        </w:rPr>
        <mc:AlternateContent>
          <mc:Choice Requires="wps">
            <w:drawing>
              <wp:anchor distT="0" distB="0" distL="114300" distR="114300" simplePos="0" relativeHeight="251659264" behindDoc="0" locked="0" layoutInCell="1" allowOverlap="1">
                <wp:simplePos x="0" y="0"/>
                <wp:positionH relativeFrom="column">
                  <wp:posOffset>802731</wp:posOffset>
                </wp:positionH>
                <wp:positionV relativeFrom="paragraph">
                  <wp:posOffset>3331210</wp:posOffset>
                </wp:positionV>
                <wp:extent cx="228600" cy="1284515"/>
                <wp:effectExtent l="0" t="0" r="19050" b="11430"/>
                <wp:wrapNone/>
                <wp:docPr id="5" name="Vasaklooksulg 5"/>
                <wp:cNvGraphicFramePr/>
                <a:graphic xmlns:a="http://schemas.openxmlformats.org/drawingml/2006/main">
                  <a:graphicData uri="http://schemas.microsoft.com/office/word/2010/wordprocessingShape">
                    <wps:wsp>
                      <wps:cNvSpPr/>
                      <wps:spPr>
                        <a:xfrm>
                          <a:off x="0" y="0"/>
                          <a:ext cx="228600" cy="128451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8DFFE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aklooksulg 5" o:spid="_x0000_s1026" type="#_x0000_t87" style="position:absolute;margin-left:63.2pt;margin-top:262.3pt;width:18pt;height:10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" adj="320" strokecolor="black [3040]"/>
            </w:pict>
          </mc:Fallback>
        </mc:AlternateContent>
      </w:r>
      <w:r w:rsidR="001B16E6">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25pt;height:489pt">
            <v:imagedata r:id="rId13" o:title="halp"/>
          </v:shape>
        </w:pict>
      </w:r>
    </w:p>
    <w:p w:rsidR="0079126E" w:rsidRDefault="005826C6" w:rsidP="00E838AB">
      <w:pPr>
        <w:pStyle w:val="Caption"/>
        <w:spacing w:before="80" w:after="80"/>
        <w:jc w:val="center"/>
        <w:rPr>
          <w:b w:val="0"/>
          <w:i/>
        </w:rPr>
      </w:pPr>
      <w:r w:rsidRPr="00E838AB">
        <w:rPr>
          <w:b w:val="0"/>
          <w:i/>
        </w:rPr>
        <w:t>Joonis 6. Pilverakenduse loomise protsess.</w:t>
      </w:r>
    </w:p>
    <w:p w:rsidR="00E838AB" w:rsidRPr="00E838AB" w:rsidRDefault="00E838AB" w:rsidP="00E838AB"/>
    <w:p w:rsidR="00D800F4" w:rsidRPr="00D800F4" w:rsidRDefault="00D234FF" w:rsidP="00D800F4">
      <w:pPr>
        <w:spacing w:before="240" w:after="0" w:line="360" w:lineRule="auto"/>
        <w:jc w:val="both"/>
        <w:rPr>
          <w:szCs w:val="24"/>
        </w:rPr>
      </w:pPr>
      <w:r>
        <w:rPr>
          <w:szCs w:val="24"/>
        </w:rPr>
        <w:lastRenderedPageBreak/>
        <w:t>Esiteks tuleb püstitada eelkõige iseenda jaoks vajalik teenuse spetsifikatsioon, mis määrab ära rakenduse</w:t>
      </w:r>
      <w:r w:rsidR="008C6F1E">
        <w:rPr>
          <w:szCs w:val="24"/>
        </w:rPr>
        <w:t xml:space="preserve"> lõpliku</w:t>
      </w:r>
      <w:r>
        <w:rPr>
          <w:szCs w:val="24"/>
        </w:rPr>
        <w:t xml:space="preserve"> funktsionaalsuse. S</w:t>
      </w:r>
      <w:r w:rsidR="008C6F1E">
        <w:rPr>
          <w:szCs w:val="24"/>
        </w:rPr>
        <w:t>ellele toetudes on</w:t>
      </w:r>
      <w:r>
        <w:rPr>
          <w:szCs w:val="24"/>
        </w:rPr>
        <w:t xml:space="preserve"> võimalik programmi kirjutama hakata. Seejärel tuleb valida vajalikud vahendid rakenduse loomiseks. Nendeks on</w:t>
      </w:r>
      <w:r w:rsidR="00D800F4" w:rsidRPr="00D800F4">
        <w:rPr>
          <w:szCs w:val="24"/>
        </w:rPr>
        <w:t xml:space="preserve"> sobilik töökeskkond (näiteks Visual Studio) ning v</w:t>
      </w:r>
      <w:r>
        <w:rPr>
          <w:szCs w:val="24"/>
        </w:rPr>
        <w:t xml:space="preserve">alitud raamistik (näiteks .NET), mille väljavalimine </w:t>
      </w:r>
      <w:r w:rsidR="00D800F4" w:rsidRPr="00D800F4">
        <w:rPr>
          <w:szCs w:val="24"/>
        </w:rPr>
        <w:t>peaks eelkõige põhinema ee</w:t>
      </w:r>
      <w:r>
        <w:rPr>
          <w:szCs w:val="24"/>
        </w:rPr>
        <w:t>listatud programmeerimiskeelel. Programmeerimiskeele valik on ühtlasi ainuke asi, mis seab piirangud edaspidisel programmikirjutamisel, kuna arvestama peab keelele sobiva raamistiku funktsionaalsusi ning selle standardeid.</w:t>
      </w:r>
    </w:p>
    <w:p w:rsidR="00D800F4" w:rsidRPr="00D800F4" w:rsidRDefault="00D800F4" w:rsidP="00D800F4">
      <w:pPr>
        <w:spacing w:before="240" w:after="0" w:line="360" w:lineRule="auto"/>
        <w:jc w:val="both"/>
        <w:rPr>
          <w:szCs w:val="24"/>
        </w:rPr>
      </w:pPr>
      <w:r w:rsidRPr="00D800F4">
        <w:rPr>
          <w:szCs w:val="24"/>
        </w:rPr>
        <w:t xml:space="preserve">Seejärel tuleb luua soovitud rakendus, mida on võimalik hiljem pilve üles seada. </w:t>
      </w:r>
      <w:r w:rsidR="00D234FF">
        <w:rPr>
          <w:szCs w:val="24"/>
        </w:rPr>
        <w:t xml:space="preserve">Võimalik on veebirakenduse asemel luua ka kohene pilverakendus. Näiteks </w:t>
      </w:r>
      <w:r w:rsidRPr="00D800F4">
        <w:rPr>
          <w:szCs w:val="24"/>
        </w:rPr>
        <w:t>Visual Studio’s on võimalik luua</w:t>
      </w:r>
      <w:r w:rsidR="00D234FF">
        <w:rPr>
          <w:szCs w:val="24"/>
        </w:rPr>
        <w:t xml:space="preserve"> pilve</w:t>
      </w:r>
      <w:r w:rsidRPr="00D800F4">
        <w:rPr>
          <w:szCs w:val="24"/>
        </w:rPr>
        <w:t xml:space="preserve">rakendus, mida saab lihtsasti otse Azure’i laadida, </w:t>
      </w:r>
      <w:r w:rsidR="00D234FF">
        <w:rPr>
          <w:szCs w:val="24"/>
        </w:rPr>
        <w:t xml:space="preserve">kuid </w:t>
      </w:r>
      <w:r w:rsidR="006F6FF7">
        <w:rPr>
          <w:szCs w:val="24"/>
        </w:rPr>
        <w:t xml:space="preserve">see pole </w:t>
      </w:r>
      <w:r w:rsidR="008C6F1E">
        <w:rPr>
          <w:szCs w:val="24"/>
        </w:rPr>
        <w:t xml:space="preserve">tingimata </w:t>
      </w:r>
      <w:r w:rsidR="00B041A9">
        <w:rPr>
          <w:szCs w:val="24"/>
        </w:rPr>
        <w:t xml:space="preserve">vajalik. </w:t>
      </w:r>
      <w:r w:rsidR="00D234FF">
        <w:rPr>
          <w:szCs w:val="24"/>
        </w:rPr>
        <w:t xml:space="preserve">Näiteks .NET raamistikule toetudes on võimalik luua ASP.NET veebirakendus, millel </w:t>
      </w:r>
      <w:r w:rsidRPr="00D800F4">
        <w:rPr>
          <w:szCs w:val="24"/>
        </w:rPr>
        <w:t>on HTML osa ja C# osa. HTML koodi ossa kirjutatakse rakenduse visuaalne osa, mis on otseselt kasutajale nähtav</w:t>
      </w:r>
      <w:r w:rsidR="006528D7">
        <w:rPr>
          <w:szCs w:val="24"/>
        </w:rPr>
        <w:t xml:space="preserve"> ning ligipääsetav</w:t>
      </w:r>
      <w:r w:rsidR="00D234FF">
        <w:rPr>
          <w:szCs w:val="24"/>
        </w:rPr>
        <w:t xml:space="preserve"> ning</w:t>
      </w:r>
      <w:r w:rsidRPr="00D800F4">
        <w:rPr>
          <w:szCs w:val="24"/>
        </w:rPr>
        <w:t xml:space="preserve"> C# on võimali</w:t>
      </w:r>
      <w:r w:rsidR="006528D7">
        <w:rPr>
          <w:szCs w:val="24"/>
        </w:rPr>
        <w:t xml:space="preserve">k realiseerida vajalik loogika </w:t>
      </w:r>
      <w:r w:rsidR="00D234FF">
        <w:rPr>
          <w:szCs w:val="24"/>
        </w:rPr>
        <w:t>soovitava funktsionaalsuse lisamiseks.</w:t>
      </w:r>
      <w:r w:rsidR="00B36D8D">
        <w:rPr>
          <w:szCs w:val="24"/>
        </w:rPr>
        <w:t xml:space="preserve"> ASP.NET veebirakendus on täielikult ühilduv Azure’i tehnoloogiaga ning seega ei teki rakenduse üleslaadimisega pilve probleemi.</w:t>
      </w:r>
    </w:p>
    <w:p w:rsidR="00D234FF" w:rsidRPr="00D800F4" w:rsidRDefault="00D800F4" w:rsidP="00D234FF">
      <w:pPr>
        <w:spacing w:before="240" w:after="0" w:line="360" w:lineRule="auto"/>
        <w:jc w:val="both"/>
        <w:rPr>
          <w:szCs w:val="24"/>
        </w:rPr>
      </w:pPr>
      <w:r w:rsidRPr="00D800F4">
        <w:rPr>
          <w:szCs w:val="24"/>
        </w:rPr>
        <w:t>Tuleb jätta meelde, et mugav on kasutada pilvandmetel põhinevat informatsiooni. Viited pilvandmetöötluses kasutatavatele API’dele tehakse HTML koodis ning see võimaldab ligipääsu kõigile API avalikele andmetele, mida saab lihtsasti mõne rea koodiga enda rakenduses realiseerida. Mõningate API’de kasutamise puhul peab jälgima, et oleks olemas isiklik võti. Selleks, et olla veendunud, et keegi teine seda võtit ei kasuta, on võimalik piirata veebilehtede kasutusõigust antud API puhul.</w:t>
      </w:r>
      <w:r w:rsidR="00D234FF" w:rsidRPr="00D234FF">
        <w:rPr>
          <w:szCs w:val="24"/>
        </w:rPr>
        <w:t xml:space="preserve"> </w:t>
      </w:r>
    </w:p>
    <w:p w:rsidR="00D234FF" w:rsidRDefault="00D234FF" w:rsidP="00D234FF">
      <w:pPr>
        <w:spacing w:before="240" w:after="0" w:line="360" w:lineRule="auto"/>
        <w:jc w:val="both"/>
        <w:rPr>
          <w:szCs w:val="24"/>
        </w:rPr>
      </w:pPr>
      <w:r w:rsidRPr="00D800F4">
        <w:rPr>
          <w:szCs w:val="24"/>
        </w:rPr>
        <w:t>API’de kasutamine ei ole keeruline</w:t>
      </w:r>
      <w:r w:rsidR="006F6FF7">
        <w:rPr>
          <w:szCs w:val="24"/>
        </w:rPr>
        <w:t>. Täpsem kirjeldus API’de kasutamis</w:t>
      </w:r>
      <w:r w:rsidR="002C5ECE">
        <w:rPr>
          <w:szCs w:val="24"/>
        </w:rPr>
        <w:t>e kohta tuleb välja joonisest 7.</w:t>
      </w:r>
    </w:p>
    <w:p w:rsidR="006F6FF7" w:rsidRDefault="006F6FF7" w:rsidP="006F6FF7">
      <w:pPr>
        <w:keepNext/>
        <w:spacing w:line="360" w:lineRule="auto"/>
        <w:jc w:val="center"/>
      </w:pPr>
      <w:r>
        <w:rPr>
          <w:noProof/>
          <w:lang w:eastAsia="et-EE"/>
        </w:rPr>
        <w:lastRenderedPageBreak/>
        <w:drawing>
          <wp:inline distT="0" distB="0" distL="0" distR="0">
            <wp:extent cx="4495800" cy="4212590"/>
            <wp:effectExtent l="0" t="0" r="0" b="0"/>
            <wp:docPr id="6" name="Pilt 6" descr="C:\Users\Anett\AppData\Local\Microsoft\Windows\INetCache\Content.Word\hal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nett\AppData\Local\Microsoft\Windows\INetCache\Content.Word\halpp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4212590"/>
                    </a:xfrm>
                    <a:prstGeom prst="rect">
                      <a:avLst/>
                    </a:prstGeom>
                    <a:noFill/>
                    <a:ln>
                      <a:noFill/>
                    </a:ln>
                  </pic:spPr>
                </pic:pic>
              </a:graphicData>
            </a:graphic>
          </wp:inline>
        </w:drawing>
      </w:r>
    </w:p>
    <w:p w:rsidR="006F6FF7" w:rsidRDefault="00353A81" w:rsidP="006F6FF7">
      <w:pPr>
        <w:pStyle w:val="Caption"/>
        <w:spacing w:before="240"/>
        <w:jc w:val="center"/>
        <w:rPr>
          <w:rFonts w:eastAsia="Times New Roman"/>
          <w:szCs w:val="24"/>
        </w:rPr>
      </w:pPr>
      <w:r>
        <w:rPr>
          <w:b w:val="0"/>
          <w:i/>
        </w:rPr>
        <w:t>Joonis 7</w:t>
      </w:r>
      <w:r w:rsidR="006F6FF7">
        <w:rPr>
          <w:b w:val="0"/>
          <w:i/>
        </w:rPr>
        <w:t>. API väljakutsumine ja kasutamine.</w:t>
      </w:r>
      <w:r w:rsidR="006F6FF7" w:rsidRPr="004F2454">
        <w:rPr>
          <w:rFonts w:eastAsia="Times New Roman"/>
          <w:szCs w:val="24"/>
        </w:rPr>
        <w:t xml:space="preserve"> </w:t>
      </w:r>
    </w:p>
    <w:p w:rsidR="006F6FF7" w:rsidRPr="00D800F4" w:rsidRDefault="006F6FF7" w:rsidP="00D234FF">
      <w:pPr>
        <w:spacing w:before="240" w:after="0" w:line="360" w:lineRule="auto"/>
        <w:jc w:val="both"/>
        <w:rPr>
          <w:szCs w:val="24"/>
        </w:rPr>
      </w:pPr>
    </w:p>
    <w:p w:rsidR="00D75FF8" w:rsidRDefault="00D234FF" w:rsidP="00D75FF8">
      <w:pPr>
        <w:spacing w:before="240" w:after="0" w:line="360" w:lineRule="auto"/>
        <w:jc w:val="both"/>
        <w:rPr>
          <w:szCs w:val="24"/>
        </w:rPr>
      </w:pPr>
      <w:r>
        <w:rPr>
          <w:szCs w:val="24"/>
        </w:rPr>
        <w:t xml:space="preserve">Kui API’dest saadud funktsionaalsus on realiseeritud, on võimalik </w:t>
      </w:r>
      <w:r w:rsidR="006F6FF7">
        <w:rPr>
          <w:szCs w:val="24"/>
        </w:rPr>
        <w:t xml:space="preserve">täiendavalt </w:t>
      </w:r>
      <w:r>
        <w:rPr>
          <w:szCs w:val="24"/>
        </w:rPr>
        <w:t xml:space="preserve">kirjutada </w:t>
      </w:r>
      <w:r w:rsidR="006F6FF7">
        <w:rPr>
          <w:szCs w:val="24"/>
        </w:rPr>
        <w:t>programmi</w:t>
      </w:r>
      <w:r>
        <w:rPr>
          <w:szCs w:val="24"/>
        </w:rPr>
        <w:t>koodi vastavalt eelistustele</w:t>
      </w:r>
      <w:r w:rsidR="006F6FF7" w:rsidRPr="00D800F4">
        <w:rPr>
          <w:szCs w:val="24"/>
        </w:rPr>
        <w:t>. Huvipakkuva API dokumentatsioon sisaldab tihti väga konkreetseid ja põhjalikke näiteid funktsionaalsuste tutvustam</w:t>
      </w:r>
      <w:r w:rsidR="006F6FF7">
        <w:rPr>
          <w:szCs w:val="24"/>
        </w:rPr>
        <w:t>iseks, näiteks Google Maps API markeri kasutamise õpetus [29</w:t>
      </w:r>
      <w:r w:rsidR="006F6FF7" w:rsidRPr="00D800F4">
        <w:rPr>
          <w:szCs w:val="24"/>
        </w:rPr>
        <w:t>], mille põhjal on äärmiselt lihtne oma rakendust täiendada.</w:t>
      </w:r>
      <w:r w:rsidR="006F6FF7">
        <w:rPr>
          <w:szCs w:val="24"/>
        </w:rPr>
        <w:t xml:space="preserve">  Peale HTML’i täiendamise on võimalik kirjutada koodi ka valitud programmeerimiskeeles, näiteks selleks, et arendada välja mingisugune arvutusloogika, mille tulemused saab hiljem HTML’is välja kutsuda ja visuaalselt kasutajale kuvada. See pole vajalik, soovi korral on võimalik kõik ka HTML koodis ära kirjutada, näiteks API’de puhul väga tihti JavaScript’i abil.</w:t>
      </w:r>
      <w:r w:rsidR="00D75FF8">
        <w:rPr>
          <w:szCs w:val="24"/>
        </w:rPr>
        <w:t xml:space="preserve"> Koodi kirjutamisel tuleb lähtuda valitud raamistikus etteseatud reeglistikest ja standardites.</w:t>
      </w:r>
    </w:p>
    <w:p w:rsidR="006F6FF7" w:rsidRDefault="006F6FF7" w:rsidP="00D800F4">
      <w:pPr>
        <w:spacing w:before="240" w:after="0" w:line="360" w:lineRule="auto"/>
        <w:jc w:val="both"/>
        <w:rPr>
          <w:szCs w:val="24"/>
        </w:rPr>
      </w:pPr>
      <w:r>
        <w:rPr>
          <w:szCs w:val="24"/>
        </w:rPr>
        <w:t>Kui kood on valmis ning kirjutati pilverakendus, on kasutajal toimiv pilvlahendus, mis on kõigile kättesaadav pilve kaudu. Kui lõpptulemusena loodi veebirakendus, mida soovitakse pilve üles seada, tuleb see</w:t>
      </w:r>
      <w:r w:rsidR="00B041A9">
        <w:rPr>
          <w:szCs w:val="24"/>
        </w:rPr>
        <w:t xml:space="preserve"> sõltuvalt raamistikust</w:t>
      </w:r>
      <w:r>
        <w:rPr>
          <w:szCs w:val="24"/>
        </w:rPr>
        <w:t xml:space="preserve"> </w:t>
      </w:r>
      <w:r w:rsidR="00B36D8D">
        <w:rPr>
          <w:szCs w:val="24"/>
        </w:rPr>
        <w:t xml:space="preserve">mõningatel juhtudel </w:t>
      </w:r>
      <w:r>
        <w:rPr>
          <w:szCs w:val="24"/>
        </w:rPr>
        <w:lastRenderedPageBreak/>
        <w:t xml:space="preserve">kõigepealt ümber töödelda pilverakenduseks, et oleks võimalik programm lõppkasutajani viimiseks pilve laadida. </w:t>
      </w:r>
    </w:p>
    <w:p w:rsidR="00D800F4" w:rsidRDefault="00D800F4" w:rsidP="00D800F4">
      <w:pPr>
        <w:spacing w:before="240" w:after="0" w:line="360" w:lineRule="auto"/>
        <w:jc w:val="both"/>
        <w:rPr>
          <w:szCs w:val="24"/>
        </w:rPr>
      </w:pPr>
      <w:r w:rsidRPr="00D800F4">
        <w:rPr>
          <w:szCs w:val="24"/>
        </w:rPr>
        <w:t xml:space="preserve">Selleks, et võimalikult efektiivset rakendust luua, tuleb valida iseendale sobiv keel ja arenduseks sobiv keskkond ning kindlasti </w:t>
      </w:r>
      <w:r w:rsidR="00B041A9" w:rsidRPr="00D800F4">
        <w:rPr>
          <w:szCs w:val="24"/>
        </w:rPr>
        <w:t>juhinduda</w:t>
      </w:r>
      <w:r w:rsidRPr="00D800F4">
        <w:rPr>
          <w:szCs w:val="24"/>
        </w:rPr>
        <w:t xml:space="preserve"> reeglistikest, mis raamistikule on ettenähtud, et kood saaks üheselt mõistetav ja vastaks üldistele nõuetele. Lisaks on hea võimalusel kasutada varem realiseeritud pilvteenuseid, et juba olemasolevat asja uuesti mitte leiutama hakata. </w:t>
      </w:r>
    </w:p>
    <w:p w:rsidR="00557A37" w:rsidRDefault="00557A37" w:rsidP="00557A37">
      <w:pPr>
        <w:pStyle w:val="ATIHeading2"/>
      </w:pPr>
      <w:bookmarkStart w:id="18" w:name="_Toc420266647"/>
      <w:r>
        <w:t>Päikesekalkulaatori realiseerimine</w:t>
      </w:r>
      <w:bookmarkEnd w:id="18"/>
    </w:p>
    <w:p w:rsidR="00E513FD" w:rsidRPr="00E513FD" w:rsidRDefault="00E513FD" w:rsidP="00E513FD">
      <w:pPr>
        <w:pStyle w:val="ATIHeading3"/>
        <w:numPr>
          <w:ilvl w:val="2"/>
          <w:numId w:val="35"/>
        </w:numPr>
      </w:pPr>
      <w:bookmarkStart w:id="19" w:name="_Toc420266648"/>
      <w:r w:rsidRPr="00E513FD">
        <w:t>Teenuse spetsifikatsioon</w:t>
      </w:r>
      <w:bookmarkEnd w:id="19"/>
      <w:r w:rsidRPr="00E513FD">
        <w:t xml:space="preserve"> </w:t>
      </w:r>
    </w:p>
    <w:p w:rsidR="00557A37" w:rsidRPr="00D800F4" w:rsidRDefault="00557A37" w:rsidP="00557A37">
      <w:pPr>
        <w:spacing w:before="240" w:after="0" w:line="360" w:lineRule="auto"/>
        <w:jc w:val="both"/>
        <w:rPr>
          <w:rFonts w:eastAsia="Times New Roman"/>
          <w:szCs w:val="24"/>
        </w:rPr>
      </w:pPr>
      <w:r w:rsidRPr="00D800F4">
        <w:rPr>
          <w:rFonts w:eastAsia="Times New Roman"/>
          <w:szCs w:val="24"/>
        </w:rPr>
        <w:t>Rakenduse valikul mängis rolli see, et programm peab olema kasutatav Eestis ja vähemalt osad kasutatud andmed peavad pärinema avalikust infost. Realiseeritavaks ideeks sai päikese asukohtade kalkulaator maailmakaardi järgi.</w:t>
      </w:r>
    </w:p>
    <w:p w:rsidR="00557A37" w:rsidRDefault="00557A37" w:rsidP="00557A37">
      <w:pPr>
        <w:spacing w:before="240" w:after="0" w:line="360" w:lineRule="auto"/>
        <w:jc w:val="both"/>
        <w:rPr>
          <w:rFonts w:eastAsia="Times New Roman"/>
          <w:szCs w:val="24"/>
        </w:rPr>
      </w:pPr>
      <w:r w:rsidRPr="00D800F4">
        <w:rPr>
          <w:rFonts w:eastAsia="Times New Roman"/>
          <w:szCs w:val="24"/>
        </w:rPr>
        <w:t xml:space="preserve">Teenuse funktsionaalsus avaldub maailmakaardil mingile asukohale vajutades päikesetõusu ja -loojangu kellaaja kuvamisena asukoha koordinaatide järgi. Avaneb kirjakast, milles on kirjas asukoha pikkus, laius ning nende järgi välja arvutatud päikesetõusu kellaajad antud kuupäeval. Samuti kuvatakse vastavale ikoonile vajutades antud asukoha ilmastiku tingimused (temperatuur ja üleüldine info). Ilmastikku on võimalik näha kõikide suurimate linnade kohta üle maailma. </w:t>
      </w:r>
      <w:r>
        <w:rPr>
          <w:rFonts w:eastAsia="Times New Roman"/>
          <w:szCs w:val="24"/>
        </w:rPr>
        <w:t>Kaardil on võimalik liikuda, hoides all hiireklahvi ja tirides seda soovitud suunda.</w:t>
      </w:r>
    </w:p>
    <w:p w:rsidR="00557A37" w:rsidRPr="00D800F4" w:rsidRDefault="00557A37" w:rsidP="00557A37">
      <w:pPr>
        <w:spacing w:before="240" w:after="0" w:line="360" w:lineRule="auto"/>
        <w:jc w:val="both"/>
        <w:rPr>
          <w:rFonts w:eastAsia="Times New Roman"/>
          <w:szCs w:val="24"/>
        </w:rPr>
      </w:pPr>
      <w:r w:rsidRPr="00D800F4">
        <w:rPr>
          <w:rFonts w:eastAsia="Times New Roman"/>
          <w:szCs w:val="24"/>
        </w:rPr>
        <w:t>Eesti kaardilt eemale nihkudes või huvi korral teiste riikide vastu on olemas nupp „Eesti“, mis viib kasutaja tagasi Eesti koordinaatidele. Kaardi suurust on soovi korral võimalik suurendada ja vähendada vastavate nuppudega või hiirenuppu kerides. Juhul, kui kasutaja on huvitatud konkreetsest asukohast, on võimalik kasutada asukohtade nimetuste järgi otsingut, mis sisaldab andmeid terve maailmakaardi asukohtade kohta.</w:t>
      </w:r>
      <w:r>
        <w:rPr>
          <w:rFonts w:eastAsia="Times New Roman"/>
          <w:szCs w:val="24"/>
        </w:rPr>
        <w:t xml:space="preserve"> (Lisa 2)</w:t>
      </w:r>
    </w:p>
    <w:p w:rsidR="00557A37" w:rsidRPr="00D800F4" w:rsidRDefault="00557A37" w:rsidP="00557A37">
      <w:pPr>
        <w:spacing w:before="240" w:after="0" w:line="360" w:lineRule="auto"/>
        <w:jc w:val="both"/>
        <w:rPr>
          <w:rFonts w:eastAsia="Times New Roman"/>
          <w:szCs w:val="24"/>
        </w:rPr>
      </w:pPr>
      <w:r w:rsidRPr="00D800F4">
        <w:rPr>
          <w:rFonts w:eastAsia="Times New Roman"/>
          <w:szCs w:val="24"/>
        </w:rPr>
        <w:t>Sarnaselt valitud teenusele on realiseeritud näiteks rakendus SunCalc, mis asub veebiaadressil SunCalc.net ning kuvab kasutajale ette maailmakaardi, millele hiirega vajutades kuvatakse asukoht ja kuupäev ning päikese asukohad päeva vältel. Samuti on näha päikese positsioonid ja trajektoor kaardile joonistatud joontega. Valitud asukoha korral on võimalik kuvada ilmaennustus eraldi aknas. Mainitud rakendus on programmeeritud tervenisti Javascriptis ja pidevas arengujärgus.</w:t>
      </w:r>
    </w:p>
    <w:p w:rsidR="00557A37" w:rsidRDefault="00557A37" w:rsidP="00557A37">
      <w:pPr>
        <w:spacing w:before="240" w:after="0" w:line="360" w:lineRule="auto"/>
        <w:jc w:val="both"/>
        <w:rPr>
          <w:rFonts w:eastAsia="Times New Roman"/>
          <w:szCs w:val="24"/>
        </w:rPr>
      </w:pPr>
      <w:r w:rsidRPr="00D800F4">
        <w:rPr>
          <w:rFonts w:eastAsia="Times New Roman"/>
          <w:szCs w:val="24"/>
        </w:rPr>
        <w:lastRenderedPageBreak/>
        <w:t xml:space="preserve">Lõpptulemusena saan võrrelda enda rakenduse ning juba olemasolevate funktsionaalsust ning standarditele vastamist ning mõelda välja, kuidas on kõige hõlpsam ja kasulikum pilvandmete põhist rakendust luua. </w:t>
      </w:r>
    </w:p>
    <w:p w:rsidR="00E513FD" w:rsidRDefault="00E513FD" w:rsidP="00E513FD">
      <w:pPr>
        <w:pStyle w:val="ATIHeading3"/>
        <w:numPr>
          <w:ilvl w:val="2"/>
          <w:numId w:val="35"/>
        </w:numPr>
      </w:pPr>
      <w:bookmarkStart w:id="20" w:name="_Toc420266649"/>
      <w:r>
        <w:t>Vahendi valik</w:t>
      </w:r>
      <w:bookmarkEnd w:id="20"/>
    </w:p>
    <w:p w:rsidR="00557A37" w:rsidRPr="00D800F4" w:rsidRDefault="00557A37" w:rsidP="00557A37">
      <w:pPr>
        <w:spacing w:before="240" w:after="0" w:line="360" w:lineRule="auto"/>
        <w:jc w:val="both"/>
        <w:rPr>
          <w:szCs w:val="24"/>
        </w:rPr>
      </w:pPr>
      <w:r w:rsidRPr="00D800F4">
        <w:rPr>
          <w:szCs w:val="24"/>
        </w:rPr>
        <w:t>Kuna populaarseim tüüplahenduste raamistik on .NET (Lisa 1), luuakse päikesekalkulaator antud keskkonnas. .NET raamistikul on paljud funktsionaalsusi, mis võimaldavad lihtsasti kasutada pilvandmeid ja erinevaid vajalikke API’sid. Tänu laialdasele kasutamisele ning suurele kogukonnale on .NET raamistiku jaoks piisavalt põhjalik dokumentatsioon ning palju õpetusi, mille põhjal uusi rakendusi arendada. Kuigi .NET’i suurim puudus on Windows’i põhisus, ei takista see</w:t>
      </w:r>
      <w:r>
        <w:rPr>
          <w:szCs w:val="24"/>
        </w:rPr>
        <w:t xml:space="preserve"> antud juhul</w:t>
      </w:r>
      <w:r w:rsidRPr="00D800F4">
        <w:rPr>
          <w:szCs w:val="24"/>
        </w:rPr>
        <w:t xml:space="preserve"> töö arengut ja rakenduse loomist. </w:t>
      </w:r>
    </w:p>
    <w:p w:rsidR="00557A37" w:rsidRPr="00D800F4" w:rsidRDefault="00557A37" w:rsidP="00557A37">
      <w:pPr>
        <w:spacing w:before="240" w:after="0" w:line="360" w:lineRule="auto"/>
        <w:jc w:val="both"/>
        <w:rPr>
          <w:szCs w:val="24"/>
        </w:rPr>
      </w:pPr>
      <w:r w:rsidRPr="00D800F4">
        <w:rPr>
          <w:szCs w:val="24"/>
        </w:rPr>
        <w:t>Päikesekalkulaator arendatakse ASP.NET veebirakendusena Visual Studio 2013 kasutades ning programmeeritavaks keeleks valitakse C# eelkõige isiklike eelistuste ning varasemate kogemuste tõttu. Lisaks on C# spetsiaalselt .NET raamistiku jaoks loodud keel ning antud hetkel ka üsna loogiline valik.</w:t>
      </w:r>
      <w:r>
        <w:rPr>
          <w:szCs w:val="24"/>
        </w:rPr>
        <w:t xml:space="preserve"> </w:t>
      </w:r>
      <w:r w:rsidR="00B36D8D">
        <w:rPr>
          <w:szCs w:val="24"/>
        </w:rPr>
        <w:t>Rakendus seatakse</w:t>
      </w:r>
      <w:r w:rsidR="006D12CF">
        <w:rPr>
          <w:szCs w:val="24"/>
        </w:rPr>
        <w:t xml:space="preserve"> katsetamiseks</w:t>
      </w:r>
      <w:r w:rsidR="00B36D8D">
        <w:rPr>
          <w:szCs w:val="24"/>
        </w:rPr>
        <w:t xml:space="preserve"> üles Microsoft Azure’i pilve, kust sellele on tingimusteta ligipääs sõltuvalt asukohast ja kasutajast.</w:t>
      </w:r>
      <w:r w:rsidR="006D12CF">
        <w:rPr>
          <w:szCs w:val="24"/>
        </w:rPr>
        <w:t xml:space="preserve"> Kuna Azure’i </w:t>
      </w:r>
      <w:r w:rsidR="00382C5A">
        <w:rPr>
          <w:szCs w:val="24"/>
        </w:rPr>
        <w:t xml:space="preserve">kasutamine pärast </w:t>
      </w:r>
      <w:r w:rsidR="00CE247D">
        <w:rPr>
          <w:szCs w:val="24"/>
        </w:rPr>
        <w:t xml:space="preserve">kuu pikkust </w:t>
      </w:r>
      <w:r w:rsidR="00382C5A">
        <w:rPr>
          <w:szCs w:val="24"/>
        </w:rPr>
        <w:t>katseaja lõppu muutub tasuliseks,</w:t>
      </w:r>
      <w:r w:rsidR="006D12CF">
        <w:rPr>
          <w:szCs w:val="24"/>
        </w:rPr>
        <w:t xml:space="preserve"> ei jää rakendus sinna püsivalt kättesaadavaks.</w:t>
      </w:r>
    </w:p>
    <w:p w:rsidR="00557A37" w:rsidRPr="00D800F4" w:rsidRDefault="00557A37" w:rsidP="00557A37">
      <w:pPr>
        <w:spacing w:before="240" w:after="0" w:line="360" w:lineRule="auto"/>
        <w:jc w:val="both"/>
        <w:rPr>
          <w:szCs w:val="24"/>
        </w:rPr>
      </w:pPr>
      <w:r w:rsidRPr="00D800F4">
        <w:rPr>
          <w:szCs w:val="24"/>
        </w:rPr>
        <w:t xml:space="preserve">Kaardipõhi, informatsioon koordinaatide ja asukohtade nimede ning muu kaardi </w:t>
      </w:r>
      <w:r>
        <w:rPr>
          <w:szCs w:val="24"/>
        </w:rPr>
        <w:t xml:space="preserve">otsene </w:t>
      </w:r>
      <w:r w:rsidRPr="00D800F4">
        <w:rPr>
          <w:szCs w:val="24"/>
        </w:rPr>
        <w:t xml:space="preserve">funktsionaalsus saadakse Google Maps API </w:t>
      </w:r>
      <w:r>
        <w:rPr>
          <w:szCs w:val="24"/>
        </w:rPr>
        <w:t xml:space="preserve">andmete </w:t>
      </w:r>
      <w:r w:rsidR="00822F53">
        <w:rPr>
          <w:szCs w:val="24"/>
        </w:rPr>
        <w:t>kaudu, samuti vajalikud koordinaadid päikesetõusu- ja loojangu kellaaegade arvutamiseks.</w:t>
      </w:r>
      <w:r w:rsidRPr="00D800F4">
        <w:rPr>
          <w:szCs w:val="24"/>
        </w:rPr>
        <w:t xml:space="preserve"> Suuremate linnade ilmastikutingimuste kuvamiseks on kasutatud OpenWeatherMap API’t.</w:t>
      </w:r>
    </w:p>
    <w:p w:rsidR="00557A37" w:rsidRDefault="00557A37" w:rsidP="00557A37">
      <w:pPr>
        <w:spacing w:before="240" w:after="0" w:line="360" w:lineRule="auto"/>
        <w:jc w:val="both"/>
        <w:rPr>
          <w:szCs w:val="24"/>
        </w:rPr>
      </w:pPr>
      <w:r w:rsidRPr="00D800F4">
        <w:rPr>
          <w:szCs w:val="24"/>
        </w:rPr>
        <w:t>Kuna Google Maps API ning OpenWeatherMap API on JavaScripti põhised, on kaardi funktsionaalne osa loodud JavaScriptiga. Päikesekalkulaatori loogika</w:t>
      </w:r>
      <w:r>
        <w:rPr>
          <w:szCs w:val="24"/>
        </w:rPr>
        <w:t>, kus asuvad päikesetõusu ja -loojangu arvutused koordinaatide järgi,</w:t>
      </w:r>
      <w:r w:rsidRPr="00D800F4">
        <w:rPr>
          <w:szCs w:val="24"/>
        </w:rPr>
        <w:t xml:space="preserve"> seisab eraldi koodina ning on realiseeritud C#.</w:t>
      </w:r>
    </w:p>
    <w:p w:rsidR="00E513FD" w:rsidRDefault="00E513FD" w:rsidP="00E513FD">
      <w:pPr>
        <w:pStyle w:val="ATIHeading3"/>
        <w:numPr>
          <w:ilvl w:val="2"/>
          <w:numId w:val="35"/>
        </w:numPr>
      </w:pPr>
      <w:r>
        <w:t xml:space="preserve"> </w:t>
      </w:r>
      <w:bookmarkStart w:id="21" w:name="_Toc420266650"/>
      <w:r>
        <w:t>Päikesekalkulaator</w:t>
      </w:r>
      <w:bookmarkEnd w:id="21"/>
    </w:p>
    <w:p w:rsidR="00557A37" w:rsidRPr="00557A37" w:rsidRDefault="00557A37" w:rsidP="00557A37">
      <w:pPr>
        <w:spacing w:before="240" w:after="0" w:line="360" w:lineRule="auto"/>
        <w:jc w:val="both"/>
        <w:rPr>
          <w:szCs w:val="24"/>
        </w:rPr>
      </w:pPr>
      <w:r>
        <w:rPr>
          <w:rFonts w:eastAsia="Times New Roman"/>
          <w:szCs w:val="24"/>
        </w:rPr>
        <w:t>Üleüldine programmi toimimise loogika on näidatud ära kasutuslu</w:t>
      </w:r>
      <w:r w:rsidR="005E4D8A">
        <w:rPr>
          <w:rFonts w:eastAsia="Times New Roman"/>
          <w:szCs w:val="24"/>
        </w:rPr>
        <w:t>gude diagrammina (joonis 8</w:t>
      </w:r>
      <w:r>
        <w:rPr>
          <w:rFonts w:eastAsia="Times New Roman"/>
          <w:szCs w:val="24"/>
        </w:rPr>
        <w:t>), kus kasutajaks on päikesekalkulaatori tavakasutaja ning kasutatavaks töövahendiks arvuti.</w:t>
      </w:r>
    </w:p>
    <w:p w:rsidR="00557A37" w:rsidRDefault="001B16E6" w:rsidP="002C5567">
      <w:pPr>
        <w:keepNext/>
        <w:spacing w:before="240" w:after="0"/>
        <w:jc w:val="center"/>
      </w:pPr>
      <w:r>
        <w:rPr>
          <w:noProof/>
          <w:lang w:val="en-US"/>
        </w:rPr>
        <w:lastRenderedPageBreak/>
        <w:pict>
          <v:shape id="_x0000_i1027" type="#_x0000_t75" style="width:424.5pt;height:433.5pt">
            <v:imagedata r:id="rId15" o:title="halpp"/>
          </v:shape>
        </w:pict>
      </w:r>
    </w:p>
    <w:p w:rsidR="00557A37" w:rsidRDefault="00557A37" w:rsidP="00557A37">
      <w:pPr>
        <w:pStyle w:val="Caption"/>
        <w:jc w:val="center"/>
        <w:rPr>
          <w:b w:val="0"/>
          <w:i/>
        </w:rPr>
      </w:pPr>
      <w:r>
        <w:rPr>
          <w:b w:val="0"/>
          <w:i/>
        </w:rPr>
        <w:t xml:space="preserve">Joonis </w:t>
      </w:r>
      <w:r w:rsidR="004F434D">
        <w:rPr>
          <w:b w:val="0"/>
          <w:i/>
        </w:rPr>
        <w:t>8</w:t>
      </w:r>
      <w:r>
        <w:rPr>
          <w:b w:val="0"/>
          <w:i/>
        </w:rPr>
        <w:t>. Päikesekalkulaatori üldine mudel.</w:t>
      </w:r>
    </w:p>
    <w:p w:rsidR="00557A37" w:rsidRPr="001D4182" w:rsidRDefault="00557A37" w:rsidP="00557A37">
      <w:pPr>
        <w:jc w:val="both"/>
      </w:pPr>
    </w:p>
    <w:p w:rsidR="00D234FF" w:rsidRDefault="00557A37" w:rsidP="00D234FF">
      <w:pPr>
        <w:spacing w:before="240" w:after="0" w:line="360" w:lineRule="auto"/>
        <w:jc w:val="both"/>
        <w:rPr>
          <w:szCs w:val="24"/>
        </w:rPr>
      </w:pPr>
      <w:r>
        <w:rPr>
          <w:rFonts w:eastAsia="Times New Roman"/>
          <w:szCs w:val="24"/>
        </w:rPr>
        <w:t xml:space="preserve">Selleks, et kuvada kasutajale nähtavat kaarti ja ilmastikku, tuleb teha päring Google Maps API ja OpenWeatherMap API pilvandmetest. Vajaliku informatsiooni API’dest saab kätte, luues nii-öelda päringu URL’i, mis kutsutakse välja rakenduse HTML osas (Lisa 2). Google Maps API ja OpenWeatherMap API puhul tehakse seda Javascriptis. Tulemusena on kasutajal ees funktsionaalne Google Maps stiilis maailmakaart ning ilmastik suuremates linnades (Lisa 2). </w:t>
      </w:r>
    </w:p>
    <w:p w:rsidR="006F6FF7" w:rsidRDefault="00D234FF" w:rsidP="006F6FF7">
      <w:pPr>
        <w:spacing w:before="240" w:line="360" w:lineRule="auto"/>
        <w:jc w:val="both"/>
      </w:pPr>
      <w:r w:rsidRPr="00D800F4">
        <w:rPr>
          <w:szCs w:val="24"/>
        </w:rPr>
        <w:t>Päikesekalkulaatori puhul on</w:t>
      </w:r>
      <w:r>
        <w:rPr>
          <w:szCs w:val="24"/>
        </w:rPr>
        <w:t xml:space="preserve"> näiteks</w:t>
      </w:r>
      <w:r w:rsidRPr="00D800F4">
        <w:rPr>
          <w:szCs w:val="24"/>
        </w:rPr>
        <w:t xml:space="preserve"> kaart ja sellega seotud funktsionaalsused saadud </w:t>
      </w:r>
      <w:r>
        <w:rPr>
          <w:szCs w:val="24"/>
        </w:rPr>
        <w:t xml:space="preserve">teenusepakkujalt </w:t>
      </w:r>
      <w:r w:rsidRPr="00D800F4">
        <w:rPr>
          <w:szCs w:val="24"/>
        </w:rPr>
        <w:t>Google</w:t>
      </w:r>
      <w:r>
        <w:rPr>
          <w:szCs w:val="24"/>
        </w:rPr>
        <w:t>, mis pakub pilve kaudu rakendust Google</w:t>
      </w:r>
      <w:r w:rsidRPr="00D800F4">
        <w:rPr>
          <w:szCs w:val="24"/>
        </w:rPr>
        <w:t xml:space="preserve"> Maps API</w:t>
      </w:r>
      <w:r>
        <w:rPr>
          <w:szCs w:val="24"/>
        </w:rPr>
        <w:t xml:space="preserve">. Lõppkasutajale on pilve üles laadimise korral kättesaadav lõpliku teenusena päikesekalkulaator, mis sisaldab endas nii API kui arendaja rakendusi, mis omavahel </w:t>
      </w:r>
      <w:r>
        <w:rPr>
          <w:szCs w:val="24"/>
        </w:rPr>
        <w:lastRenderedPageBreak/>
        <w:t xml:space="preserve">koostööd teevad (Joonis 1). </w:t>
      </w:r>
      <w:r w:rsidRPr="00D800F4">
        <w:rPr>
          <w:szCs w:val="24"/>
        </w:rPr>
        <w:t xml:space="preserve">Sama kehtib ilmastiku puhul kasutatud OpenWeatherMap API’ga. </w:t>
      </w:r>
    </w:p>
    <w:p w:rsidR="00557A37" w:rsidRPr="006F6FF7" w:rsidRDefault="00557A37" w:rsidP="006F6FF7">
      <w:pPr>
        <w:spacing w:before="240" w:line="360" w:lineRule="auto"/>
        <w:jc w:val="both"/>
        <w:rPr>
          <w:szCs w:val="24"/>
        </w:rPr>
      </w:pPr>
      <w:r>
        <w:t xml:space="preserve">Kasutajal on võimalik kaardil navigeerida tänu funktsionaalsusele, mille kasutatavad API’d kaasa annavad. Näiteks soovitud asukoha otsimiseks on realiseeritud rakenduse koodi HTML osas koodilõik, mis kasutab Google Place Autocomplete vahendit. </w:t>
      </w:r>
      <w:r w:rsidRPr="00B91294">
        <w:t>Autocomplete sisaldub API's ning seda on väga lihtne realiseerida Google Maps API dokumentatsiooni näidete baasil. Autocomplete sisaldub Google Maps Javascript API asukohtade teegis ning sellega on võimalik anda rakendusele sarnaselt realiseeritud otsingukast Google Maps rakendusega.</w:t>
      </w:r>
      <w:r>
        <w:t xml:space="preserve"> [27]</w:t>
      </w:r>
      <w:r w:rsidRPr="00B91294">
        <w:t xml:space="preserve"> Kui kasutaja hakkab sisestama aadressi,</w:t>
      </w:r>
      <w:r>
        <w:t xml:space="preserve"> võimaldatakse tal teostada geograafiline otsing ning</w:t>
      </w:r>
      <w:r w:rsidRPr="00B91294">
        <w:t xml:space="preserve"> täidetakse edasine otsingusõ</w:t>
      </w:r>
      <w:r>
        <w:t>na automaatselt rakenduse poolt</w:t>
      </w:r>
      <w:r w:rsidRPr="00B91294">
        <w:t xml:space="preserve"> </w:t>
      </w:r>
      <w:r w:rsidR="005E4D8A">
        <w:t>(Joonis 9</w:t>
      </w:r>
      <w:r>
        <w:t xml:space="preserve">). </w:t>
      </w:r>
      <w:r w:rsidRPr="00B91294">
        <w:t>Selle kasutamiseks tuleb</w:t>
      </w:r>
      <w:r>
        <w:t xml:space="preserve"> rakendusse</w:t>
      </w:r>
      <w:r w:rsidRPr="00B91294">
        <w:t xml:space="preserve"> laadida Google Places teek, kasutades teegi parameetrit päritavas URL'is, mida on näha ka rakenduse koodis. </w:t>
      </w:r>
      <w:r>
        <w:t xml:space="preserve">(Lisa 2) </w:t>
      </w:r>
    </w:p>
    <w:p w:rsidR="00557A37" w:rsidRDefault="00557A37" w:rsidP="00557A37">
      <w:pPr>
        <w:keepNext/>
        <w:spacing w:after="0" w:line="360" w:lineRule="auto"/>
        <w:jc w:val="center"/>
      </w:pPr>
      <w:r>
        <w:rPr>
          <w:noProof/>
          <w:lang w:eastAsia="et-EE"/>
        </w:rPr>
        <w:drawing>
          <wp:inline distT="0" distB="0" distL="0" distR="0" wp14:anchorId="0E947838" wp14:editId="70D4B609">
            <wp:extent cx="2763982" cy="1840992"/>
            <wp:effectExtent l="0" t="0" r="0" b="6985"/>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7402" cy="1863252"/>
                    </a:xfrm>
                    <a:prstGeom prst="rect">
                      <a:avLst/>
                    </a:prstGeom>
                  </pic:spPr>
                </pic:pic>
              </a:graphicData>
            </a:graphic>
          </wp:inline>
        </w:drawing>
      </w:r>
    </w:p>
    <w:p w:rsidR="00557A37" w:rsidRDefault="00822F53" w:rsidP="00557A37">
      <w:pPr>
        <w:pStyle w:val="Caption"/>
        <w:jc w:val="center"/>
        <w:rPr>
          <w:b w:val="0"/>
          <w:i/>
        </w:rPr>
      </w:pPr>
      <w:r>
        <w:rPr>
          <w:b w:val="0"/>
          <w:i/>
        </w:rPr>
        <w:t>Joonis 9</w:t>
      </w:r>
      <w:r w:rsidR="00557A37" w:rsidRPr="002D4315">
        <w:rPr>
          <w:b w:val="0"/>
          <w:i/>
        </w:rPr>
        <w:t>. Päikesekalkulaatori otsing.</w:t>
      </w:r>
    </w:p>
    <w:p w:rsidR="00557A37" w:rsidRPr="00EA31CC" w:rsidRDefault="00557A37" w:rsidP="00557A37"/>
    <w:p w:rsidR="00557A37" w:rsidRDefault="00557A37" w:rsidP="00557A37">
      <w:pPr>
        <w:spacing w:line="360" w:lineRule="auto"/>
        <w:jc w:val="both"/>
      </w:pPr>
      <w:r>
        <w:t xml:space="preserve">Soovitud asukoha valimisel tuleb vajutada klahvi „enter“, soovitud asukoht valideeritakse ning kaardil liigutakse vastavasse asukohta. </w:t>
      </w:r>
    </w:p>
    <w:p w:rsidR="00557A37" w:rsidRDefault="00557A37" w:rsidP="00557A37">
      <w:pPr>
        <w:spacing w:line="360" w:lineRule="auto"/>
        <w:jc w:val="both"/>
      </w:pPr>
      <w:r>
        <w:t>Navigeerimisel lisab mugavust ka nupp „Eesti“, mille vajutamisel liigutatakse kaart tagasi Eesti keskpunkti koordinaatidele. Ka selle nupu funktsionaalsus tuleneb Google Maps API võimalustest. Kuna API sisaldab endas informatsiooni geograafiliste pikkuste ja laiuste kohta, on võimalik nende järgi seada kaardile mingi kindel keskpunkt ja siduda see nupuga, mis kasutaja tagasi valitud koordinaatidele viib (Lisa 2).</w:t>
      </w:r>
    </w:p>
    <w:p w:rsidR="00557A37" w:rsidRDefault="00557A37" w:rsidP="00557A37">
      <w:pPr>
        <w:spacing w:line="360" w:lineRule="auto"/>
        <w:jc w:val="both"/>
      </w:pPr>
      <w:r>
        <w:t xml:space="preserve">Kui kaart on navigeeritud õigesse kohta, on kasutajal võimalik märkida ära asukoht, kus soovitakse teada päikese tõusmise ja loojumise kellaaegu käesoleval kuupäeval. Asukoha </w:t>
      </w:r>
      <w:r>
        <w:lastRenderedPageBreak/>
        <w:t xml:space="preserve">ära märkimisel saadakse Google Maps API kaudu geograafiline pikkus ja laius, mille järgi toimub päikesetõusu- ja loojangu kellaaegade arvutamine eraldiseisvas SunCalcLogic klassis. See on ühtlasi kõige pikem ja keerulisem osa koodist. Loogika on kirjutatud C# ning põhinetud on päikesepositsiooni arvutamise valemitel [26][28] ning avalikul samadel valemitel põhineval koodil päikesetõusu- ja loojangu leidmiseks [30]. </w:t>
      </w:r>
    </w:p>
    <w:p w:rsidR="00557A37" w:rsidRDefault="00557A37" w:rsidP="00557A37">
      <w:pPr>
        <w:spacing w:line="360" w:lineRule="auto"/>
        <w:jc w:val="both"/>
      </w:pPr>
      <w:r>
        <w:t>Päikesepositsiooni leidmiseks on vaja 4 muutujat: aeg; planeedi liikumine orbiidil ümber päikese, mille puhul tuleb arvestada, et tegu pole konstantse kiirusega, kuna planeedi orbiidil on iseärasused; pöörlemistelje ja planeedi orbiidi pinna vaheline nurk, mis ei ole võrdne 90 kraadiga ning planeedi vaatleja asukoht, mis määrab ära, kui kõrgele päike tõuseb [26]. Programmikood arvestab neid kõiki.</w:t>
      </w:r>
    </w:p>
    <w:p w:rsidR="00557A37" w:rsidRDefault="00557A37" w:rsidP="00557A37">
      <w:pPr>
        <w:spacing w:line="360" w:lineRule="auto"/>
        <w:jc w:val="both"/>
      </w:pPr>
      <w:r>
        <w:rPr>
          <w:rFonts w:eastAsia="Times New Roman"/>
          <w:szCs w:val="24"/>
        </w:rPr>
        <w:t xml:space="preserve">Liikudes piisavalt kõrgele või madalale, suudab programm välja arvutada ka polaarpäeva- ja öö võimalused (Joonis </w:t>
      </w:r>
      <w:r w:rsidR="005E4D8A">
        <w:rPr>
          <w:rFonts w:eastAsia="Times New Roman"/>
          <w:szCs w:val="24"/>
        </w:rPr>
        <w:t>10</w:t>
      </w:r>
      <w:r>
        <w:rPr>
          <w:rFonts w:eastAsia="Times New Roman"/>
          <w:szCs w:val="24"/>
        </w:rPr>
        <w:t>).</w:t>
      </w:r>
    </w:p>
    <w:p w:rsidR="00557A37" w:rsidRDefault="00557A37" w:rsidP="00557A37">
      <w:pPr>
        <w:keepNext/>
        <w:spacing w:line="360" w:lineRule="auto"/>
        <w:jc w:val="center"/>
      </w:pPr>
      <w:r>
        <w:rPr>
          <w:noProof/>
          <w:lang w:eastAsia="et-EE"/>
        </w:rPr>
        <w:drawing>
          <wp:inline distT="0" distB="0" distL="0" distR="0" wp14:anchorId="2B58723A" wp14:editId="7B22F7C1">
            <wp:extent cx="3700145" cy="2891790"/>
            <wp:effectExtent l="0" t="0" r="0" b="3810"/>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0145" cy="2891790"/>
                    </a:xfrm>
                    <a:prstGeom prst="rect">
                      <a:avLst/>
                    </a:prstGeom>
                    <a:noFill/>
                    <a:ln>
                      <a:noFill/>
                    </a:ln>
                  </pic:spPr>
                </pic:pic>
              </a:graphicData>
            </a:graphic>
          </wp:inline>
        </w:drawing>
      </w:r>
    </w:p>
    <w:p w:rsidR="00557A37" w:rsidRDefault="00822F53" w:rsidP="00557A37">
      <w:pPr>
        <w:pStyle w:val="Caption"/>
        <w:jc w:val="center"/>
        <w:rPr>
          <w:b w:val="0"/>
          <w:i/>
        </w:rPr>
      </w:pPr>
      <w:r>
        <w:rPr>
          <w:b w:val="0"/>
          <w:i/>
        </w:rPr>
        <w:t>Joonis 10</w:t>
      </w:r>
      <w:r w:rsidR="00557A37">
        <w:rPr>
          <w:b w:val="0"/>
          <w:i/>
        </w:rPr>
        <w:t>. Polaarpäeva kuvamine päikesekalkulaatoril.</w:t>
      </w:r>
    </w:p>
    <w:p w:rsidR="00557A37" w:rsidRPr="005211B0" w:rsidRDefault="00557A37" w:rsidP="00557A37"/>
    <w:p w:rsidR="00557A37" w:rsidRDefault="00557A37" w:rsidP="00557A37">
      <w:pPr>
        <w:spacing w:line="360" w:lineRule="auto"/>
        <w:jc w:val="both"/>
      </w:pPr>
      <w:r>
        <w:t>Pärast arvutusi antakse tulemus edasi kaardile kuvamiseks ning seejärel kuvatakse andmed vastava kasutaja märgitud markeri asukoha kõrvale (Lisa 2).</w:t>
      </w:r>
    </w:p>
    <w:p w:rsidR="00115994" w:rsidRDefault="00115994" w:rsidP="00115994">
      <w:pPr>
        <w:spacing w:line="360" w:lineRule="auto"/>
        <w:jc w:val="both"/>
      </w:pPr>
    </w:p>
    <w:p w:rsidR="00115994" w:rsidRDefault="00115994" w:rsidP="00115994">
      <w:pPr>
        <w:spacing w:line="360" w:lineRule="auto"/>
        <w:jc w:val="both"/>
      </w:pPr>
      <w:r>
        <w:lastRenderedPageBreak/>
        <w:t xml:space="preserve">Päikesekalkulaatori loomisel on põhinetud Microsoft’i .NET raamistiku disaini juhendile. Näiteks on oluline korrektsete nimetuste andmine erinevatele identifikaatoritele. Parameetrite nimetamisel kasutatakse camelCase’i, mille puhul esimene sõna on väikese algustähega ning edaspidised sõnad suurega, näiteks floatHour (Lisa 2). Muud identifikaatorid, sealhulgas nimeruumid ja klassid, nimetatakse nii nimetatud PascalCase’i kasutades, ehk iga sõna alustatakse suure algustähega. Loodud rakenduse puhul on näiteks nimeruum SunLogic, mis sisaldab klassi SunCalcLogic (Lisa 2) Rolli mängib ka sõnade liik ja eesliited, neid reegleid tuleb kindlasti jälgida vastavast juhendist [15]. </w:t>
      </w:r>
    </w:p>
    <w:p w:rsidR="00B36D8D" w:rsidRDefault="00B36D8D" w:rsidP="00115994">
      <w:pPr>
        <w:spacing w:line="360" w:lineRule="auto"/>
        <w:jc w:val="both"/>
      </w:pPr>
      <w:r>
        <w:t xml:space="preserve">Lõpptulemus seati </w:t>
      </w:r>
      <w:r w:rsidR="006D12CF">
        <w:t xml:space="preserve">prooviks </w:t>
      </w:r>
      <w:r>
        <w:t xml:space="preserve">üles Microsoft Azure’i pilvlahendusena. Selleks tuli Visual Studio avada ning </w:t>
      </w:r>
      <w:r w:rsidR="009000EE">
        <w:t xml:space="preserve">ülesseatava </w:t>
      </w:r>
      <w:r>
        <w:t>rakenduse projekti peal parema hiireklahviga avada menüü, kus oli valik „Publish“, mis ei nõudnud muud kui veebilehe andmete sisestamist ja soovi korral</w:t>
      </w:r>
      <w:r w:rsidR="009000EE">
        <w:t xml:space="preserve"> üldiste </w:t>
      </w:r>
      <w:r>
        <w:t>sätete muutmist.</w:t>
      </w:r>
      <w:r w:rsidR="006D12CF">
        <w:t xml:space="preserve"> (Joonis 11)</w:t>
      </w:r>
      <w:r>
        <w:t xml:space="preserve"> Kuna ASP.NET rakendus on täielikult ühilduv Azure’i pilvlahenduse võimalustega, võtab see vaid mõne hetke.</w:t>
      </w:r>
      <w:r w:rsidR="006D12CF">
        <w:t xml:space="preserve"> </w:t>
      </w:r>
    </w:p>
    <w:p w:rsidR="009000EE" w:rsidRDefault="00B36D8D" w:rsidP="009000EE">
      <w:pPr>
        <w:keepNext/>
        <w:spacing w:line="360" w:lineRule="auto"/>
        <w:jc w:val="both"/>
      </w:pPr>
      <w:r>
        <w:rPr>
          <w:noProof/>
          <w:lang w:eastAsia="et-EE"/>
        </w:rPr>
        <w:drawing>
          <wp:inline distT="0" distB="0" distL="0" distR="0" wp14:anchorId="7167D6F4" wp14:editId="37AE3AC3">
            <wp:extent cx="5400040" cy="4408170"/>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4408170"/>
                    </a:xfrm>
                    <a:prstGeom prst="rect">
                      <a:avLst/>
                    </a:prstGeom>
                  </pic:spPr>
                </pic:pic>
              </a:graphicData>
            </a:graphic>
          </wp:inline>
        </w:drawing>
      </w:r>
    </w:p>
    <w:p w:rsidR="009000EE" w:rsidRPr="009000EE" w:rsidRDefault="009000EE" w:rsidP="009000EE">
      <w:pPr>
        <w:pStyle w:val="Caption"/>
        <w:jc w:val="center"/>
        <w:rPr>
          <w:b w:val="0"/>
          <w:i/>
        </w:rPr>
      </w:pPr>
      <w:r w:rsidRPr="009000EE">
        <w:rPr>
          <w:b w:val="0"/>
          <w:i/>
        </w:rPr>
        <w:t>Joonis 11. Rakenduse laadimine Microsoft Azure’i</w:t>
      </w:r>
    </w:p>
    <w:p w:rsidR="00115994" w:rsidRDefault="00115994" w:rsidP="00115994">
      <w:pPr>
        <w:spacing w:line="360" w:lineRule="auto"/>
        <w:jc w:val="both"/>
      </w:pPr>
      <w:r>
        <w:lastRenderedPageBreak/>
        <w:t xml:space="preserve">Teenusena loodud päikesekalkulaator täitis etteseatud nõudmisi korrektselt. </w:t>
      </w:r>
      <w:r w:rsidR="00187F7E">
        <w:t>Lõ</w:t>
      </w:r>
      <w:r w:rsidR="00B36D8D">
        <w:t xml:space="preserve">pptulemuseks jäi ASP.NET veebirakendus, mis laeti üles Azure’i pilvekeskkonda. </w:t>
      </w:r>
      <w:r>
        <w:t>Võrreldes eelnevalt mainitud SunCalc.net rakendusega on kaart lihtsam ning vähesemate funktsionaalsustega, kuid täidab sama põhimõtet. Ilmastikutingimused on kuvatud otse kaardil ning ei avane eraldi aknas nagu SunCalc.net puhul. SunCalc.net on tervenisti realiseeritud JavaScript’is, antud töös loodud päikesekalkulaatori rakendus koosneb JavaScripti ja C# ühendatud loogikast. See on puhtalt isiklik eelistus. Kaardi visuaalset osa oli tänu API dokumentatsioonidele üpriski mugav JavaScriptiga realiseerida, isegi kui puudus varasem põhjalikum kogemus. Küll aga oli ebamugav realiseerida serveri- ja kliendivahelist suhtlust C# ja JavaScripti vahel.</w:t>
      </w:r>
    </w:p>
    <w:p w:rsidR="00557A37" w:rsidRPr="00557A37" w:rsidRDefault="00557A37" w:rsidP="00557A37">
      <w:pPr>
        <w:pStyle w:val="ATItext"/>
        <w:rPr>
          <w:lang w:eastAsia="en-US"/>
        </w:rPr>
      </w:pPr>
    </w:p>
    <w:p w:rsidR="00D800F4" w:rsidRPr="00D800F4" w:rsidRDefault="00D800F4" w:rsidP="0043582F">
      <w:pPr>
        <w:pStyle w:val="ATIHeading1"/>
        <w:numPr>
          <w:ilvl w:val="0"/>
          <w:numId w:val="0"/>
        </w:numPr>
      </w:pPr>
      <w:bookmarkStart w:id="22" w:name="_Toc227485537"/>
      <w:bookmarkStart w:id="23" w:name="_Toc371596367"/>
      <w:bookmarkStart w:id="24" w:name="_Toc419713045"/>
      <w:bookmarkStart w:id="25" w:name="_Toc420266651"/>
      <w:r w:rsidRPr="00D800F4">
        <w:lastRenderedPageBreak/>
        <w:t>Kokkuvõte</w:t>
      </w:r>
      <w:bookmarkEnd w:id="22"/>
      <w:bookmarkEnd w:id="23"/>
      <w:bookmarkEnd w:id="24"/>
      <w:bookmarkEnd w:id="25"/>
    </w:p>
    <w:p w:rsidR="00D800F4" w:rsidRDefault="00822F53" w:rsidP="00D800F4">
      <w:pPr>
        <w:spacing w:line="360" w:lineRule="auto"/>
        <w:jc w:val="both"/>
        <w:rPr>
          <w:rFonts w:eastAsia="Times New Roman"/>
          <w:szCs w:val="24"/>
        </w:rPr>
      </w:pPr>
      <w:r>
        <w:rPr>
          <w:rFonts w:eastAsia="Times New Roman"/>
          <w:szCs w:val="24"/>
        </w:rPr>
        <w:t xml:space="preserve">Käesoleva töö lõpptulemusena loodud pilvandmetel põhinev </w:t>
      </w:r>
      <w:r w:rsidR="00403908">
        <w:rPr>
          <w:rFonts w:eastAsia="Times New Roman"/>
          <w:szCs w:val="24"/>
        </w:rPr>
        <w:t xml:space="preserve">päikesekalkulaatori </w:t>
      </w:r>
      <w:r>
        <w:rPr>
          <w:rFonts w:eastAsia="Times New Roman"/>
          <w:szCs w:val="24"/>
        </w:rPr>
        <w:t>rakendus töötab ning seega valitud lahendus on õige</w:t>
      </w:r>
      <w:r w:rsidR="00403908">
        <w:rPr>
          <w:rFonts w:eastAsia="Times New Roman"/>
          <w:szCs w:val="24"/>
        </w:rPr>
        <w:t xml:space="preserve"> ja toimiv</w:t>
      </w:r>
      <w:r>
        <w:rPr>
          <w:rFonts w:eastAsia="Times New Roman"/>
          <w:szCs w:val="24"/>
        </w:rPr>
        <w:t xml:space="preserve">. </w:t>
      </w:r>
      <w:r w:rsidR="00D800F4" w:rsidRPr="00D800F4">
        <w:rPr>
          <w:rFonts w:eastAsia="Times New Roman"/>
          <w:szCs w:val="24"/>
        </w:rPr>
        <w:t>Põhieesmärgina uuriti, kuidas luua rakendust, mis sobib pilvandmetöötlusesse</w:t>
      </w:r>
      <w:r w:rsidR="00403908">
        <w:rPr>
          <w:rFonts w:eastAsia="Times New Roman"/>
          <w:szCs w:val="24"/>
        </w:rPr>
        <w:t xml:space="preserve"> ning </w:t>
      </w:r>
      <w:r w:rsidR="00C82C9F">
        <w:rPr>
          <w:rFonts w:eastAsia="Times New Roman"/>
          <w:szCs w:val="24"/>
        </w:rPr>
        <w:t xml:space="preserve">lihtsustamiseks </w:t>
      </w:r>
      <w:r w:rsidR="00403908">
        <w:rPr>
          <w:rFonts w:eastAsia="Times New Roman"/>
          <w:szCs w:val="24"/>
        </w:rPr>
        <w:t>seletati arendusprotsess etappide kaupa lahti</w:t>
      </w:r>
      <w:r w:rsidR="00D800F4" w:rsidRPr="00D800F4">
        <w:rPr>
          <w:rFonts w:eastAsia="Times New Roman"/>
          <w:szCs w:val="24"/>
        </w:rPr>
        <w:t xml:space="preserve">. Edaspidi on võimalik </w:t>
      </w:r>
      <w:r w:rsidR="00403908">
        <w:rPr>
          <w:rFonts w:eastAsia="Times New Roman"/>
          <w:szCs w:val="24"/>
        </w:rPr>
        <w:t xml:space="preserve">rakendusse mitmesuguseid funktsionaalsusi juurde </w:t>
      </w:r>
      <w:r w:rsidR="00C82C9F">
        <w:rPr>
          <w:rFonts w:eastAsia="Times New Roman"/>
          <w:szCs w:val="24"/>
        </w:rPr>
        <w:t>lisada, kuid rakendus rahuldab püstituse tingimusi ka ilma nendeta.</w:t>
      </w:r>
    </w:p>
    <w:p w:rsidR="00826F6E" w:rsidRPr="00D800F4" w:rsidRDefault="00826F6E" w:rsidP="00D800F4">
      <w:pPr>
        <w:spacing w:line="360" w:lineRule="auto"/>
        <w:jc w:val="both"/>
        <w:rPr>
          <w:rFonts w:eastAsia="Times New Roman"/>
          <w:szCs w:val="24"/>
        </w:rPr>
      </w:pPr>
      <w:r>
        <w:rPr>
          <w:rFonts w:eastAsia="Times New Roman"/>
          <w:szCs w:val="24"/>
        </w:rPr>
        <w:t>Dokumendi esimesed peatükid olid teoreetilised ülevaated rakenduse loomiseks vajaminevatest terminitest ja nõuetest, viimases kahes osas viidi teooria praktikasse ning realiseeriti tö</w:t>
      </w:r>
      <w:r w:rsidR="00403908">
        <w:rPr>
          <w:rFonts w:eastAsia="Times New Roman"/>
          <w:szCs w:val="24"/>
        </w:rPr>
        <w:t>ötav pilvandmetöötluse rakendus päikesekalkulaatori näitel.</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Pilvandmetöötluse rakenduse loomine on lihtne protsess ning ei erine kuigi palju tavalise programmi kirjutamisest. Lisakvaliteeti annavad juba olemasolevad pilverakendused, mille kasutamisel on võimalik hõlpsasti arendatavale rakendusele </w:t>
      </w:r>
      <w:r w:rsidR="00403908">
        <w:rPr>
          <w:rFonts w:eastAsia="Times New Roman"/>
          <w:szCs w:val="24"/>
        </w:rPr>
        <w:t>juba olemasolevaid andmeid rakendada.</w:t>
      </w:r>
    </w:p>
    <w:p w:rsidR="00D800F4" w:rsidRPr="00D800F4" w:rsidRDefault="00D800F4" w:rsidP="00A4708B">
      <w:pPr>
        <w:pStyle w:val="ATIHeading1"/>
        <w:numPr>
          <w:ilvl w:val="0"/>
          <w:numId w:val="0"/>
        </w:numPr>
      </w:pPr>
      <w:bookmarkStart w:id="26" w:name="_Toc227485539"/>
      <w:bookmarkStart w:id="27" w:name="_Toc371596369"/>
      <w:bookmarkStart w:id="28" w:name="_Toc419713047"/>
      <w:bookmarkStart w:id="29" w:name="_Toc420266652"/>
      <w:r w:rsidRPr="00D800F4">
        <w:lastRenderedPageBreak/>
        <w:t>Kasutatud kirjandus</w:t>
      </w:r>
      <w:bookmarkEnd w:id="26"/>
      <w:bookmarkEnd w:id="27"/>
      <w:bookmarkEnd w:id="28"/>
      <w:bookmarkEnd w:id="29"/>
    </w:p>
    <w:p w:rsidR="00D800F4" w:rsidRPr="00D800F4" w:rsidRDefault="00D800F4" w:rsidP="00D800F4">
      <w:pPr>
        <w:spacing w:line="360" w:lineRule="auto"/>
        <w:jc w:val="both"/>
        <w:rPr>
          <w:rFonts w:eastAsia="Times New Roman"/>
          <w:szCs w:val="24"/>
        </w:rPr>
      </w:pPr>
      <w:r w:rsidRPr="00D800F4">
        <w:rPr>
          <w:rFonts w:eastAsia="Times New Roman"/>
          <w:szCs w:val="24"/>
        </w:rPr>
        <w:t>[1] Cloud Computing Service Metrics Description. (2011). NIST standard SP 500-307:2011. U.S. Department of Commerce : National Institute of Standards and Technology</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[2] A Partnership Made For the Cloud. [WWW] </w:t>
      </w:r>
      <w:hyperlink r:id="rId19" w:history="1">
        <w:r w:rsidRPr="00D800F4">
          <w:rPr>
            <w:rFonts w:eastAsia="Times New Roman"/>
            <w:color w:val="0000FF"/>
            <w:szCs w:val="24"/>
            <w:u w:val="single"/>
          </w:rPr>
          <w:t>https://ec.europa.eu/digital-agenda/en/news/partnership-made-cloud</w:t>
        </w:r>
      </w:hyperlink>
      <w:r w:rsidRPr="00D800F4">
        <w:rPr>
          <w:rFonts w:eastAsia="Times New Roman"/>
          <w:szCs w:val="24"/>
        </w:rPr>
        <w:t xml:space="preserve"> (28.04.2015)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[3] The Role of e-Infrastructures In Natural-Disaster Response. [WWW] </w:t>
      </w:r>
      <w:hyperlink r:id="rId20" w:history="1">
        <w:r w:rsidRPr="00D800F4">
          <w:rPr>
            <w:rFonts w:eastAsia="Times New Roman"/>
            <w:color w:val="0000FF"/>
            <w:szCs w:val="24"/>
            <w:u w:val="single"/>
          </w:rPr>
          <w:t>http://www.isgtw.org/feature/role-e-infrastructures-natural-disaster-response</w:t>
        </w:r>
      </w:hyperlink>
      <w:r w:rsidRPr="00D800F4">
        <w:rPr>
          <w:rFonts w:eastAsia="Times New Roman"/>
          <w:szCs w:val="24"/>
        </w:rPr>
        <w:t xml:space="preserve"> (28.04.2015)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[4] Eestist sai maailma parimate e-valitsemist kasutavate riikide ühenduse D5 asutajaliige. [WWW]  </w:t>
      </w:r>
      <w:hyperlink r:id="rId21" w:history="1">
        <w:r w:rsidRPr="00D800F4">
          <w:rPr>
            <w:rFonts w:eastAsia="Times New Roman"/>
            <w:color w:val="0000FF"/>
            <w:szCs w:val="24"/>
            <w:u w:val="single"/>
          </w:rPr>
          <w:t>http://uudisvoog.postimees.ee/?DATE=20141210&amp;ID=352488</w:t>
        </w:r>
      </w:hyperlink>
      <w:r w:rsidRPr="00D800F4">
        <w:rPr>
          <w:rFonts w:eastAsia="Times New Roman"/>
          <w:szCs w:val="24"/>
        </w:rPr>
        <w:t xml:space="preserve"> (28.04.2015)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[5] D5 London: Open Markets. [WWW] </w:t>
      </w:r>
      <w:hyperlink r:id="rId22" w:history="1">
        <w:r w:rsidRPr="00D800F4">
          <w:rPr>
            <w:rFonts w:eastAsia="Times New Roman"/>
            <w:color w:val="0000FF"/>
            <w:szCs w:val="24"/>
            <w:u w:val="single"/>
          </w:rPr>
          <w:t>https://www.gov.uk/government/publications/d5-london-summit-themes/d5-london-open-markets</w:t>
        </w:r>
      </w:hyperlink>
      <w:r w:rsidRPr="00D800F4">
        <w:rPr>
          <w:rFonts w:eastAsia="Times New Roman"/>
          <w:szCs w:val="24"/>
        </w:rPr>
        <w:t xml:space="preserve"> (28.04.2015)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[6] „Building a Digital Democracy“ - Lessons from the D5 London summit. [WWW] </w:t>
      </w:r>
      <w:hyperlink r:id="rId23" w:history="1">
        <w:r w:rsidRPr="00D800F4">
          <w:rPr>
            <w:rFonts w:eastAsia="Times New Roman"/>
            <w:color w:val="0000FF"/>
            <w:szCs w:val="24"/>
            <w:u w:val="single"/>
          </w:rPr>
          <w:t>http://gsablogs.gsa.gov/innovation/2014/12/19/building-a-digital-democracy-lessons-from-the-d5-london-summit/</w:t>
        </w:r>
      </w:hyperlink>
      <w:r w:rsidRPr="00D800F4">
        <w:rPr>
          <w:rFonts w:eastAsia="Times New Roman"/>
          <w:szCs w:val="24"/>
        </w:rPr>
        <w:t xml:space="preserve"> (28.04.2015)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[7] NIST definition for SaaS, PaaS, IaaS. [WWW] </w:t>
      </w:r>
      <w:hyperlink r:id="rId24" w:history="1">
        <w:r w:rsidRPr="00D800F4">
          <w:rPr>
            <w:rFonts w:eastAsia="Times New Roman"/>
            <w:color w:val="0000FF"/>
            <w:szCs w:val="24"/>
            <w:u w:val="single"/>
          </w:rPr>
          <w:t>https://cloudinfosec.wordpress.com/2013/05/04/nist-definition-for-saas-paas-iaas/</w:t>
        </w:r>
      </w:hyperlink>
      <w:r w:rsidRPr="00D800F4">
        <w:rPr>
          <w:rFonts w:eastAsia="Times New Roman"/>
          <w:szCs w:val="24"/>
        </w:rPr>
        <w:t xml:space="preserve">  (08.05.2014)</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[8] Framework. [WWW] </w:t>
      </w:r>
      <w:hyperlink r:id="rId25" w:history="1">
        <w:r w:rsidRPr="00D800F4">
          <w:rPr>
            <w:rFonts w:eastAsia="Times New Roman"/>
            <w:color w:val="0000FF"/>
            <w:szCs w:val="24"/>
            <w:u w:val="single"/>
          </w:rPr>
          <w:t>http://techterms.com/definition/framework</w:t>
        </w:r>
      </w:hyperlink>
      <w:r w:rsidRPr="00D800F4">
        <w:rPr>
          <w:rFonts w:eastAsia="Times New Roman"/>
          <w:szCs w:val="24"/>
        </w:rPr>
        <w:t xml:space="preserve"> (16.04.2015)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[9] Baker, M. What is a Software Framework? And why should you like ’em? [WWW] </w:t>
      </w:r>
      <w:hyperlink r:id="rId26" w:history="1">
        <w:r w:rsidRPr="00D800F4">
          <w:rPr>
            <w:rFonts w:eastAsia="Times New Roman"/>
            <w:color w:val="0000FF"/>
            <w:szCs w:val="24"/>
            <w:u w:val="single"/>
          </w:rPr>
          <w:t>http://info.cimetrix.com/blog/bid/22339/What-is-a-Software-Framework-And-why-should-you-like-em</w:t>
        </w:r>
      </w:hyperlink>
      <w:r w:rsidRPr="00D800F4">
        <w:rPr>
          <w:rFonts w:eastAsia="Times New Roman"/>
          <w:szCs w:val="24"/>
        </w:rPr>
        <w:t xml:space="preserve"> (16.04.2015)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[10] Edwin, N. M. (2014) Software Frameworks, Architectural and Design Patterns. </w:t>
      </w:r>
      <w:r w:rsidRPr="00D800F4">
        <w:rPr>
          <w:rFonts w:eastAsia="Times New Roman"/>
          <w:i/>
          <w:szCs w:val="24"/>
        </w:rPr>
        <w:t>Journal of Software Engineering and Applications</w:t>
      </w:r>
      <w:r w:rsidRPr="00D800F4">
        <w:rPr>
          <w:rFonts w:eastAsia="Times New Roman"/>
          <w:szCs w:val="24"/>
        </w:rPr>
        <w:t xml:space="preserve">, 7, 670-678.  </w:t>
      </w:r>
    </w:p>
    <w:p w:rsidR="00D800F4" w:rsidRPr="00D800F4" w:rsidRDefault="00D800F4" w:rsidP="00D800F4">
      <w:pPr>
        <w:spacing w:line="360" w:lineRule="auto"/>
        <w:jc w:val="both"/>
        <w:rPr>
          <w:rFonts w:eastAsia="Times New Roman"/>
          <w:szCs w:val="24"/>
        </w:rPr>
      </w:pPr>
      <w:r w:rsidRPr="00D800F4">
        <w:rPr>
          <w:rFonts w:eastAsia="Times New Roman"/>
          <w:szCs w:val="24"/>
        </w:rPr>
        <w:lastRenderedPageBreak/>
        <w:t xml:space="preserve">[11] Overview of the .NET Framework. </w:t>
      </w:r>
      <w:hyperlink r:id="rId27" w:history="1">
        <w:r w:rsidRPr="00D800F4">
          <w:rPr>
            <w:rFonts w:eastAsia="Times New Roman"/>
            <w:color w:val="0000FF"/>
            <w:szCs w:val="24"/>
            <w:u w:val="single"/>
          </w:rPr>
          <w:t>https://msdn.microsoft.com/en-us/library/zw4w595w.aspx</w:t>
        </w:r>
      </w:hyperlink>
      <w:r w:rsidRPr="00D800F4">
        <w:rPr>
          <w:rFonts w:eastAsia="Times New Roman"/>
          <w:szCs w:val="24"/>
        </w:rPr>
        <w:t xml:space="preserve"> (16.04.2015)</w:t>
      </w:r>
    </w:p>
    <w:p w:rsidR="00D800F4" w:rsidRPr="00D800F4" w:rsidRDefault="00D800F4" w:rsidP="00D800F4">
      <w:pPr>
        <w:spacing w:line="360" w:lineRule="auto"/>
        <w:rPr>
          <w:rFonts w:eastAsia="Times New Roman"/>
          <w:szCs w:val="24"/>
        </w:rPr>
      </w:pPr>
      <w:r w:rsidRPr="00D800F4">
        <w:rPr>
          <w:rFonts w:eastAsia="Times New Roman"/>
          <w:szCs w:val="24"/>
        </w:rPr>
        <w:t xml:space="preserve">[12] ASP.NET - Introduction. [WWW] </w:t>
      </w:r>
      <w:hyperlink r:id="rId28" w:history="1">
        <w:r w:rsidRPr="00D800F4">
          <w:rPr>
            <w:rFonts w:eastAsia="Times New Roman"/>
            <w:color w:val="0000FF"/>
            <w:szCs w:val="24"/>
            <w:u w:val="single"/>
          </w:rPr>
          <w:t>http://www.tutorialspoint.com/asp.net/asp.net_introduction.htm</w:t>
        </w:r>
      </w:hyperlink>
      <w:r w:rsidRPr="00D800F4">
        <w:rPr>
          <w:rFonts w:eastAsia="Times New Roman"/>
          <w:szCs w:val="24"/>
        </w:rPr>
        <w:t xml:space="preserve"> (27.04.2015)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[13] Chapter 1: Introduction to .NET. [WWW]  </w:t>
      </w:r>
      <w:hyperlink r:id="rId29" w:history="1">
        <w:r w:rsidRPr="00D800F4">
          <w:rPr>
            <w:rFonts w:eastAsia="Times New Roman"/>
            <w:color w:val="0000FF"/>
            <w:szCs w:val="24"/>
            <w:u w:val="single"/>
          </w:rPr>
          <w:t>https://technet.microsoft.com/en-us/library/bb496996.aspx</w:t>
        </w:r>
      </w:hyperlink>
      <w:r w:rsidRPr="00D800F4">
        <w:rPr>
          <w:rFonts w:eastAsia="Times New Roman"/>
          <w:szCs w:val="24"/>
        </w:rPr>
        <w:t xml:space="preserve"> (27.04.2015)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[14]  Introduction to .NET. [WWW] </w:t>
      </w:r>
      <w:hyperlink r:id="rId30" w:history="1">
        <w:r w:rsidRPr="00D800F4">
          <w:rPr>
            <w:rFonts w:eastAsia="Times New Roman"/>
            <w:color w:val="0000FF"/>
            <w:szCs w:val="24"/>
            <w:u w:val="single"/>
          </w:rPr>
          <w:t>http://www.codeproject.com/Articles/1821/Introduction-to-NET</w:t>
        </w:r>
      </w:hyperlink>
      <w:r w:rsidRPr="00D800F4">
        <w:rPr>
          <w:rFonts w:eastAsia="Times New Roman"/>
          <w:szCs w:val="24"/>
        </w:rPr>
        <w:t xml:space="preserve"> (27.04.2015)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[15] Framework Design Guidelines. [WWW] </w:t>
      </w:r>
      <w:hyperlink r:id="rId31" w:history="1">
        <w:r w:rsidRPr="00D800F4">
          <w:rPr>
            <w:rFonts w:eastAsia="Times New Roman"/>
            <w:color w:val="0000FF"/>
            <w:szCs w:val="24"/>
            <w:u w:val="single"/>
          </w:rPr>
          <w:t>https://msdn.microsoft.com/en-us/library/ms229042.aspx</w:t>
        </w:r>
      </w:hyperlink>
      <w:r w:rsidRPr="00D800F4">
        <w:rPr>
          <w:rFonts w:eastAsia="Times New Roman"/>
          <w:szCs w:val="24"/>
        </w:rPr>
        <w:t xml:space="preserve"> (27.04.2015)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[16] Introduction. [WWW] </w:t>
      </w:r>
      <w:hyperlink r:id="rId32" w:history="1">
        <w:r w:rsidRPr="00D800F4">
          <w:rPr>
            <w:rFonts w:eastAsia="Times New Roman"/>
            <w:color w:val="0000FF"/>
            <w:szCs w:val="24"/>
            <w:u w:val="single"/>
          </w:rPr>
          <w:t>https://github.com/castleproject/MonoRail/wiki</w:t>
        </w:r>
      </w:hyperlink>
      <w:r w:rsidRPr="00D800F4">
        <w:rPr>
          <w:rFonts w:eastAsia="Times New Roman"/>
          <w:szCs w:val="24"/>
        </w:rPr>
        <w:t xml:space="preserve">  (27.04.2015)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[17] Microsoft Project Orleans. [WWW] </w:t>
      </w:r>
      <w:hyperlink r:id="rId33" w:history="1">
        <w:r w:rsidRPr="00D800F4">
          <w:rPr>
            <w:rFonts w:eastAsia="Times New Roman"/>
            <w:color w:val="0000FF"/>
            <w:szCs w:val="24"/>
            <w:u w:val="single"/>
          </w:rPr>
          <w:t>http://dotnet.github.io/orleans/Introduction/</w:t>
        </w:r>
      </w:hyperlink>
      <w:r w:rsidRPr="00D800F4">
        <w:rPr>
          <w:rFonts w:eastAsia="Times New Roman"/>
          <w:szCs w:val="24"/>
        </w:rPr>
        <w:t xml:space="preserve"> (27.04.2015)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[18] Introduction to CakePHP. [WWW] </w:t>
      </w:r>
      <w:hyperlink r:id="rId34" w:history="1">
        <w:r w:rsidRPr="00D800F4">
          <w:rPr>
            <w:rFonts w:eastAsia="Times New Roman"/>
            <w:color w:val="0000FF"/>
            <w:szCs w:val="24"/>
            <w:u w:val="single"/>
          </w:rPr>
          <w:t>http://book.cakephp.org/1.1/en/introduction-to-cakephp.html</w:t>
        </w:r>
      </w:hyperlink>
      <w:r w:rsidRPr="00D800F4">
        <w:rPr>
          <w:rFonts w:eastAsia="Times New Roman"/>
          <w:szCs w:val="24"/>
        </w:rPr>
        <w:t xml:space="preserve"> (27.04.2015)</w:t>
      </w:r>
    </w:p>
    <w:p w:rsidR="00D800F4" w:rsidRPr="00D800F4" w:rsidRDefault="00D800F4" w:rsidP="00D800F4">
      <w:pPr>
        <w:spacing w:line="360" w:lineRule="auto"/>
        <w:rPr>
          <w:rFonts w:eastAsia="Times New Roman"/>
          <w:szCs w:val="24"/>
        </w:rPr>
      </w:pPr>
      <w:r w:rsidRPr="00D800F4">
        <w:rPr>
          <w:rFonts w:eastAsia="Times New Roman"/>
          <w:szCs w:val="24"/>
        </w:rPr>
        <w:t xml:space="preserve">[19] CodeIgniter at a Glance. [WWW] </w:t>
      </w:r>
      <w:hyperlink r:id="rId35" w:history="1">
        <w:r w:rsidR="00770FD2" w:rsidRPr="00F277F1">
          <w:rPr>
            <w:rStyle w:val="Hyperlink"/>
            <w:rFonts w:eastAsia="Times New Roman"/>
            <w:szCs w:val="24"/>
          </w:rPr>
          <w:t>http://www.codeigniter.com/user_guide/overview/at_a_glance.html</w:t>
        </w:r>
      </w:hyperlink>
      <w:r w:rsidRPr="00D800F4">
        <w:rPr>
          <w:rFonts w:eastAsia="Times New Roman"/>
          <w:szCs w:val="24"/>
        </w:rPr>
        <w:t xml:space="preserve"> (27.04.2015)</w:t>
      </w:r>
    </w:p>
    <w:p w:rsidR="00D800F4" w:rsidRPr="00D800F4" w:rsidRDefault="00D800F4" w:rsidP="00D800F4">
      <w:pPr>
        <w:spacing w:line="360" w:lineRule="auto"/>
        <w:rPr>
          <w:rFonts w:eastAsia="Times New Roman"/>
          <w:szCs w:val="24"/>
        </w:rPr>
      </w:pPr>
      <w:r w:rsidRPr="00D800F4">
        <w:rPr>
          <w:rFonts w:eastAsia="Times New Roman"/>
          <w:szCs w:val="24"/>
        </w:rPr>
        <w:t xml:space="preserve">[20] Introduction to the Spring Framework. [WWW] </w:t>
      </w:r>
      <w:hyperlink r:id="rId36" w:history="1">
        <w:r w:rsidRPr="00D800F4">
          <w:rPr>
            <w:rFonts w:eastAsia="Times New Roman"/>
            <w:color w:val="0000FF"/>
            <w:szCs w:val="24"/>
            <w:u w:val="single"/>
          </w:rPr>
          <w:t>http://docs.spring.io/spring/docs/current/spring-framework-reference/html/overview.html</w:t>
        </w:r>
      </w:hyperlink>
      <w:r w:rsidRPr="00D800F4">
        <w:rPr>
          <w:rFonts w:eastAsia="Times New Roman"/>
          <w:szCs w:val="24"/>
        </w:rPr>
        <w:t xml:space="preserve"> (27.04.2015)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[21] Open Source Metadata -Based Java ORM Framework for Cloud SaaS Applications. [WWW] </w:t>
      </w:r>
      <w:hyperlink r:id="rId37" w:history="1">
        <w:r w:rsidRPr="00D800F4">
          <w:rPr>
            <w:rFonts w:eastAsia="Times New Roman"/>
            <w:color w:val="0000FF"/>
            <w:szCs w:val="24"/>
            <w:u w:val="single"/>
          </w:rPr>
          <w:t>http://athenasource.org/java/</w:t>
        </w:r>
      </w:hyperlink>
      <w:r w:rsidRPr="00D800F4">
        <w:rPr>
          <w:rFonts w:eastAsia="Times New Roman"/>
          <w:szCs w:val="24"/>
        </w:rPr>
        <w:t xml:space="preserve"> (28. 04.2015)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[22] Why Django? [WWW] </w:t>
      </w:r>
      <w:hyperlink r:id="rId38" w:history="1">
        <w:r w:rsidRPr="00D800F4">
          <w:rPr>
            <w:rFonts w:eastAsia="Times New Roman"/>
            <w:color w:val="0000FF"/>
            <w:szCs w:val="24"/>
            <w:u w:val="single"/>
          </w:rPr>
          <w:t>https://www.djangoproject.com/start/overview/</w:t>
        </w:r>
      </w:hyperlink>
      <w:r w:rsidRPr="00D800F4">
        <w:rPr>
          <w:rFonts w:eastAsia="Times New Roman"/>
          <w:szCs w:val="24"/>
        </w:rPr>
        <w:t xml:space="preserve"> (28.04.2015)</w:t>
      </w:r>
    </w:p>
    <w:p w:rsidR="00D800F4" w:rsidRPr="00D800F4" w:rsidRDefault="00D800F4" w:rsidP="00807C51">
      <w:pPr>
        <w:spacing w:line="360" w:lineRule="auto"/>
        <w:rPr>
          <w:rFonts w:eastAsia="Times New Roman"/>
          <w:szCs w:val="24"/>
        </w:rPr>
      </w:pPr>
      <w:r w:rsidRPr="00D800F4">
        <w:rPr>
          <w:rFonts w:eastAsia="Times New Roman"/>
          <w:szCs w:val="24"/>
        </w:rPr>
        <w:t xml:space="preserve">[23] Introducing OpenStack.[WWW] </w:t>
      </w:r>
      <w:hyperlink r:id="rId39" w:history="1">
        <w:r w:rsidRPr="00D800F4">
          <w:rPr>
            <w:rFonts w:eastAsia="Times New Roman"/>
            <w:color w:val="0000FF"/>
            <w:szCs w:val="24"/>
            <w:u w:val="single"/>
          </w:rPr>
          <w:t>http://www.openstack.org/blog/2010/07/introducing-openstack/</w:t>
        </w:r>
      </w:hyperlink>
      <w:r w:rsidRPr="00D800F4">
        <w:rPr>
          <w:rFonts w:eastAsia="Times New Roman"/>
          <w:szCs w:val="24"/>
        </w:rPr>
        <w:t xml:space="preserve"> (28.04.2015)</w:t>
      </w:r>
    </w:p>
    <w:p w:rsidR="00D800F4" w:rsidRPr="00D800F4" w:rsidRDefault="00D800F4" w:rsidP="00D800F4">
      <w:pPr>
        <w:spacing w:line="360" w:lineRule="auto"/>
        <w:jc w:val="both"/>
        <w:rPr>
          <w:rFonts w:eastAsia="Times New Roman"/>
          <w:szCs w:val="24"/>
        </w:rPr>
      </w:pPr>
      <w:r w:rsidRPr="00D800F4">
        <w:rPr>
          <w:rFonts w:eastAsia="Times New Roman"/>
          <w:szCs w:val="24"/>
        </w:rPr>
        <w:lastRenderedPageBreak/>
        <w:t xml:space="preserve">[24] What is Ruby on Rails? [WWW] </w:t>
      </w:r>
      <w:hyperlink r:id="rId40" w:history="1">
        <w:r w:rsidRPr="00D800F4">
          <w:rPr>
            <w:rFonts w:eastAsia="Times New Roman"/>
            <w:color w:val="0000FF"/>
            <w:szCs w:val="24"/>
            <w:u w:val="single"/>
          </w:rPr>
          <w:t>http://railsapps.github.io/what-is-ruby-rails.html</w:t>
        </w:r>
      </w:hyperlink>
      <w:r w:rsidRPr="00D800F4">
        <w:rPr>
          <w:rFonts w:eastAsia="Times New Roman"/>
          <w:szCs w:val="24"/>
        </w:rPr>
        <w:t xml:space="preserve"> (28.04.2015)</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[25] Ramaze. [WWW] </w:t>
      </w:r>
      <w:hyperlink r:id="rId41" w:history="1">
        <w:r w:rsidRPr="00D800F4">
          <w:rPr>
            <w:rFonts w:eastAsia="Times New Roman"/>
            <w:color w:val="0000FF"/>
            <w:szCs w:val="24"/>
            <w:u w:val="single"/>
          </w:rPr>
          <w:t>http://ramaze.net/documentation/index.html</w:t>
        </w:r>
      </w:hyperlink>
      <w:r w:rsidRPr="00D800F4">
        <w:rPr>
          <w:rFonts w:eastAsia="Times New Roman"/>
          <w:szCs w:val="24"/>
        </w:rPr>
        <w:t xml:space="preserve"> (28.04.2015) </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[26]  Astronomy Answers Position of the Sun. [WWW] </w:t>
      </w:r>
      <w:hyperlink r:id="rId42" w:history="1">
        <w:r w:rsidRPr="00D800F4">
          <w:rPr>
            <w:rFonts w:eastAsia="Times New Roman"/>
            <w:color w:val="0000FF"/>
            <w:szCs w:val="24"/>
            <w:u w:val="single"/>
          </w:rPr>
          <w:t>http://aa.quae.nl/en/reken/zonpositie.html</w:t>
        </w:r>
      </w:hyperlink>
      <w:r w:rsidRPr="00D800F4">
        <w:rPr>
          <w:rFonts w:eastAsia="Times New Roman"/>
          <w:szCs w:val="24"/>
        </w:rPr>
        <w:t xml:space="preserve"> (1</w:t>
      </w:r>
      <w:r w:rsidR="00B50D28">
        <w:rPr>
          <w:rFonts w:eastAsia="Times New Roman"/>
          <w:szCs w:val="24"/>
        </w:rPr>
        <w:t>3</w:t>
      </w:r>
      <w:r w:rsidRPr="00D800F4">
        <w:rPr>
          <w:rFonts w:eastAsia="Times New Roman"/>
          <w:szCs w:val="24"/>
        </w:rPr>
        <w:t>.05.2015)</w:t>
      </w:r>
    </w:p>
    <w:p w:rsidR="002D4315" w:rsidRPr="00D800F4" w:rsidRDefault="00D800F4" w:rsidP="00D800F4">
      <w:pPr>
        <w:spacing w:line="360" w:lineRule="auto"/>
        <w:rPr>
          <w:rFonts w:eastAsia="Times New Roman"/>
          <w:szCs w:val="24"/>
        </w:rPr>
      </w:pPr>
      <w:r w:rsidRPr="00D800F4">
        <w:rPr>
          <w:rFonts w:eastAsia="Times New Roman"/>
          <w:szCs w:val="24"/>
        </w:rPr>
        <w:t xml:space="preserve">[27] Places search box. [WWW] </w:t>
      </w:r>
      <w:hyperlink r:id="rId43" w:history="1">
        <w:r w:rsidRPr="00D800F4">
          <w:rPr>
            <w:rFonts w:eastAsia="Times New Roman"/>
            <w:color w:val="0000FF"/>
            <w:szCs w:val="24"/>
            <w:u w:val="single"/>
          </w:rPr>
          <w:t>https://developers.google.com/maps/documentation/javascript/examples/places-searchbox</w:t>
        </w:r>
      </w:hyperlink>
      <w:r w:rsidRPr="00D800F4">
        <w:rPr>
          <w:rFonts w:eastAsia="Times New Roman"/>
          <w:szCs w:val="24"/>
        </w:rPr>
        <w:t xml:space="preserve"> (1</w:t>
      </w:r>
      <w:r w:rsidR="00B50D28">
        <w:rPr>
          <w:rFonts w:eastAsia="Times New Roman"/>
          <w:szCs w:val="24"/>
        </w:rPr>
        <w:t>3</w:t>
      </w:r>
      <w:r w:rsidRPr="00D800F4">
        <w:rPr>
          <w:rFonts w:eastAsia="Times New Roman"/>
          <w:szCs w:val="24"/>
        </w:rPr>
        <w:t>.05.2015)</w:t>
      </w:r>
    </w:p>
    <w:p w:rsidR="00D800F4" w:rsidRDefault="00D800F4" w:rsidP="00D800F4">
      <w:pPr>
        <w:spacing w:line="360" w:lineRule="auto"/>
        <w:rPr>
          <w:rFonts w:eastAsia="Times New Roman"/>
          <w:szCs w:val="24"/>
        </w:rPr>
      </w:pPr>
      <w:r w:rsidRPr="00D800F4">
        <w:rPr>
          <w:rFonts w:eastAsia="Times New Roman"/>
          <w:szCs w:val="24"/>
        </w:rPr>
        <w:t xml:space="preserve">[28] Julian Day Numbers [WWW] </w:t>
      </w:r>
      <w:hyperlink r:id="rId44" w:history="1">
        <w:r w:rsidRPr="00D800F4">
          <w:rPr>
            <w:rFonts w:eastAsia="Times New Roman"/>
            <w:color w:val="0000FF"/>
            <w:szCs w:val="24"/>
            <w:u w:val="single"/>
          </w:rPr>
          <w:t>http://quasar.as.utexas.edu/BillInfo/JulianDatesG.html</w:t>
        </w:r>
      </w:hyperlink>
      <w:r w:rsidRPr="00D800F4">
        <w:rPr>
          <w:rFonts w:eastAsia="Times New Roman"/>
          <w:szCs w:val="24"/>
        </w:rPr>
        <w:t xml:space="preserve"> (1</w:t>
      </w:r>
      <w:r w:rsidR="00B50D28">
        <w:rPr>
          <w:rFonts w:eastAsia="Times New Roman"/>
          <w:szCs w:val="24"/>
        </w:rPr>
        <w:t>3</w:t>
      </w:r>
      <w:r w:rsidRPr="00D800F4">
        <w:rPr>
          <w:rFonts w:eastAsia="Times New Roman"/>
          <w:szCs w:val="24"/>
        </w:rPr>
        <w:t>.05.2015)</w:t>
      </w:r>
    </w:p>
    <w:p w:rsidR="002D4315" w:rsidRDefault="002D4315" w:rsidP="00D800F4">
      <w:pPr>
        <w:spacing w:line="360" w:lineRule="auto"/>
        <w:rPr>
          <w:rFonts w:eastAsia="Times New Roman"/>
          <w:szCs w:val="24"/>
        </w:rPr>
      </w:pPr>
      <w:r>
        <w:rPr>
          <w:rFonts w:eastAsia="Times New Roman"/>
          <w:szCs w:val="24"/>
        </w:rPr>
        <w:t xml:space="preserve">[29] Simple markers [WWW] </w:t>
      </w:r>
      <w:hyperlink r:id="rId45" w:history="1">
        <w:r w:rsidRPr="00F277F1">
          <w:rPr>
            <w:rStyle w:val="Hyperlink"/>
            <w:rFonts w:eastAsia="Times New Roman"/>
            <w:szCs w:val="24"/>
          </w:rPr>
          <w:t>https://developers.google.com/maps/documentation/javascript/examples/marker-simple</w:t>
        </w:r>
      </w:hyperlink>
      <w:r>
        <w:rPr>
          <w:rFonts w:eastAsia="Times New Roman"/>
          <w:szCs w:val="24"/>
        </w:rPr>
        <w:t xml:space="preserve"> (1</w:t>
      </w:r>
      <w:r w:rsidR="00B50D28">
        <w:rPr>
          <w:rFonts w:eastAsia="Times New Roman"/>
          <w:szCs w:val="24"/>
        </w:rPr>
        <w:t>4</w:t>
      </w:r>
      <w:r>
        <w:rPr>
          <w:rFonts w:eastAsia="Times New Roman"/>
          <w:szCs w:val="24"/>
        </w:rPr>
        <w:t>.05.2015)</w:t>
      </w:r>
    </w:p>
    <w:p w:rsidR="002E203F" w:rsidRDefault="002E203F" w:rsidP="00D800F4">
      <w:pPr>
        <w:spacing w:line="360" w:lineRule="auto"/>
        <w:rPr>
          <w:rFonts w:eastAsia="Times New Roman"/>
          <w:szCs w:val="24"/>
        </w:rPr>
      </w:pPr>
      <w:r>
        <w:rPr>
          <w:rFonts w:eastAsia="Times New Roman"/>
          <w:szCs w:val="24"/>
        </w:rPr>
        <w:t xml:space="preserve">[30] Sunrise and Sunset in C#. [WWW] </w:t>
      </w:r>
      <w:hyperlink r:id="rId46" w:history="1">
        <w:r w:rsidRPr="00F277F1">
          <w:rPr>
            <w:rStyle w:val="Hyperlink"/>
            <w:rFonts w:eastAsia="Times New Roman"/>
            <w:szCs w:val="24"/>
          </w:rPr>
          <w:t>http://pointofint.blogspot.de/2014/06/sunrise-and-sunset-in-c.html</w:t>
        </w:r>
      </w:hyperlink>
      <w:r>
        <w:rPr>
          <w:rFonts w:eastAsia="Times New Roman"/>
          <w:szCs w:val="24"/>
        </w:rPr>
        <w:t xml:space="preserve"> (</w:t>
      </w:r>
      <w:r w:rsidR="00B50D28">
        <w:rPr>
          <w:rFonts w:eastAsia="Times New Roman"/>
          <w:szCs w:val="24"/>
        </w:rPr>
        <w:t>14.05.2015)</w:t>
      </w:r>
    </w:p>
    <w:p w:rsidR="00D800F4" w:rsidRPr="00D800F4" w:rsidRDefault="00D800F4" w:rsidP="00A4708B">
      <w:pPr>
        <w:pStyle w:val="ATIHeading1unnumbered"/>
      </w:pPr>
      <w:bookmarkStart w:id="30" w:name="_Toc227485540"/>
      <w:bookmarkStart w:id="31" w:name="_Toc371596370"/>
      <w:bookmarkStart w:id="32" w:name="_Toc419713048"/>
      <w:bookmarkStart w:id="33" w:name="_Toc420266653"/>
      <w:r w:rsidRPr="00D800F4">
        <w:lastRenderedPageBreak/>
        <w:t>Lisa 1</w:t>
      </w:r>
      <w:bookmarkEnd w:id="30"/>
      <w:bookmarkEnd w:id="31"/>
      <w:r w:rsidRPr="00D800F4">
        <w:t xml:space="preserve"> Küsitlus teemal raamistikud</w:t>
      </w:r>
      <w:bookmarkEnd w:id="32"/>
      <w:bookmarkEnd w:id="33"/>
    </w:p>
    <w:p w:rsidR="00D800F4" w:rsidRPr="00D800F4" w:rsidRDefault="00D800F4" w:rsidP="00D800F4">
      <w:pPr>
        <w:spacing w:line="360" w:lineRule="auto"/>
        <w:jc w:val="both"/>
        <w:rPr>
          <w:rFonts w:eastAsia="Times New Roman"/>
          <w:szCs w:val="24"/>
        </w:rPr>
      </w:pPr>
      <w:r w:rsidRPr="00D800F4">
        <w:rPr>
          <w:rFonts w:eastAsia="Times New Roman"/>
          <w:szCs w:val="24"/>
        </w:rPr>
        <w:t>Küsitlus, mis oli suunitletud Eesti infotehnoloogia tudengitele, kogus 50 vastust. Eesmärgiks oli teada saada tudengite teadmised ja arvamused töös mainitud raamistikest, mida oli 11 - kõik töös mainitud raamistikud.  Küsitluse põhjal teen järelduse kõige sobilikuma raamistiku leidmisel. Küsitlus oli lühike, kuid piisavalt informeeriv õige valiku tegemiseks.</w:t>
      </w:r>
    </w:p>
    <w:p w:rsidR="00D800F4" w:rsidRPr="00D800F4" w:rsidRDefault="00D800F4" w:rsidP="00D800F4">
      <w:pPr>
        <w:spacing w:line="360" w:lineRule="auto"/>
        <w:jc w:val="both"/>
        <w:rPr>
          <w:rFonts w:eastAsia="Times New Roman"/>
          <w:szCs w:val="24"/>
        </w:rPr>
      </w:pPr>
      <w:r w:rsidRPr="00D800F4">
        <w:rPr>
          <w:rFonts w:eastAsia="Times New Roman"/>
          <w:szCs w:val="24"/>
        </w:rPr>
        <w:t xml:space="preserve">Esimesena uuriti tudengitelt, millistest raamistikest nad üldse teadlikud ja kuulnud olid. Eesmärgiks oli teada saada eriraamistike populaarsuse osakaal tudengite seas põhimõttel, et mida populaarsem raamistik, seda rohkem sellest räägitakse ja teatakse. Samuti on loogiline, et mida suurema tuntusega on raamistik, seda rohkem on seda kasutatud ja leidub informatiivsemaid materjale, millele põhineda. </w:t>
      </w:r>
    </w:p>
    <w:p w:rsidR="00D800F4" w:rsidRPr="00D800F4" w:rsidRDefault="00D800F4" w:rsidP="00D800F4">
      <w:pPr>
        <w:spacing w:line="360" w:lineRule="auto"/>
        <w:jc w:val="both"/>
        <w:rPr>
          <w:rFonts w:eastAsia="Times New Roman"/>
          <w:szCs w:val="24"/>
        </w:rPr>
      </w:pPr>
      <w:r w:rsidRPr="00D800F4">
        <w:rPr>
          <w:rFonts w:eastAsia="Times New Roman"/>
          <w:noProof/>
          <w:szCs w:val="24"/>
          <w:lang w:eastAsia="et-EE"/>
        </w:rPr>
        <w:drawing>
          <wp:inline distT="0" distB="0" distL="0" distR="0" wp14:anchorId="25B7F21A" wp14:editId="1CCF888B">
            <wp:extent cx="5765800" cy="3683000"/>
            <wp:effectExtent l="0" t="0" r="6350" b="1270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D800F4">
        <w:rPr>
          <w:rFonts w:eastAsia="Times New Roman"/>
          <w:szCs w:val="24"/>
        </w:rPr>
        <w:t xml:space="preserve"> </w:t>
      </w:r>
    </w:p>
    <w:p w:rsidR="00D800F4" w:rsidRPr="00D800F4" w:rsidRDefault="00D800F4" w:rsidP="00CF58EE">
      <w:pPr>
        <w:spacing w:line="360" w:lineRule="auto"/>
        <w:jc w:val="both"/>
        <w:rPr>
          <w:rFonts w:eastAsia="Times New Roman"/>
          <w:noProof/>
          <w:szCs w:val="24"/>
        </w:rPr>
      </w:pPr>
      <w:r w:rsidRPr="00D800F4">
        <w:rPr>
          <w:rFonts w:eastAsia="Times New Roman"/>
          <w:noProof/>
          <w:szCs w:val="24"/>
        </w:rPr>
        <w:t xml:space="preserve">Selgub, et täpselt 100% vastanutest on tuttavad .NET raamistikuga. Järgnevad Ruby keele põhine Ruby on Rails 70% ja Pythoni põhine Django 66% vastanutega. Kõige vähem oli kuuldud Athena raamistikust, mille valis 1 vastaja ehk 2% vastanutest. Üldse ei teatud Ramaze ja Orleansi raamistikke. See võib olla põhjendatav sellega, et Ramaze on Ruby põhine raamistik, kuid eeldatavalt kasutatakse valdava enamuse poolt Ruby on Rails </w:t>
      </w:r>
      <w:r w:rsidRPr="00D800F4">
        <w:rPr>
          <w:rFonts w:eastAsia="Times New Roman"/>
          <w:noProof/>
          <w:szCs w:val="24"/>
        </w:rPr>
        <w:lastRenderedPageBreak/>
        <w:t>raamistikku . Orleans on spetsiaalselt pilvandmetöötluse jaoks loodud platvorm ning kahjuks ei ole see veel</w:t>
      </w:r>
      <w:r w:rsidR="00CF58EE">
        <w:rPr>
          <w:rFonts w:eastAsia="Times New Roman"/>
          <w:noProof/>
          <w:szCs w:val="24"/>
        </w:rPr>
        <w:t xml:space="preserve"> suuremat populaarsust kogunud.</w:t>
      </w:r>
    </w:p>
    <w:p w:rsidR="00D800F4" w:rsidRPr="00D800F4" w:rsidRDefault="00D800F4" w:rsidP="00D800F4">
      <w:pPr>
        <w:spacing w:after="0" w:line="360" w:lineRule="auto"/>
        <w:jc w:val="both"/>
        <w:rPr>
          <w:rFonts w:eastAsia="Times New Roman"/>
          <w:noProof/>
          <w:szCs w:val="24"/>
        </w:rPr>
      </w:pPr>
      <w:r w:rsidRPr="00D800F4">
        <w:rPr>
          <w:rFonts w:eastAsia="Times New Roman"/>
          <w:noProof/>
          <w:szCs w:val="24"/>
        </w:rPr>
        <w:t xml:space="preserve">Järgnevalt küsiti tudengitelt, milliste raamistikega on nad isiklikult kokku puutunud ja tööd teinud ning seejärel arvamust nende poolt kasutatud raamistike kohta. </w:t>
      </w:r>
    </w:p>
    <w:p w:rsidR="00D800F4" w:rsidRPr="00D800F4" w:rsidRDefault="00D800F4" w:rsidP="00D800F4">
      <w:pPr>
        <w:spacing w:before="240" w:after="0" w:line="360" w:lineRule="auto"/>
        <w:jc w:val="both"/>
        <w:rPr>
          <w:rFonts w:eastAsia="Times New Roman"/>
          <w:noProof/>
          <w:szCs w:val="24"/>
        </w:rPr>
      </w:pPr>
      <w:r w:rsidRPr="00D800F4">
        <w:rPr>
          <w:rFonts w:eastAsia="Times New Roman"/>
          <w:noProof/>
          <w:szCs w:val="24"/>
        </w:rPr>
        <w:t>Kogemusi oli üliõpilastel vaid 4 raamistikuga 11st.</w:t>
      </w:r>
    </w:p>
    <w:p w:rsidR="00D800F4" w:rsidRPr="00D800F4" w:rsidRDefault="00D800F4" w:rsidP="00D800F4">
      <w:pPr>
        <w:spacing w:before="240" w:after="0" w:line="360" w:lineRule="auto"/>
        <w:jc w:val="both"/>
        <w:rPr>
          <w:rFonts w:eastAsia="Times New Roman"/>
          <w:noProof/>
          <w:szCs w:val="24"/>
        </w:rPr>
      </w:pPr>
      <w:r w:rsidRPr="00D800F4">
        <w:rPr>
          <w:rFonts w:eastAsia="Times New Roman"/>
          <w:noProof/>
          <w:szCs w:val="24"/>
          <w:lang w:eastAsia="et-EE"/>
        </w:rPr>
        <w:drawing>
          <wp:inline distT="0" distB="0" distL="0" distR="0" wp14:anchorId="60B5FFB5" wp14:editId="411F99F8">
            <wp:extent cx="5549900" cy="4356100"/>
            <wp:effectExtent l="0" t="0" r="12700" b="635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800F4" w:rsidRPr="00D800F4" w:rsidRDefault="00D800F4" w:rsidP="00D800F4">
      <w:pPr>
        <w:spacing w:before="240" w:after="0" w:line="360" w:lineRule="auto"/>
        <w:jc w:val="both"/>
        <w:rPr>
          <w:rFonts w:eastAsia="Times New Roman"/>
          <w:noProof/>
          <w:szCs w:val="24"/>
        </w:rPr>
      </w:pPr>
      <w:r w:rsidRPr="00D800F4">
        <w:rPr>
          <w:rFonts w:eastAsia="Times New Roman"/>
          <w:noProof/>
          <w:szCs w:val="24"/>
        </w:rPr>
        <w:t>Taaskord oli enim kogemusi 28% vastanutest .NET raamistikuga, millele järgnesid  6% Django ja Spring ning 2% Ruby on Rails. Eelmise küsimuse tulemustega võrreldes näeme, et need 4 raamistikku olid ühtlasi ka kõige populaarsemad antud töö raamistike valikust.</w:t>
      </w:r>
    </w:p>
    <w:p w:rsidR="00D800F4" w:rsidRPr="00D800F4" w:rsidRDefault="00D800F4" w:rsidP="00D800F4">
      <w:pPr>
        <w:spacing w:before="240" w:after="0" w:line="360" w:lineRule="auto"/>
        <w:jc w:val="both"/>
        <w:rPr>
          <w:rFonts w:eastAsia="Times New Roman"/>
          <w:noProof/>
          <w:szCs w:val="24"/>
        </w:rPr>
      </w:pPr>
      <w:r w:rsidRPr="00D800F4">
        <w:rPr>
          <w:rFonts w:eastAsia="Times New Roman"/>
          <w:noProof/>
          <w:szCs w:val="24"/>
        </w:rPr>
        <w:t>Viimasena uuriti arvamusi raamistike kohta, millega tudengitel kogemusi on. Alljärgnev tabel võtab kokku tudengite otsesed arvamused neist raamistikest.</w:t>
      </w:r>
    </w:p>
    <w:p w:rsidR="00D800F4" w:rsidRPr="00D800F4" w:rsidRDefault="00D800F4" w:rsidP="00D800F4">
      <w:pPr>
        <w:spacing w:before="240" w:after="0" w:line="360" w:lineRule="auto"/>
        <w:jc w:val="both"/>
        <w:rPr>
          <w:rFonts w:eastAsia="Times New Roman"/>
          <w:noProof/>
          <w:szCs w:val="24"/>
        </w:rPr>
      </w:pPr>
    </w:p>
    <w:p w:rsidR="00D800F4" w:rsidRPr="00D800F4" w:rsidRDefault="00D800F4" w:rsidP="00D800F4">
      <w:pPr>
        <w:spacing w:before="240" w:after="0" w:line="360" w:lineRule="auto"/>
        <w:jc w:val="both"/>
        <w:rPr>
          <w:rFonts w:eastAsia="Times New Roman"/>
          <w:noProof/>
          <w:szCs w:val="24"/>
        </w:rPr>
      </w:pPr>
    </w:p>
    <w:tbl>
      <w:tblPr>
        <w:tblStyle w:val="Kontuurtabel1"/>
        <w:tblW w:w="0" w:type="auto"/>
        <w:tblLook w:val="04A0" w:firstRow="1" w:lastRow="0" w:firstColumn="1" w:lastColumn="0" w:noHBand="0" w:noVBand="1"/>
      </w:tblPr>
      <w:tblGrid>
        <w:gridCol w:w="1808"/>
        <w:gridCol w:w="3217"/>
        <w:gridCol w:w="3469"/>
      </w:tblGrid>
      <w:tr w:rsidR="00D800F4" w:rsidRPr="00D800F4" w:rsidTr="00770FD2">
        <w:tc>
          <w:tcPr>
            <w:tcW w:w="1980" w:type="dxa"/>
          </w:tcPr>
          <w:p w:rsidR="00D800F4" w:rsidRPr="001F0B02" w:rsidRDefault="00D800F4" w:rsidP="00D800F4">
            <w:pPr>
              <w:spacing w:before="240" w:after="0" w:line="360" w:lineRule="auto"/>
              <w:jc w:val="center"/>
              <w:rPr>
                <w:noProof/>
                <w:sz w:val="22"/>
                <w:szCs w:val="24"/>
              </w:rPr>
            </w:pPr>
            <w:r w:rsidRPr="001F0B02">
              <w:rPr>
                <w:noProof/>
                <w:sz w:val="22"/>
                <w:szCs w:val="24"/>
              </w:rPr>
              <w:lastRenderedPageBreak/>
              <w:t>Raamistik</w:t>
            </w:r>
          </w:p>
        </w:tc>
        <w:tc>
          <w:tcPr>
            <w:tcW w:w="3402" w:type="dxa"/>
          </w:tcPr>
          <w:p w:rsidR="00D800F4" w:rsidRPr="001F0B02" w:rsidRDefault="00D800F4" w:rsidP="00D800F4">
            <w:pPr>
              <w:spacing w:before="240" w:after="0" w:line="360" w:lineRule="auto"/>
              <w:jc w:val="center"/>
              <w:rPr>
                <w:noProof/>
                <w:sz w:val="22"/>
                <w:szCs w:val="24"/>
              </w:rPr>
            </w:pPr>
            <w:r w:rsidRPr="001F0B02">
              <w:rPr>
                <w:noProof/>
                <w:sz w:val="22"/>
                <w:szCs w:val="24"/>
              </w:rPr>
              <w:t>Eelised</w:t>
            </w:r>
          </w:p>
        </w:tc>
        <w:tc>
          <w:tcPr>
            <w:tcW w:w="3680" w:type="dxa"/>
          </w:tcPr>
          <w:p w:rsidR="00D800F4" w:rsidRPr="001F0B02" w:rsidRDefault="00D800F4" w:rsidP="00D800F4">
            <w:pPr>
              <w:spacing w:before="240" w:after="0" w:line="360" w:lineRule="auto"/>
              <w:jc w:val="center"/>
              <w:rPr>
                <w:noProof/>
                <w:sz w:val="22"/>
                <w:szCs w:val="24"/>
              </w:rPr>
            </w:pPr>
            <w:r w:rsidRPr="001F0B02">
              <w:rPr>
                <w:noProof/>
                <w:sz w:val="22"/>
                <w:szCs w:val="24"/>
              </w:rPr>
              <w:t>Puudused</w:t>
            </w:r>
          </w:p>
        </w:tc>
      </w:tr>
      <w:tr w:rsidR="00D800F4" w:rsidRPr="00D800F4" w:rsidTr="00770FD2">
        <w:tc>
          <w:tcPr>
            <w:tcW w:w="1980" w:type="dxa"/>
          </w:tcPr>
          <w:p w:rsidR="00D800F4" w:rsidRPr="001F0B02" w:rsidRDefault="00D800F4" w:rsidP="0025092E">
            <w:pPr>
              <w:spacing w:before="60" w:after="60" w:line="264" w:lineRule="auto"/>
              <w:rPr>
                <w:noProof/>
                <w:sz w:val="22"/>
                <w:szCs w:val="24"/>
              </w:rPr>
            </w:pPr>
            <w:r w:rsidRPr="001F0B02">
              <w:rPr>
                <w:noProof/>
                <w:sz w:val="22"/>
                <w:szCs w:val="24"/>
              </w:rPr>
              <w:t>.NET</w:t>
            </w:r>
          </w:p>
        </w:tc>
        <w:tc>
          <w:tcPr>
            <w:tcW w:w="3402" w:type="dxa"/>
          </w:tcPr>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Täielikult välja arendatud</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Hea kogukond ja toetus</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Laialdaselt levinud</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Lihtne kasutada</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Paindlik</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Palju funktsionaalsust</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Objekt-orienteeritus</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Sõltumatu keelest</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Kiire rakenduste arendus</w:t>
            </w:r>
          </w:p>
        </w:tc>
        <w:tc>
          <w:tcPr>
            <w:tcW w:w="3680" w:type="dxa"/>
          </w:tcPr>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Windowsi põhine</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Fikseeritud ja muutumatu</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Lihtne pöördprojekteerida</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Palju allalaadimisi</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Probleemid versioonidega</w:t>
            </w:r>
          </w:p>
          <w:p w:rsidR="00D800F4" w:rsidRPr="001F0B02" w:rsidRDefault="00D800F4" w:rsidP="0025092E">
            <w:pPr>
              <w:numPr>
                <w:ilvl w:val="0"/>
                <w:numId w:val="27"/>
              </w:numPr>
              <w:spacing w:before="60" w:after="60" w:line="264" w:lineRule="auto"/>
              <w:rPr>
                <w:noProof/>
                <w:sz w:val="22"/>
                <w:szCs w:val="24"/>
              </w:rPr>
            </w:pPr>
            <w:r w:rsidRPr="001F0B02">
              <w:rPr>
                <w:noProof/>
                <w:sz w:val="22"/>
                <w:szCs w:val="24"/>
              </w:rPr>
              <w:t>Raske ära õppida</w:t>
            </w:r>
          </w:p>
          <w:p w:rsidR="00D800F4" w:rsidRPr="001F0B02" w:rsidRDefault="00D800F4" w:rsidP="0025092E">
            <w:pPr>
              <w:spacing w:before="60" w:after="60" w:line="264" w:lineRule="auto"/>
              <w:ind w:left="720"/>
              <w:rPr>
                <w:noProof/>
                <w:sz w:val="22"/>
                <w:szCs w:val="24"/>
              </w:rPr>
            </w:pPr>
          </w:p>
        </w:tc>
      </w:tr>
      <w:tr w:rsidR="00D800F4" w:rsidRPr="00D800F4" w:rsidTr="00770FD2">
        <w:tc>
          <w:tcPr>
            <w:tcW w:w="1980" w:type="dxa"/>
          </w:tcPr>
          <w:p w:rsidR="00D800F4" w:rsidRPr="001F0B02" w:rsidRDefault="00D800F4" w:rsidP="0025092E">
            <w:pPr>
              <w:spacing w:before="60" w:after="60" w:line="264" w:lineRule="auto"/>
              <w:rPr>
                <w:noProof/>
                <w:sz w:val="22"/>
                <w:szCs w:val="24"/>
              </w:rPr>
            </w:pPr>
            <w:r w:rsidRPr="001F0B02">
              <w:rPr>
                <w:noProof/>
                <w:sz w:val="22"/>
                <w:szCs w:val="24"/>
              </w:rPr>
              <w:t>Django</w:t>
            </w:r>
          </w:p>
        </w:tc>
        <w:tc>
          <w:tcPr>
            <w:tcW w:w="3402" w:type="dxa"/>
          </w:tcPr>
          <w:p w:rsidR="00D800F4" w:rsidRPr="001F0B02" w:rsidRDefault="00D800F4" w:rsidP="0025092E">
            <w:pPr>
              <w:numPr>
                <w:ilvl w:val="0"/>
                <w:numId w:val="28"/>
              </w:numPr>
              <w:spacing w:before="60" w:after="60" w:line="264" w:lineRule="auto"/>
              <w:rPr>
                <w:noProof/>
                <w:sz w:val="22"/>
                <w:szCs w:val="24"/>
              </w:rPr>
            </w:pPr>
            <w:r w:rsidRPr="001F0B02">
              <w:rPr>
                <w:noProof/>
                <w:sz w:val="22"/>
                <w:szCs w:val="24"/>
              </w:rPr>
              <w:t>Lihtne rakenduste loomine</w:t>
            </w:r>
          </w:p>
          <w:p w:rsidR="00D800F4" w:rsidRPr="001F0B02" w:rsidRDefault="00D800F4" w:rsidP="0025092E">
            <w:pPr>
              <w:numPr>
                <w:ilvl w:val="0"/>
                <w:numId w:val="28"/>
              </w:numPr>
              <w:spacing w:before="60" w:after="60" w:line="264" w:lineRule="auto"/>
              <w:rPr>
                <w:noProof/>
                <w:sz w:val="22"/>
                <w:szCs w:val="24"/>
              </w:rPr>
            </w:pPr>
            <w:r w:rsidRPr="001F0B02">
              <w:rPr>
                <w:noProof/>
                <w:sz w:val="22"/>
                <w:szCs w:val="24"/>
              </w:rPr>
              <w:t>Lihtne ära õppida</w:t>
            </w:r>
          </w:p>
          <w:p w:rsidR="00D800F4" w:rsidRPr="001F0B02" w:rsidRDefault="00D800F4" w:rsidP="0025092E">
            <w:pPr>
              <w:numPr>
                <w:ilvl w:val="0"/>
                <w:numId w:val="28"/>
              </w:numPr>
              <w:spacing w:before="60" w:after="60" w:line="264" w:lineRule="auto"/>
              <w:rPr>
                <w:noProof/>
                <w:sz w:val="22"/>
                <w:szCs w:val="24"/>
              </w:rPr>
            </w:pPr>
            <w:r w:rsidRPr="001F0B02">
              <w:rPr>
                <w:noProof/>
                <w:sz w:val="22"/>
                <w:szCs w:val="24"/>
              </w:rPr>
              <w:t>Hea dokumentatsioon ja õpetused</w:t>
            </w:r>
          </w:p>
          <w:p w:rsidR="00D800F4" w:rsidRPr="001F0B02" w:rsidRDefault="00D800F4" w:rsidP="0025092E">
            <w:pPr>
              <w:numPr>
                <w:ilvl w:val="0"/>
                <w:numId w:val="28"/>
              </w:numPr>
              <w:spacing w:before="60" w:after="60" w:line="264" w:lineRule="auto"/>
              <w:rPr>
                <w:noProof/>
                <w:sz w:val="22"/>
                <w:szCs w:val="24"/>
              </w:rPr>
            </w:pPr>
            <w:r w:rsidRPr="001F0B02">
              <w:rPr>
                <w:noProof/>
                <w:sz w:val="22"/>
                <w:szCs w:val="24"/>
              </w:rPr>
              <w:t>Hea kiireks prototüüpimiseks</w:t>
            </w:r>
          </w:p>
        </w:tc>
        <w:tc>
          <w:tcPr>
            <w:tcW w:w="3680" w:type="dxa"/>
          </w:tcPr>
          <w:p w:rsidR="00D800F4" w:rsidRPr="001F0B02" w:rsidRDefault="00A279C6" w:rsidP="0025092E">
            <w:pPr>
              <w:spacing w:before="60" w:after="60" w:line="264" w:lineRule="auto"/>
              <w:rPr>
                <w:noProof/>
                <w:sz w:val="22"/>
                <w:szCs w:val="24"/>
              </w:rPr>
            </w:pPr>
            <w:r>
              <w:rPr>
                <w:noProof/>
                <w:sz w:val="22"/>
                <w:szCs w:val="24"/>
              </w:rPr>
              <w:t xml:space="preserve">       -</w:t>
            </w:r>
          </w:p>
        </w:tc>
      </w:tr>
      <w:tr w:rsidR="00D800F4" w:rsidRPr="00D800F4" w:rsidTr="00770FD2">
        <w:tc>
          <w:tcPr>
            <w:tcW w:w="1980" w:type="dxa"/>
          </w:tcPr>
          <w:p w:rsidR="00D800F4" w:rsidRPr="001F0B02" w:rsidRDefault="00D800F4" w:rsidP="0025092E">
            <w:pPr>
              <w:spacing w:before="60" w:after="60" w:line="264" w:lineRule="auto"/>
              <w:rPr>
                <w:noProof/>
                <w:sz w:val="22"/>
                <w:szCs w:val="24"/>
              </w:rPr>
            </w:pPr>
            <w:r w:rsidRPr="001F0B02">
              <w:rPr>
                <w:noProof/>
                <w:sz w:val="22"/>
                <w:szCs w:val="24"/>
              </w:rPr>
              <w:t>Spring</w:t>
            </w:r>
          </w:p>
        </w:tc>
        <w:tc>
          <w:tcPr>
            <w:tcW w:w="3402" w:type="dxa"/>
          </w:tcPr>
          <w:p w:rsidR="00D800F4" w:rsidRPr="001F0B02" w:rsidRDefault="00D800F4" w:rsidP="0025092E">
            <w:pPr>
              <w:numPr>
                <w:ilvl w:val="0"/>
                <w:numId w:val="29"/>
              </w:numPr>
              <w:spacing w:before="60" w:after="60" w:line="264" w:lineRule="auto"/>
              <w:rPr>
                <w:noProof/>
                <w:sz w:val="22"/>
                <w:szCs w:val="24"/>
              </w:rPr>
            </w:pPr>
            <w:r w:rsidRPr="001F0B02">
              <w:rPr>
                <w:noProof/>
                <w:sz w:val="22"/>
                <w:szCs w:val="24"/>
              </w:rPr>
              <w:t>Head lahendused ettevõtetele</w:t>
            </w:r>
          </w:p>
          <w:p w:rsidR="00D800F4" w:rsidRPr="001F0B02" w:rsidRDefault="00D800F4" w:rsidP="0025092E">
            <w:pPr>
              <w:numPr>
                <w:ilvl w:val="0"/>
                <w:numId w:val="29"/>
              </w:numPr>
              <w:spacing w:before="60" w:after="60" w:line="264" w:lineRule="auto"/>
              <w:rPr>
                <w:noProof/>
                <w:sz w:val="22"/>
                <w:szCs w:val="24"/>
              </w:rPr>
            </w:pPr>
            <w:r w:rsidRPr="001F0B02">
              <w:rPr>
                <w:noProof/>
                <w:sz w:val="22"/>
                <w:szCs w:val="24"/>
              </w:rPr>
              <w:t>Lihtne ära õppida</w:t>
            </w:r>
          </w:p>
          <w:p w:rsidR="00D800F4" w:rsidRPr="001F0B02" w:rsidRDefault="00D800F4" w:rsidP="0025092E">
            <w:pPr>
              <w:numPr>
                <w:ilvl w:val="0"/>
                <w:numId w:val="29"/>
              </w:numPr>
              <w:spacing w:before="60" w:after="60" w:line="264" w:lineRule="auto"/>
              <w:rPr>
                <w:noProof/>
                <w:sz w:val="22"/>
                <w:szCs w:val="24"/>
              </w:rPr>
            </w:pPr>
            <w:r w:rsidRPr="001F0B02">
              <w:rPr>
                <w:noProof/>
                <w:sz w:val="22"/>
                <w:szCs w:val="24"/>
              </w:rPr>
              <w:t>Funktsionaalne</w:t>
            </w:r>
          </w:p>
        </w:tc>
        <w:tc>
          <w:tcPr>
            <w:tcW w:w="3680" w:type="dxa"/>
          </w:tcPr>
          <w:p w:rsidR="00D800F4" w:rsidRPr="001F0B02" w:rsidRDefault="00D800F4" w:rsidP="0025092E">
            <w:pPr>
              <w:numPr>
                <w:ilvl w:val="0"/>
                <w:numId w:val="29"/>
              </w:numPr>
              <w:spacing w:before="60" w:after="60" w:line="264" w:lineRule="auto"/>
              <w:rPr>
                <w:noProof/>
                <w:sz w:val="22"/>
                <w:szCs w:val="24"/>
              </w:rPr>
            </w:pPr>
            <w:r w:rsidRPr="001F0B02">
              <w:rPr>
                <w:noProof/>
                <w:sz w:val="22"/>
                <w:szCs w:val="24"/>
              </w:rPr>
              <w:t>Segadusttekitav alguses</w:t>
            </w:r>
          </w:p>
        </w:tc>
      </w:tr>
      <w:tr w:rsidR="00D800F4" w:rsidRPr="00D800F4" w:rsidTr="00770FD2">
        <w:tc>
          <w:tcPr>
            <w:tcW w:w="1980" w:type="dxa"/>
          </w:tcPr>
          <w:p w:rsidR="00D800F4" w:rsidRPr="001F0B02" w:rsidRDefault="00D800F4" w:rsidP="0025092E">
            <w:pPr>
              <w:spacing w:before="60" w:after="60" w:line="264" w:lineRule="auto"/>
              <w:rPr>
                <w:noProof/>
                <w:sz w:val="22"/>
                <w:szCs w:val="24"/>
              </w:rPr>
            </w:pPr>
            <w:r w:rsidRPr="001F0B02">
              <w:rPr>
                <w:noProof/>
                <w:sz w:val="22"/>
                <w:szCs w:val="24"/>
              </w:rPr>
              <w:t>Ruby on Rails</w:t>
            </w:r>
          </w:p>
        </w:tc>
        <w:tc>
          <w:tcPr>
            <w:tcW w:w="3402" w:type="dxa"/>
          </w:tcPr>
          <w:p w:rsidR="00D800F4" w:rsidRPr="001F0B02" w:rsidRDefault="00D800F4" w:rsidP="0025092E">
            <w:pPr>
              <w:numPr>
                <w:ilvl w:val="0"/>
                <w:numId w:val="30"/>
              </w:numPr>
              <w:spacing w:before="60" w:after="60" w:line="264" w:lineRule="auto"/>
              <w:rPr>
                <w:noProof/>
                <w:sz w:val="22"/>
                <w:szCs w:val="24"/>
              </w:rPr>
            </w:pPr>
            <w:r w:rsidRPr="001F0B02">
              <w:rPr>
                <w:noProof/>
                <w:sz w:val="22"/>
                <w:szCs w:val="24"/>
              </w:rPr>
              <w:t>Mugav kirjutada</w:t>
            </w:r>
          </w:p>
        </w:tc>
        <w:tc>
          <w:tcPr>
            <w:tcW w:w="3680" w:type="dxa"/>
          </w:tcPr>
          <w:p w:rsidR="00D800F4" w:rsidRPr="001F0B02" w:rsidRDefault="00A279C6" w:rsidP="0025092E">
            <w:pPr>
              <w:spacing w:before="60" w:after="60" w:line="264" w:lineRule="auto"/>
              <w:rPr>
                <w:noProof/>
                <w:sz w:val="22"/>
                <w:szCs w:val="24"/>
              </w:rPr>
            </w:pPr>
            <w:r>
              <w:rPr>
                <w:noProof/>
                <w:sz w:val="22"/>
                <w:szCs w:val="24"/>
              </w:rPr>
              <w:t xml:space="preserve">       -</w:t>
            </w:r>
          </w:p>
        </w:tc>
      </w:tr>
    </w:tbl>
    <w:p w:rsidR="001F0B02" w:rsidRDefault="001F0B02" w:rsidP="00D800F4">
      <w:pPr>
        <w:spacing w:after="0" w:line="360" w:lineRule="auto"/>
        <w:jc w:val="both"/>
        <w:rPr>
          <w:rFonts w:eastAsia="Times New Roman"/>
          <w:szCs w:val="24"/>
        </w:rPr>
      </w:pPr>
    </w:p>
    <w:p w:rsidR="00D800F4" w:rsidRPr="00D800F4" w:rsidRDefault="00D800F4" w:rsidP="00D800F4">
      <w:pPr>
        <w:spacing w:after="0" w:line="360" w:lineRule="auto"/>
        <w:jc w:val="both"/>
        <w:rPr>
          <w:rFonts w:eastAsia="Times New Roman"/>
          <w:szCs w:val="24"/>
        </w:rPr>
      </w:pPr>
      <w:r w:rsidRPr="00D800F4">
        <w:rPr>
          <w:rFonts w:eastAsia="Times New Roman"/>
          <w:szCs w:val="24"/>
        </w:rPr>
        <w:t xml:space="preserve">Lisaks oli mainitud, et raamistikevahelised erinevused ei ole väga palju määravad ning rohkem loeb see, millist programmeerimiskeelt eelistatakse. Siiski, tuginedes tudengite arvamusele ning üleüldistele seisukohtadele, tundub loogiline valik pilvandmetöötluse rakenduse arendamiseks .NET raamistik. </w:t>
      </w:r>
    </w:p>
    <w:p w:rsidR="00D800F4" w:rsidRPr="00D800F4" w:rsidRDefault="00D800F4" w:rsidP="00D800F4">
      <w:pPr>
        <w:spacing w:after="0"/>
        <w:rPr>
          <w:rFonts w:eastAsia="Times New Roman"/>
          <w:szCs w:val="24"/>
        </w:rPr>
      </w:pPr>
      <w:r w:rsidRPr="00D800F4">
        <w:rPr>
          <w:rFonts w:eastAsia="Times New Roman"/>
          <w:szCs w:val="24"/>
        </w:rPr>
        <w:br w:type="page"/>
      </w:r>
    </w:p>
    <w:p w:rsidR="00D800F4" w:rsidRDefault="00D800F4" w:rsidP="00A4708B">
      <w:pPr>
        <w:pStyle w:val="ATIHeading1unnumbered"/>
      </w:pPr>
      <w:bookmarkStart w:id="34" w:name="_Toc419713049"/>
      <w:bookmarkStart w:id="35" w:name="_Toc420266654"/>
      <w:r w:rsidRPr="00D800F4">
        <w:lastRenderedPageBreak/>
        <w:t>Lisa 2 Päikesekalkulaatori programmikood</w:t>
      </w:r>
      <w:bookmarkEnd w:id="34"/>
      <w:r w:rsidR="00172124">
        <w:t xml:space="preserve"> ja ekraanikoopia</w:t>
      </w:r>
      <w:bookmarkEnd w:id="35"/>
    </w:p>
    <w:p w:rsidR="00172124" w:rsidRDefault="00172124" w:rsidP="00172124">
      <w:pPr>
        <w:pStyle w:val="ATItext"/>
        <w:rPr>
          <w:lang w:eastAsia="en-US"/>
        </w:rPr>
      </w:pPr>
      <w:r>
        <w:rPr>
          <w:lang w:eastAsia="en-US"/>
        </w:rPr>
        <w:t>Ekraanikoopia töötavast rakendusest, mis kuvab valitud asukoha koordinaadid ja päikesetõusu- ja loojangu kellaajad ning Tallinna ilmastiku.</w:t>
      </w:r>
    </w:p>
    <w:p w:rsidR="00172124" w:rsidRPr="00172124" w:rsidRDefault="001B16E6" w:rsidP="00172124">
      <w:pPr>
        <w:pStyle w:val="ATItext"/>
        <w:rPr>
          <w:lang w:eastAsia="en-US"/>
        </w:rPr>
      </w:pPr>
      <w:r>
        <w:rPr>
          <w:lang w:eastAsia="en-US"/>
        </w:rPr>
        <w:pict>
          <v:shape id="_x0000_i1028" type="#_x0000_t75" style="width:424.5pt;height:219pt">
            <v:imagedata r:id="rId49" o:title="Nimetu"/>
          </v:shape>
        </w:pict>
      </w:r>
    </w:p>
    <w:p w:rsidR="001F0B02" w:rsidRDefault="001F0B02" w:rsidP="00941E7E">
      <w:pPr>
        <w:pStyle w:val="ATItext"/>
        <w:spacing w:beforeLines="80" w:before="192" w:afterLines="80" w:after="192"/>
        <w:contextualSpacing/>
        <w:rPr>
          <w:lang w:eastAsia="en-US"/>
        </w:rPr>
      </w:pPr>
      <w:r>
        <w:rPr>
          <w:lang w:eastAsia="en-US"/>
        </w:rPr>
        <w:t>Koodi visuaalne HTML osa:</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eastAsia="et-EE"/>
        </w:rPr>
      </w:pPr>
      <w:r w:rsidRPr="001F0B02">
        <w:rPr>
          <w:rFonts w:ascii="Consolas" w:hAnsi="Consolas" w:cs="Consolas"/>
          <w:color w:val="000000"/>
          <w:sz w:val="22"/>
          <w:highlight w:val="white"/>
          <w:lang w:eastAsia="et-EE"/>
        </w:rPr>
        <w:t xml:space="preserve">    </w:t>
      </w:r>
      <w:r w:rsidRPr="001F0B02">
        <w:rPr>
          <w:rFonts w:ascii="Consolas" w:hAnsi="Consolas" w:cs="Consolas"/>
          <w:color w:val="000000"/>
          <w:sz w:val="22"/>
          <w:highlight w:val="yellow"/>
          <w:lang w:eastAsia="et-EE"/>
        </w:rPr>
        <w:t>&lt;%</w:t>
      </w:r>
      <w:r w:rsidRPr="001F0B02">
        <w:rPr>
          <w:rFonts w:ascii="Consolas" w:hAnsi="Consolas" w:cs="Consolas"/>
          <w:color w:val="0000FF"/>
          <w:sz w:val="22"/>
          <w:highlight w:val="white"/>
          <w:lang w:eastAsia="et-EE"/>
        </w:rPr>
        <w:t>@</w:t>
      </w:r>
      <w:r w:rsidRPr="001F0B02">
        <w:rPr>
          <w:rFonts w:ascii="Consolas" w:hAnsi="Consolas" w:cs="Consolas"/>
          <w:color w:val="000000"/>
          <w:sz w:val="22"/>
          <w:highlight w:val="white"/>
          <w:lang w:eastAsia="et-EE"/>
        </w:rPr>
        <w:t xml:space="preserve"> </w:t>
      </w:r>
      <w:r w:rsidRPr="001F0B02">
        <w:rPr>
          <w:rFonts w:ascii="Consolas" w:hAnsi="Consolas" w:cs="Consolas"/>
          <w:color w:val="800000"/>
          <w:sz w:val="22"/>
          <w:highlight w:val="white"/>
          <w:lang w:eastAsia="et-EE"/>
        </w:rPr>
        <w:t>Page</w:t>
      </w:r>
      <w:r w:rsidRPr="001F0B02">
        <w:rPr>
          <w:rFonts w:ascii="Consolas" w:hAnsi="Consolas" w:cs="Consolas"/>
          <w:color w:val="000000"/>
          <w:sz w:val="22"/>
          <w:highlight w:val="white"/>
          <w:lang w:eastAsia="et-EE"/>
        </w:rPr>
        <w:t xml:space="preserve"> </w:t>
      </w:r>
      <w:r w:rsidRPr="001F0B02">
        <w:rPr>
          <w:rFonts w:ascii="Consolas" w:hAnsi="Consolas" w:cs="Consolas"/>
          <w:color w:val="FF0000"/>
          <w:sz w:val="22"/>
          <w:highlight w:val="white"/>
          <w:lang w:eastAsia="et-EE"/>
        </w:rPr>
        <w:t>Language</w:t>
      </w:r>
      <w:r w:rsidRPr="001F0B02">
        <w:rPr>
          <w:rFonts w:ascii="Consolas" w:hAnsi="Consolas" w:cs="Consolas"/>
          <w:color w:val="0000FF"/>
          <w:sz w:val="22"/>
          <w:highlight w:val="white"/>
          <w:lang w:eastAsia="et-EE"/>
        </w:rPr>
        <w:t>="C#"</w:t>
      </w:r>
      <w:r w:rsidRPr="001F0B02">
        <w:rPr>
          <w:rFonts w:ascii="Consolas" w:hAnsi="Consolas" w:cs="Consolas"/>
          <w:color w:val="000000"/>
          <w:sz w:val="22"/>
          <w:highlight w:val="white"/>
          <w:lang w:eastAsia="et-EE"/>
        </w:rPr>
        <w:t xml:space="preserve"> </w:t>
      </w:r>
      <w:r w:rsidRPr="001F0B02">
        <w:rPr>
          <w:rFonts w:ascii="Consolas" w:hAnsi="Consolas" w:cs="Consolas"/>
          <w:color w:val="FF0000"/>
          <w:sz w:val="22"/>
          <w:highlight w:val="white"/>
          <w:lang w:eastAsia="et-EE"/>
        </w:rPr>
        <w:t>AutoEventWireup</w:t>
      </w:r>
      <w:r w:rsidRPr="001F0B02">
        <w:rPr>
          <w:rFonts w:ascii="Consolas" w:hAnsi="Consolas" w:cs="Consolas"/>
          <w:color w:val="0000FF"/>
          <w:sz w:val="22"/>
          <w:highlight w:val="white"/>
          <w:lang w:eastAsia="et-EE"/>
        </w:rPr>
        <w:t>="true"</w:t>
      </w:r>
      <w:r w:rsidRPr="001F0B02">
        <w:rPr>
          <w:rFonts w:ascii="Consolas" w:hAnsi="Consolas" w:cs="Consolas"/>
          <w:color w:val="000000"/>
          <w:sz w:val="22"/>
          <w:highlight w:val="white"/>
          <w:lang w:eastAsia="et-EE"/>
        </w:rPr>
        <w:t xml:space="preserve"> </w:t>
      </w:r>
      <w:r w:rsidRPr="001F0B02">
        <w:rPr>
          <w:rFonts w:ascii="Consolas" w:hAnsi="Consolas" w:cs="Consolas"/>
          <w:color w:val="FF0000"/>
          <w:sz w:val="22"/>
          <w:highlight w:val="white"/>
          <w:lang w:eastAsia="et-EE"/>
        </w:rPr>
        <w:t>CodeBehind</w:t>
      </w:r>
      <w:r w:rsidRPr="001F0B02">
        <w:rPr>
          <w:rFonts w:ascii="Consolas" w:hAnsi="Consolas" w:cs="Consolas"/>
          <w:color w:val="0000FF"/>
          <w:sz w:val="22"/>
          <w:highlight w:val="white"/>
          <w:lang w:eastAsia="et-EE"/>
        </w:rPr>
        <w:t>="SunTimeCalc.aspx.cs"</w:t>
      </w:r>
      <w:r w:rsidRPr="001F0B02">
        <w:rPr>
          <w:rFonts w:ascii="Consolas" w:hAnsi="Consolas" w:cs="Consolas"/>
          <w:color w:val="000000"/>
          <w:sz w:val="22"/>
          <w:highlight w:val="white"/>
          <w:lang w:eastAsia="et-EE"/>
        </w:rPr>
        <w:t xml:space="preserve"> </w:t>
      </w:r>
      <w:r w:rsidRPr="001F0B02">
        <w:rPr>
          <w:rFonts w:ascii="Consolas" w:hAnsi="Consolas" w:cs="Consolas"/>
          <w:color w:val="FF0000"/>
          <w:sz w:val="22"/>
          <w:highlight w:val="white"/>
          <w:lang w:eastAsia="et-EE"/>
        </w:rPr>
        <w:t>Inherits</w:t>
      </w:r>
      <w:r w:rsidRPr="001F0B02">
        <w:rPr>
          <w:rFonts w:ascii="Consolas" w:hAnsi="Consolas" w:cs="Consolas"/>
          <w:color w:val="0000FF"/>
          <w:sz w:val="22"/>
          <w:highlight w:val="white"/>
          <w:lang w:eastAsia="et-EE"/>
        </w:rPr>
        <w:t>="SunCalcNet.SunTimeCalc"</w:t>
      </w:r>
      <w:r w:rsidRPr="001F0B02">
        <w:rPr>
          <w:rFonts w:ascii="Consolas" w:hAnsi="Consolas" w:cs="Consolas"/>
          <w:color w:val="000000"/>
          <w:sz w:val="22"/>
          <w:highlight w:val="white"/>
          <w:lang w:eastAsia="et-EE"/>
        </w:rPr>
        <w:t xml:space="preserve"> </w:t>
      </w:r>
      <w:r w:rsidRPr="001F0B02">
        <w:rPr>
          <w:rFonts w:ascii="Consolas" w:hAnsi="Consolas" w:cs="Consolas"/>
          <w:color w:val="000000"/>
          <w:sz w:val="22"/>
          <w:highlight w:val="yellow"/>
          <w:lang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script</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ind w:left="480"/>
        <w:contextualSpacing/>
        <w:rPr>
          <w:rFonts w:ascii="Consolas" w:hAnsi="Consolas" w:cs="Consolas"/>
          <w:color w:val="000000"/>
          <w:sz w:val="22"/>
          <w:highlight w:val="white"/>
          <w:lang w:val="en-US" w:eastAsia="et-EE"/>
        </w:rPr>
      </w:pPr>
      <w:r w:rsidRPr="001F0B02">
        <w:rPr>
          <w:rFonts w:ascii="Consolas" w:hAnsi="Consolas" w:cs="Consolas"/>
          <w:color w:val="008000"/>
          <w:sz w:val="22"/>
          <w:highlight w:val="white"/>
          <w:lang w:val="en-US" w:eastAsia="et-EE"/>
        </w:rPr>
        <w:t>// most code based on documentation found at https://developers.google.com/maps/documentation/javascript/</w:t>
      </w:r>
      <w:r w:rsidR="00645BC7">
        <w:rPr>
          <w:rFonts w:ascii="Consolas" w:hAnsi="Consolas" w:cs="Consolas"/>
          <w:color w:val="000000"/>
          <w:sz w:val="22"/>
          <w:highlight w:val="white"/>
          <w:lang w:val="en-US" w:eastAsia="et-EE"/>
        </w:rPr>
        <w:br/>
      </w:r>
      <w:r w:rsidRPr="001F0B02">
        <w:rPr>
          <w:rFonts w:ascii="Consolas" w:hAnsi="Consolas" w:cs="Consolas"/>
          <w:color w:val="008000"/>
          <w:sz w:val="22"/>
          <w:highlight w:val="white"/>
          <w:lang w:val="en-US" w:eastAsia="et-EE"/>
        </w:rPr>
        <w:t>// and http://openweathermap.org/api</w:t>
      </w:r>
    </w:p>
    <w:p w:rsidR="0025092E" w:rsidRDefault="001F0B02" w:rsidP="00941E7E">
      <w:pPr>
        <w:autoSpaceDE w:val="0"/>
        <w:autoSpaceDN w:val="0"/>
        <w:adjustRightInd w:val="0"/>
        <w:spacing w:beforeLines="80" w:before="192" w:afterLines="80" w:after="192"/>
        <w:contextualSpacing/>
        <w:rPr>
          <w:rFonts w:ascii="Consolas" w:hAnsi="Consolas" w:cs="Consolas"/>
          <w:color w:val="0000FF"/>
          <w:sz w:val="22"/>
          <w:highlight w:val="white"/>
          <w:lang w:val="en-US" w:eastAsia="et-EE"/>
        </w:rPr>
      </w:pP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script</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DOCTYPE</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html</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html</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head</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title</w:t>
      </w:r>
      <w:r w:rsidRPr="001F0B02">
        <w:rPr>
          <w:rFonts w:ascii="Consolas" w:hAnsi="Consolas" w:cs="Consolas"/>
          <w:color w:val="0000FF"/>
          <w:sz w:val="22"/>
          <w:highlight w:val="white"/>
          <w:lang w:val="en-US" w:eastAsia="et-EE"/>
        </w:rPr>
        <w:t>&gt;</w:t>
      </w:r>
      <w:r w:rsidRPr="001F0B02">
        <w:rPr>
          <w:rFonts w:ascii="Consolas" w:hAnsi="Consolas" w:cs="Consolas"/>
          <w:color w:val="000000"/>
          <w:sz w:val="22"/>
          <w:highlight w:val="white"/>
          <w:lang w:val="en-US" w:eastAsia="et-EE"/>
        </w:rPr>
        <w:t>Sun Time Calculator</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title</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meta</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name</w:t>
      </w:r>
      <w:r w:rsidRPr="001F0B02">
        <w:rPr>
          <w:rFonts w:ascii="Consolas" w:hAnsi="Consolas" w:cs="Consolas"/>
          <w:color w:val="0000FF"/>
          <w:sz w:val="22"/>
          <w:highlight w:val="white"/>
          <w:lang w:val="en-US" w:eastAsia="et-EE"/>
        </w:rPr>
        <w:t>="viewport"</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content</w:t>
      </w:r>
      <w:r w:rsidRPr="001F0B02">
        <w:rPr>
          <w:rFonts w:ascii="Consolas" w:hAnsi="Consolas" w:cs="Consolas"/>
          <w:color w:val="0000FF"/>
          <w:sz w:val="22"/>
          <w:highlight w:val="white"/>
          <w:lang w:val="en-US" w:eastAsia="et-EE"/>
        </w:rPr>
        <w:t>="initial-scale=1.0, user-scalable=no"&gt;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meta</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charset</w:t>
      </w:r>
      <w:r w:rsidRPr="001F0B02">
        <w:rPr>
          <w:rFonts w:ascii="Consolas" w:hAnsi="Consolas" w:cs="Consolas"/>
          <w:color w:val="0000FF"/>
          <w:sz w:val="22"/>
          <w:highlight w:val="white"/>
          <w:lang w:val="en-US" w:eastAsia="et-EE"/>
        </w:rPr>
        <w:t>="utf-8"&gt;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style</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800000"/>
          <w:sz w:val="22"/>
          <w:highlight w:val="white"/>
          <w:lang w:val="en-US" w:eastAsia="et-EE"/>
        </w:rPr>
        <w:t>html</w:t>
      </w:r>
      <w:r w:rsidRPr="001F0B02">
        <w:rPr>
          <w:rFonts w:ascii="Consolas" w:hAnsi="Consolas" w:cs="Consolas"/>
          <w:color w:val="000000"/>
          <w:sz w:val="22"/>
          <w:highlight w:val="white"/>
          <w:lang w:val="en-US" w:eastAsia="et-EE"/>
        </w:rPr>
        <w:t xml:space="preserve">, </w:t>
      </w:r>
      <w:r w:rsidRPr="001F0B02">
        <w:rPr>
          <w:rFonts w:ascii="Consolas" w:hAnsi="Consolas" w:cs="Consolas"/>
          <w:color w:val="800000"/>
          <w:sz w:val="22"/>
          <w:highlight w:val="white"/>
          <w:lang w:val="en-US" w:eastAsia="et-EE"/>
        </w:rPr>
        <w:t>body</w:t>
      </w:r>
      <w:r w:rsidRPr="001F0B02">
        <w:rPr>
          <w:rFonts w:ascii="Consolas" w:hAnsi="Consolas" w:cs="Consolas"/>
          <w:color w:val="000000"/>
          <w:sz w:val="22"/>
          <w:highlight w:val="white"/>
          <w:lang w:val="en-US" w:eastAsia="et-EE"/>
        </w:rPr>
        <w:t xml:space="preserve">, </w:t>
      </w:r>
      <w:r w:rsidRPr="001F0B02">
        <w:rPr>
          <w:rFonts w:ascii="Consolas" w:hAnsi="Consolas" w:cs="Consolas"/>
          <w:color w:val="800000"/>
          <w:sz w:val="22"/>
          <w:highlight w:val="white"/>
          <w:lang w:val="en-US" w:eastAsia="et-EE"/>
        </w:rPr>
        <w:t>#map-canvas</w:t>
      </w: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height</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100%</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margin</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0px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padding</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0px</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800000"/>
          <w:sz w:val="22"/>
          <w:highlight w:val="white"/>
          <w:lang w:val="en-US" w:eastAsia="et-EE"/>
        </w:rPr>
        <w:t>.controls</w:t>
      </w: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background-color</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#fff</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border-radius</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2px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border</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1px</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solid</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transparent</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box-shadow</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0</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2px</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6px</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rgb(128,</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128,</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128)</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box-sizing</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border-box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lastRenderedPageBreak/>
        <w:t xml:space="preserve">        </w:t>
      </w:r>
      <w:r w:rsidRPr="001F0B02">
        <w:rPr>
          <w:rFonts w:ascii="Consolas" w:hAnsi="Consolas" w:cs="Consolas"/>
          <w:color w:val="FF0000"/>
          <w:sz w:val="22"/>
          <w:highlight w:val="white"/>
          <w:lang w:val="en-US" w:eastAsia="et-EE"/>
        </w:rPr>
        <w:t>font-family</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Roboto</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font-size</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18px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font-weight</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300</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height</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32px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margin-left</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17px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margin-top</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16px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outline</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none</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padding</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0</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11px</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0</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13px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text-overflow</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ellipsis</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width</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400px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800000"/>
          <w:sz w:val="22"/>
          <w:highlight w:val="white"/>
          <w:lang w:val="en-US" w:eastAsia="et-EE"/>
        </w:rPr>
        <w:t>.controls:focus</w:t>
      </w: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border-color</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#4d90fe</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style</w:t>
      </w:r>
      <w:r w:rsidRPr="001F0B02">
        <w:rPr>
          <w:rFonts w:ascii="Consolas" w:hAnsi="Consolas" w:cs="Consolas"/>
          <w:color w:val="0000FF"/>
          <w:sz w:val="22"/>
          <w:highlight w:val="white"/>
          <w:lang w:val="en-US" w:eastAsia="et-EE"/>
        </w:rPr>
        <w:t>&gt;</w:t>
      </w: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script</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src</w:t>
      </w:r>
      <w:r w:rsidRPr="001F0B02">
        <w:rPr>
          <w:rFonts w:ascii="Consolas" w:hAnsi="Consolas" w:cs="Consolas"/>
          <w:color w:val="0000FF"/>
          <w:sz w:val="22"/>
          <w:highlight w:val="white"/>
          <w:lang w:val="en-US" w:eastAsia="et-EE"/>
        </w:rPr>
        <w:t>="https://maps.googleapis.com/maps/api/js?key=AIzaSyC-DKTv2XZZ0YCZzPpzHg8oAtf4Wup8eI8"&gt;&lt;/</w:t>
      </w:r>
      <w:r w:rsidRPr="001F0B02">
        <w:rPr>
          <w:rFonts w:ascii="Consolas" w:hAnsi="Consolas" w:cs="Consolas"/>
          <w:color w:val="800000"/>
          <w:sz w:val="22"/>
          <w:highlight w:val="white"/>
          <w:lang w:val="en-US" w:eastAsia="et-EE"/>
        </w:rPr>
        <w:t>script</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script</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src</w:t>
      </w:r>
      <w:r w:rsidRPr="001F0B02">
        <w:rPr>
          <w:rFonts w:ascii="Consolas" w:hAnsi="Consolas" w:cs="Consolas"/>
          <w:color w:val="0000FF"/>
          <w:sz w:val="22"/>
          <w:highlight w:val="white"/>
          <w:lang w:val="en-US" w:eastAsia="et-EE"/>
        </w:rPr>
        <w:t>="https://maps.googleapis.com/maps/api/js?v=3.exp&amp;libraries=places&amp;signed_in=false"&gt;&lt;/</w:t>
      </w:r>
      <w:r w:rsidRPr="001F0B02">
        <w:rPr>
          <w:rFonts w:ascii="Consolas" w:hAnsi="Consolas" w:cs="Consolas"/>
          <w:color w:val="800000"/>
          <w:sz w:val="22"/>
          <w:highlight w:val="white"/>
          <w:lang w:val="en-US" w:eastAsia="et-EE"/>
        </w:rPr>
        <w:t>script</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script</w:t>
      </w:r>
      <w:r w:rsidRPr="001F0B02">
        <w:rPr>
          <w:rFonts w:ascii="Consolas" w:hAnsi="Consolas" w:cs="Consolas"/>
          <w:color w:val="0000FF"/>
          <w:sz w:val="22"/>
          <w:highlight w:val="white"/>
          <w:lang w:val="en-US" w:eastAsia="et-EE"/>
        </w:rPr>
        <w:t>&gt;</w:t>
      </w: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map;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myCenter = </w:t>
      </w:r>
      <w:r w:rsidRPr="001F0B02">
        <w:rPr>
          <w:rFonts w:ascii="Consolas" w:hAnsi="Consolas" w:cs="Consolas"/>
          <w:color w:val="0000FF"/>
          <w:sz w:val="22"/>
          <w:highlight w:val="white"/>
          <w:lang w:val="en-US" w:eastAsia="et-EE"/>
        </w:rPr>
        <w:t>new</w:t>
      </w:r>
      <w:r w:rsidRPr="001F0B02">
        <w:rPr>
          <w:rFonts w:ascii="Consolas" w:hAnsi="Consolas" w:cs="Consolas"/>
          <w:color w:val="000000"/>
          <w:sz w:val="22"/>
          <w:highlight w:val="white"/>
          <w:lang w:val="en-US" w:eastAsia="et-EE"/>
        </w:rPr>
        <w:t xml:space="preserve"> google.maps.LatLng(58.571098, 25.3699444); </w:t>
      </w:r>
      <w:r w:rsidRPr="001F0B02">
        <w:rPr>
          <w:rFonts w:ascii="Consolas" w:hAnsi="Consolas" w:cs="Consolas"/>
          <w:color w:val="008000"/>
          <w:sz w:val="22"/>
          <w:highlight w:val="white"/>
          <w:lang w:val="en-US" w:eastAsia="et-EE"/>
        </w:rPr>
        <w:t>//defines a location to a parameter</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infowindow = </w:t>
      </w:r>
      <w:r w:rsidRPr="001F0B02">
        <w:rPr>
          <w:rFonts w:ascii="Consolas" w:hAnsi="Consolas" w:cs="Consolas"/>
          <w:color w:val="0000FF"/>
          <w:sz w:val="22"/>
          <w:highlight w:val="white"/>
          <w:lang w:val="en-US" w:eastAsia="et-EE"/>
        </w:rPr>
        <w:t>new</w:t>
      </w:r>
      <w:r w:rsidRPr="001F0B02">
        <w:rPr>
          <w:rFonts w:ascii="Consolas" w:hAnsi="Consolas" w:cs="Consolas"/>
          <w:color w:val="000000"/>
          <w:sz w:val="22"/>
          <w:highlight w:val="white"/>
          <w:lang w:val="en-US" w:eastAsia="et-EE"/>
        </w:rPr>
        <w:t xml:space="preserve"> google.maps.InfoWindow();</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currentLocation;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request;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gettingData = </w:t>
      </w:r>
      <w:r w:rsidRPr="001F0B02">
        <w:rPr>
          <w:rFonts w:ascii="Consolas" w:hAnsi="Consolas" w:cs="Consolas"/>
          <w:color w:val="0000FF"/>
          <w:sz w:val="22"/>
          <w:highlight w:val="white"/>
          <w:lang w:val="en-US" w:eastAsia="et-EE"/>
        </w:rPr>
        <w:t>false</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openWeatherMapKey = </w:t>
      </w:r>
      <w:r w:rsidRPr="001F0B02">
        <w:rPr>
          <w:rFonts w:ascii="Consolas" w:hAnsi="Consolas" w:cs="Consolas"/>
          <w:color w:val="A31515"/>
          <w:sz w:val="22"/>
          <w:highlight w:val="white"/>
          <w:lang w:val="en-US" w:eastAsia="et-EE"/>
        </w:rPr>
        <w:t>"2b5a661e53ab2b9e414a32d2b407c93f"</w:t>
      </w: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//OpenWeatherMap API key</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Add a control button that returns the user to Estonia</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HomeButton(controlDiv, map)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controlDiv.style.padding = </w:t>
      </w:r>
      <w:r w:rsidRPr="001F0B02">
        <w:rPr>
          <w:rFonts w:ascii="Consolas" w:hAnsi="Consolas" w:cs="Consolas"/>
          <w:color w:val="A31515"/>
          <w:sz w:val="22"/>
          <w:highlight w:val="white"/>
          <w:lang w:val="en-US" w:eastAsia="et-EE"/>
        </w:rPr>
        <w:t>'12px'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controlUI = document.createElement(</w:t>
      </w:r>
      <w:r w:rsidRPr="001F0B02">
        <w:rPr>
          <w:rFonts w:ascii="Consolas" w:hAnsi="Consolas" w:cs="Consolas"/>
          <w:color w:val="A31515"/>
          <w:sz w:val="22"/>
          <w:highlight w:val="white"/>
          <w:lang w:val="en-US" w:eastAsia="et-EE"/>
        </w:rPr>
        <w:t>'div'</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controlUI.style.backgroundColor = </w:t>
      </w:r>
      <w:r w:rsidRPr="001F0B02">
        <w:rPr>
          <w:rFonts w:ascii="Consolas" w:hAnsi="Consolas" w:cs="Consolas"/>
          <w:color w:val="A31515"/>
          <w:sz w:val="22"/>
          <w:highlight w:val="white"/>
          <w:lang w:val="en-US" w:eastAsia="et-EE"/>
        </w:rPr>
        <w:t>'yellow'</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controlUI.style.border = </w:t>
      </w:r>
      <w:r w:rsidRPr="001F0B02">
        <w:rPr>
          <w:rFonts w:ascii="Consolas" w:hAnsi="Consolas" w:cs="Consolas"/>
          <w:color w:val="A31515"/>
          <w:sz w:val="22"/>
          <w:highlight w:val="white"/>
          <w:lang w:val="en-US" w:eastAsia="et-EE"/>
        </w:rPr>
        <w:t>'1px solid'</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controlUI.style.cursor = </w:t>
      </w:r>
      <w:r w:rsidRPr="001F0B02">
        <w:rPr>
          <w:rFonts w:ascii="Consolas" w:hAnsi="Consolas" w:cs="Consolas"/>
          <w:color w:val="A31515"/>
          <w:sz w:val="22"/>
          <w:highlight w:val="white"/>
          <w:lang w:val="en-US" w:eastAsia="et-EE"/>
        </w:rPr>
        <w:t>'pointer'</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controlUI.style.textAlign = </w:t>
      </w:r>
      <w:r w:rsidRPr="001F0B02">
        <w:rPr>
          <w:rFonts w:ascii="Consolas" w:hAnsi="Consolas" w:cs="Consolas"/>
          <w:color w:val="A31515"/>
          <w:sz w:val="22"/>
          <w:highlight w:val="white"/>
          <w:lang w:val="en-US" w:eastAsia="et-EE"/>
        </w:rPr>
        <w:t>'center'</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controlUI.title = </w:t>
      </w:r>
      <w:r w:rsidRPr="001F0B02">
        <w:rPr>
          <w:rFonts w:ascii="Consolas" w:hAnsi="Consolas" w:cs="Consolas"/>
          <w:color w:val="A31515"/>
          <w:sz w:val="22"/>
          <w:highlight w:val="white"/>
          <w:lang w:val="en-US" w:eastAsia="et-EE"/>
        </w:rPr>
        <w:t>'Set map to Estonia'</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controlDiv.appendChild(controlUI);</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controlText = document.createElement(</w:t>
      </w:r>
      <w:r w:rsidRPr="001F0B02">
        <w:rPr>
          <w:rFonts w:ascii="Consolas" w:hAnsi="Consolas" w:cs="Consolas"/>
          <w:color w:val="A31515"/>
          <w:sz w:val="22"/>
          <w:highlight w:val="white"/>
          <w:lang w:val="en-US" w:eastAsia="et-EE"/>
        </w:rPr>
        <w:t>'div'</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controlText.style.fontFamily = </w:t>
      </w:r>
      <w:r w:rsidRPr="001F0B02">
        <w:rPr>
          <w:rFonts w:ascii="Consolas" w:hAnsi="Consolas" w:cs="Consolas"/>
          <w:color w:val="A31515"/>
          <w:sz w:val="22"/>
          <w:highlight w:val="white"/>
          <w:lang w:val="en-US" w:eastAsia="et-EE"/>
        </w:rPr>
        <w:t>'Arial,sans-serif'</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controlText.style.fontSize = </w:t>
      </w:r>
      <w:r w:rsidRPr="001F0B02">
        <w:rPr>
          <w:rFonts w:ascii="Consolas" w:hAnsi="Consolas" w:cs="Consolas"/>
          <w:color w:val="A31515"/>
          <w:sz w:val="22"/>
          <w:highlight w:val="white"/>
          <w:lang w:val="en-US" w:eastAsia="et-EE"/>
        </w:rPr>
        <w:t>'18px'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controlText.style.paddingLeft = </w:t>
      </w:r>
      <w:r w:rsidRPr="001F0B02">
        <w:rPr>
          <w:rFonts w:ascii="Consolas" w:hAnsi="Consolas" w:cs="Consolas"/>
          <w:color w:val="A31515"/>
          <w:sz w:val="22"/>
          <w:highlight w:val="white"/>
          <w:lang w:val="en-US" w:eastAsia="et-EE"/>
        </w:rPr>
        <w:t>'10px'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controlText.style.paddingRight = </w:t>
      </w:r>
      <w:r w:rsidRPr="001F0B02">
        <w:rPr>
          <w:rFonts w:ascii="Consolas" w:hAnsi="Consolas" w:cs="Consolas"/>
          <w:color w:val="A31515"/>
          <w:sz w:val="22"/>
          <w:highlight w:val="white"/>
          <w:lang w:val="en-US" w:eastAsia="et-EE"/>
        </w:rPr>
        <w:t>'10px'</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controlText.innerHTML = </w:t>
      </w:r>
      <w:r w:rsidRPr="001F0B02">
        <w:rPr>
          <w:rFonts w:ascii="Consolas" w:hAnsi="Consolas" w:cs="Consolas"/>
          <w:color w:val="A31515"/>
          <w:sz w:val="22"/>
          <w:highlight w:val="white"/>
          <w:lang w:val="en-US" w:eastAsia="et-EE"/>
        </w:rPr>
        <w:t>'&lt;b&gt;Eesti&lt;b&gt;'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controlUI.appendChild(controlText);</w:t>
      </w:r>
      <w:r w:rsidR="00645BC7">
        <w:rPr>
          <w:rFonts w:ascii="Consolas" w:hAnsi="Consolas" w:cs="Consolas"/>
          <w:color w:val="000000"/>
          <w:sz w:val="22"/>
          <w:highlight w:val="white"/>
          <w:lang w:val="en-US" w:eastAsia="et-EE"/>
        </w:rPr>
        <w:tab/>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Setup click-event listener: simply set the map to Estonia</w:t>
      </w:r>
      <w:r w:rsidR="0025092E">
        <w:rPr>
          <w:rFonts w:ascii="Consolas" w:hAnsi="Consolas" w:cs="Consolas"/>
          <w:color w:val="008000"/>
          <w:sz w:val="22"/>
          <w:highlight w:val="white"/>
          <w:lang w:val="en-US" w:eastAsia="et-EE"/>
        </w:rPr>
        <w:br/>
      </w:r>
      <w:r w:rsidRPr="001F0B02">
        <w:rPr>
          <w:rFonts w:ascii="Consolas" w:hAnsi="Consolas" w:cs="Consolas"/>
          <w:color w:val="000000"/>
          <w:sz w:val="22"/>
          <w:highlight w:val="white"/>
          <w:lang w:val="en-US" w:eastAsia="et-EE"/>
        </w:rPr>
        <w:t xml:space="preserve">            google.maps.event.addDomListener(controlUI, </w:t>
      </w:r>
      <w:r w:rsidRPr="001F0B02">
        <w:rPr>
          <w:rFonts w:ascii="Consolas" w:hAnsi="Consolas" w:cs="Consolas"/>
          <w:color w:val="A31515"/>
          <w:sz w:val="22"/>
          <w:highlight w:val="white"/>
          <w:lang w:val="en-US" w:eastAsia="et-EE"/>
        </w:rPr>
        <w:t>'click'</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 {</w:t>
      </w:r>
      <w:r w:rsidR="0025092E">
        <w:rPr>
          <w:rFonts w:ascii="Consolas" w:hAnsi="Consolas" w:cs="Consolas"/>
          <w:color w:val="000000"/>
          <w:sz w:val="22"/>
          <w:highlight w:val="white"/>
          <w:lang w:val="en-US" w:eastAsia="et-EE"/>
        </w:rPr>
        <w:br/>
      </w:r>
      <w:r w:rsidRPr="001F0B02">
        <w:rPr>
          <w:rFonts w:ascii="Consolas" w:hAnsi="Consolas" w:cs="Consolas"/>
          <w:color w:val="000000"/>
          <w:sz w:val="22"/>
          <w:highlight w:val="white"/>
          <w:lang w:val="en-US" w:eastAsia="et-EE"/>
        </w:rPr>
        <w:t xml:space="preserve">                map.setCenter(myCenter)</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0025092E">
        <w:rPr>
          <w:rFonts w:ascii="Consolas" w:hAnsi="Consolas" w:cs="Consolas"/>
          <w:color w:val="000000"/>
          <w:sz w:val="22"/>
          <w:highlight w:val="white"/>
          <w:lang w:val="en-US" w:eastAsia="et-EE"/>
        </w:rPr>
        <w:br/>
      </w: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lastRenderedPageBreak/>
        <w:t xml:space="preserve">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initialize()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mapOptions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zoom: 8, </w:t>
      </w:r>
      <w:r w:rsidRPr="001F0B02">
        <w:rPr>
          <w:rFonts w:ascii="Consolas" w:hAnsi="Consolas" w:cs="Consolas"/>
          <w:color w:val="008000"/>
          <w:sz w:val="22"/>
          <w:highlight w:val="white"/>
          <w:lang w:val="en-US" w:eastAsia="et-EE"/>
        </w:rPr>
        <w:t>//map zoom level</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center: myCenter, </w:t>
      </w:r>
      <w:r w:rsidRPr="001F0B02">
        <w:rPr>
          <w:rFonts w:ascii="Consolas" w:hAnsi="Consolas" w:cs="Consolas"/>
          <w:color w:val="008000"/>
          <w:sz w:val="22"/>
          <w:highlight w:val="white"/>
          <w:lang w:val="en-US" w:eastAsia="et-EE"/>
        </w:rPr>
        <w:t>//centres the map to Estonia</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disableDefaultUI: </w:t>
      </w:r>
      <w:r w:rsidRPr="001F0B02">
        <w:rPr>
          <w:rFonts w:ascii="Consolas" w:hAnsi="Consolas" w:cs="Consolas"/>
          <w:color w:val="0000FF"/>
          <w:sz w:val="22"/>
          <w:highlight w:val="white"/>
          <w:lang w:val="en-US" w:eastAsia="et-EE"/>
        </w:rPr>
        <w:t>true</w:t>
      </w: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//disables default elements on the map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zoomControl: </w:t>
      </w:r>
      <w:r w:rsidRPr="001F0B02">
        <w:rPr>
          <w:rFonts w:ascii="Consolas" w:hAnsi="Consolas" w:cs="Consolas"/>
          <w:color w:val="0000FF"/>
          <w:sz w:val="22"/>
          <w:highlight w:val="white"/>
          <w:lang w:val="en-US" w:eastAsia="et-EE"/>
        </w:rPr>
        <w:t>true</w:t>
      </w:r>
      <w:r w:rsidRPr="001F0B02">
        <w:rPr>
          <w:rFonts w:ascii="Consolas" w:hAnsi="Consolas" w:cs="Consolas"/>
          <w:color w:val="000000"/>
          <w:sz w:val="22"/>
          <w:highlight w:val="white"/>
          <w:lang w:val="en-US" w:eastAsia="et-EE"/>
        </w:rPr>
        <w:t>,</w:t>
      </w:r>
      <w:r w:rsidRPr="001F0B02">
        <w:rPr>
          <w:rFonts w:ascii="Consolas" w:hAnsi="Consolas" w:cs="Consolas"/>
          <w:color w:val="008000"/>
          <w:sz w:val="22"/>
          <w:highlight w:val="white"/>
          <w:lang w:val="en-US" w:eastAsia="et-EE"/>
        </w:rPr>
        <w:t>//manually adds a zoom button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zoomControlOptions: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position: google.maps.ControlPosition.RIGHT_TOP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mapTypeId: google.maps.MapTypeId.ROADMAP </w:t>
      </w:r>
      <w:r w:rsidRPr="001F0B02">
        <w:rPr>
          <w:rFonts w:ascii="Consolas" w:hAnsi="Consolas" w:cs="Consolas"/>
          <w:color w:val="008000"/>
          <w:sz w:val="22"/>
          <w:highlight w:val="white"/>
          <w:lang w:val="en-US" w:eastAsia="et-EE"/>
        </w:rPr>
        <w:t>//map type is roadmap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 = </w:t>
      </w:r>
      <w:r w:rsidRPr="001F0B02">
        <w:rPr>
          <w:rFonts w:ascii="Consolas" w:hAnsi="Consolas" w:cs="Consolas"/>
          <w:color w:val="0000FF"/>
          <w:sz w:val="22"/>
          <w:highlight w:val="white"/>
          <w:lang w:val="en-US" w:eastAsia="et-EE"/>
        </w:rPr>
        <w:t>new</w:t>
      </w:r>
      <w:r w:rsidRPr="001F0B02">
        <w:rPr>
          <w:rFonts w:ascii="Consolas" w:hAnsi="Consolas" w:cs="Consolas"/>
          <w:color w:val="000000"/>
          <w:sz w:val="22"/>
          <w:highlight w:val="white"/>
          <w:lang w:val="en-US" w:eastAsia="et-EE"/>
        </w:rPr>
        <w:t xml:space="preserve"> google.maps.Map(document.getElementById(</w:t>
      </w:r>
      <w:r w:rsidRPr="001F0B02">
        <w:rPr>
          <w:rFonts w:ascii="Consolas" w:hAnsi="Consolas" w:cs="Consolas"/>
          <w:color w:val="A31515"/>
          <w:sz w:val="22"/>
          <w:highlight w:val="white"/>
          <w:lang w:val="en-US" w:eastAsia="et-EE"/>
        </w:rPr>
        <w:t>'map-canvas'</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mapOptions);</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google.maps.event.addListener(map, </w:t>
      </w:r>
      <w:r w:rsidRPr="001F0B02">
        <w:rPr>
          <w:rFonts w:ascii="Consolas" w:hAnsi="Consolas" w:cs="Consolas"/>
          <w:color w:val="A31515"/>
          <w:sz w:val="22"/>
          <w:highlight w:val="white"/>
          <w:lang w:val="en-US" w:eastAsia="et-EE"/>
        </w:rPr>
        <w:t>'idle'</w:t>
      </w:r>
      <w:r w:rsidRPr="001F0B02">
        <w:rPr>
          <w:rFonts w:ascii="Consolas" w:hAnsi="Consolas" w:cs="Consolas"/>
          <w:color w:val="000000"/>
          <w:sz w:val="22"/>
          <w:highlight w:val="white"/>
          <w:lang w:val="en-US" w:eastAsia="et-EE"/>
        </w:rPr>
        <w:t>, checkIfDataRequested);</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Sets up and populates the info window with details</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map.data.addListener(</w:t>
      </w:r>
      <w:r w:rsidRPr="001F0B02">
        <w:rPr>
          <w:rFonts w:ascii="Consolas" w:hAnsi="Consolas" w:cs="Consolas"/>
          <w:color w:val="A31515"/>
          <w:sz w:val="22"/>
          <w:highlight w:val="white"/>
          <w:lang w:val="en-US" w:eastAsia="et-EE"/>
        </w:rPr>
        <w:t>'click'</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(event)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infowindow.setContent(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A31515"/>
          <w:sz w:val="22"/>
          <w:highlight w:val="white"/>
          <w:lang w:val="en-US" w:eastAsia="et-EE"/>
        </w:rPr>
        <w:t>"&lt;img src="</w:t>
      </w:r>
      <w:r w:rsidRPr="001F0B02">
        <w:rPr>
          <w:rFonts w:ascii="Consolas" w:hAnsi="Consolas" w:cs="Consolas"/>
          <w:color w:val="000000"/>
          <w:sz w:val="22"/>
          <w:highlight w:val="white"/>
          <w:lang w:val="en-US" w:eastAsia="et-EE"/>
        </w:rPr>
        <w:t xml:space="preserve"> + event.feature.getProperty(</w:t>
      </w:r>
      <w:r w:rsidRPr="001F0B02">
        <w:rPr>
          <w:rFonts w:ascii="Consolas" w:hAnsi="Consolas" w:cs="Consolas"/>
          <w:color w:val="A31515"/>
          <w:sz w:val="22"/>
          <w:highlight w:val="white"/>
          <w:lang w:val="en-US" w:eastAsia="et-EE"/>
        </w:rPr>
        <w:t>"icon"</w:t>
      </w:r>
      <w:r w:rsidRPr="001F0B02">
        <w:rPr>
          <w:rFonts w:ascii="Consolas" w:hAnsi="Consolas" w:cs="Consolas"/>
          <w:color w:val="000000"/>
          <w:sz w:val="22"/>
          <w:highlight w:val="white"/>
          <w:lang w:val="en-US" w:eastAsia="et-EE"/>
        </w:rPr>
        <w:t xml:space="preserve">) + </w:t>
      </w:r>
      <w:r w:rsidRPr="001F0B02">
        <w:rPr>
          <w:rFonts w:ascii="Consolas" w:hAnsi="Consolas" w:cs="Consolas"/>
          <w:color w:val="A31515"/>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r w:rsidRPr="001F0B02">
        <w:rPr>
          <w:rFonts w:ascii="Consolas" w:hAnsi="Consolas" w:cs="Consolas"/>
          <w:color w:val="A31515"/>
          <w:sz w:val="22"/>
          <w:highlight w:val="white"/>
          <w:lang w:val="en-US" w:eastAsia="et-EE"/>
        </w:rPr>
        <w:t>"&lt;br /&gt;&lt;strong&gt;"</w:t>
      </w:r>
      <w:r w:rsidRPr="001F0B02">
        <w:rPr>
          <w:rFonts w:ascii="Consolas" w:hAnsi="Consolas" w:cs="Consolas"/>
          <w:color w:val="000000"/>
          <w:sz w:val="22"/>
          <w:highlight w:val="white"/>
          <w:lang w:val="en-US" w:eastAsia="et-EE"/>
        </w:rPr>
        <w:t xml:space="preserve"> + event.feature.getProperty(</w:t>
      </w:r>
      <w:r w:rsidRPr="001F0B02">
        <w:rPr>
          <w:rFonts w:ascii="Consolas" w:hAnsi="Consolas" w:cs="Consolas"/>
          <w:color w:val="A31515"/>
          <w:sz w:val="22"/>
          <w:highlight w:val="white"/>
          <w:lang w:val="en-US" w:eastAsia="et-EE"/>
        </w:rPr>
        <w:t>"city"</w:t>
      </w:r>
      <w:r w:rsidRPr="001F0B02">
        <w:rPr>
          <w:rFonts w:ascii="Consolas" w:hAnsi="Consolas" w:cs="Consolas"/>
          <w:color w:val="000000"/>
          <w:sz w:val="22"/>
          <w:highlight w:val="white"/>
          <w:lang w:val="en-US" w:eastAsia="et-EE"/>
        </w:rPr>
        <w:t xml:space="preserve">) + </w:t>
      </w:r>
      <w:r w:rsidRPr="001F0B02">
        <w:rPr>
          <w:rFonts w:ascii="Consolas" w:hAnsi="Consolas" w:cs="Consolas"/>
          <w:color w:val="A31515"/>
          <w:sz w:val="22"/>
          <w:highlight w:val="white"/>
          <w:lang w:val="en-US" w:eastAsia="et-EE"/>
        </w:rPr>
        <w:t>"&lt;/strong&gt;"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r w:rsidRPr="001F0B02">
        <w:rPr>
          <w:rFonts w:ascii="Consolas" w:hAnsi="Consolas" w:cs="Consolas"/>
          <w:color w:val="A31515"/>
          <w:sz w:val="22"/>
          <w:highlight w:val="white"/>
          <w:lang w:val="en-US" w:eastAsia="et-EE"/>
        </w:rPr>
        <w:t>"&lt;br /&gt;"</w:t>
      </w:r>
      <w:r w:rsidRPr="001F0B02">
        <w:rPr>
          <w:rFonts w:ascii="Consolas" w:hAnsi="Consolas" w:cs="Consolas"/>
          <w:color w:val="000000"/>
          <w:sz w:val="22"/>
          <w:highlight w:val="white"/>
          <w:lang w:val="en-US" w:eastAsia="et-EE"/>
        </w:rPr>
        <w:t xml:space="preserve"> + event.feature.getProperty(</w:t>
      </w:r>
      <w:r w:rsidRPr="001F0B02">
        <w:rPr>
          <w:rFonts w:ascii="Consolas" w:hAnsi="Consolas" w:cs="Consolas"/>
          <w:color w:val="A31515"/>
          <w:sz w:val="22"/>
          <w:highlight w:val="white"/>
          <w:lang w:val="en-US" w:eastAsia="et-EE"/>
        </w:rPr>
        <w:t>"temperature"</w:t>
      </w:r>
      <w:r w:rsidRPr="001F0B02">
        <w:rPr>
          <w:rFonts w:ascii="Consolas" w:hAnsi="Consolas" w:cs="Consolas"/>
          <w:color w:val="000000"/>
          <w:sz w:val="22"/>
          <w:highlight w:val="white"/>
          <w:lang w:val="en-US" w:eastAsia="et-EE"/>
        </w:rPr>
        <w:t xml:space="preserve">) + </w:t>
      </w:r>
      <w:r w:rsidRPr="001F0B02">
        <w:rPr>
          <w:rFonts w:ascii="Consolas" w:hAnsi="Consolas" w:cs="Consolas"/>
          <w:color w:val="A31515"/>
          <w:sz w:val="22"/>
          <w:highlight w:val="white"/>
          <w:lang w:val="en-US" w:eastAsia="et-EE"/>
        </w:rPr>
        <w:t>"&amp;deg;C"</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r w:rsidRPr="001F0B02">
        <w:rPr>
          <w:rFonts w:ascii="Consolas" w:hAnsi="Consolas" w:cs="Consolas"/>
          <w:color w:val="A31515"/>
          <w:sz w:val="22"/>
          <w:highlight w:val="white"/>
          <w:lang w:val="en-US" w:eastAsia="et-EE"/>
        </w:rPr>
        <w:t>"&lt;br /&gt;"</w:t>
      </w:r>
      <w:r w:rsidRPr="001F0B02">
        <w:rPr>
          <w:rFonts w:ascii="Consolas" w:hAnsi="Consolas" w:cs="Consolas"/>
          <w:color w:val="000000"/>
          <w:sz w:val="22"/>
          <w:highlight w:val="white"/>
          <w:lang w:val="en-US" w:eastAsia="et-EE"/>
        </w:rPr>
        <w:t xml:space="preserve"> + event.feature.getProperty(</w:t>
      </w:r>
      <w:r w:rsidRPr="001F0B02">
        <w:rPr>
          <w:rFonts w:ascii="Consolas" w:hAnsi="Consolas" w:cs="Consolas"/>
          <w:color w:val="A31515"/>
          <w:sz w:val="22"/>
          <w:highlight w:val="white"/>
          <w:lang w:val="en-US" w:eastAsia="et-EE"/>
        </w:rPr>
        <w:t>"weather"</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infowindow.setOptions({</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position:{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lat: event.latLng.lat(),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lng: event.latLng.lng()</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pixelOffset: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width: 0,</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height: -15</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infowindow.open(map);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Create a DIV to hold the control button and call HomeButton()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homeButtonDiv = document.createElement(</w:t>
      </w:r>
      <w:r w:rsidRPr="001F0B02">
        <w:rPr>
          <w:rFonts w:ascii="Consolas" w:hAnsi="Consolas" w:cs="Consolas"/>
          <w:color w:val="A31515"/>
          <w:sz w:val="22"/>
          <w:highlight w:val="white"/>
          <w:lang w:val="en-US" w:eastAsia="et-EE"/>
        </w:rPr>
        <w:t>'div'</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homeButton = </w:t>
      </w:r>
      <w:r w:rsidRPr="001F0B02">
        <w:rPr>
          <w:rFonts w:ascii="Consolas" w:hAnsi="Consolas" w:cs="Consolas"/>
          <w:color w:val="0000FF"/>
          <w:sz w:val="22"/>
          <w:highlight w:val="white"/>
          <w:lang w:val="en-US" w:eastAsia="et-EE"/>
        </w:rPr>
        <w:t>new</w:t>
      </w:r>
      <w:r w:rsidRPr="001F0B02">
        <w:rPr>
          <w:rFonts w:ascii="Consolas" w:hAnsi="Consolas" w:cs="Consolas"/>
          <w:color w:val="000000"/>
          <w:sz w:val="22"/>
          <w:highlight w:val="white"/>
          <w:lang w:val="en-US" w:eastAsia="et-EE"/>
        </w:rPr>
        <w:t xml:space="preserve"> HomeButton(homeButtonDiv, map);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homeButtonDiv.index = 1;</w:t>
      </w:r>
      <w:r w:rsidRPr="001F0B02">
        <w:rPr>
          <w:rFonts w:ascii="Consolas" w:hAnsi="Consolas" w:cs="Consolas"/>
          <w:color w:val="000000"/>
          <w:sz w:val="22"/>
          <w:highlight w:val="white"/>
          <w:lang w:val="en-US" w:eastAsia="et-EE"/>
        </w:rPr>
        <w:t xml:space="preserve">            map.controls[google.maps.ControlPosition.TOP_RIGHT].push(homeButtonDiv);</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marker;</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placeMarker(location) {       </w:t>
      </w:r>
      <w:r w:rsidRPr="001F0B02">
        <w:rPr>
          <w:rFonts w:ascii="Consolas" w:hAnsi="Consolas" w:cs="Consolas"/>
          <w:color w:val="008000"/>
          <w:sz w:val="22"/>
          <w:highlight w:val="white"/>
          <w:lang w:val="en-US" w:eastAsia="et-EE"/>
        </w:rPr>
        <w:t xml:space="preserve">//places marker at chosen location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if</w:t>
      </w:r>
      <w:r w:rsidRPr="001F0B02">
        <w:rPr>
          <w:rFonts w:ascii="Consolas" w:hAnsi="Consolas" w:cs="Consolas"/>
          <w:color w:val="000000"/>
          <w:sz w:val="22"/>
          <w:highlight w:val="white"/>
          <w:lang w:val="en-US" w:eastAsia="et-EE"/>
        </w:rPr>
        <w:t xml:space="preserve"> (marker)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marker.setPosition(location);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r w:rsidRPr="001F0B02">
        <w:rPr>
          <w:rFonts w:ascii="Consolas" w:hAnsi="Consolas" w:cs="Consolas"/>
          <w:color w:val="0000FF"/>
          <w:sz w:val="22"/>
          <w:highlight w:val="white"/>
          <w:lang w:val="en-US" w:eastAsia="et-EE"/>
        </w:rPr>
        <w:t>else</w:t>
      </w: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lastRenderedPageBreak/>
        <w:t xml:space="preserve">                        marker = </w:t>
      </w:r>
      <w:r w:rsidRPr="001F0B02">
        <w:rPr>
          <w:rFonts w:ascii="Consolas" w:hAnsi="Consolas" w:cs="Consolas"/>
          <w:color w:val="0000FF"/>
          <w:sz w:val="22"/>
          <w:highlight w:val="white"/>
          <w:lang w:val="en-US" w:eastAsia="et-EE"/>
        </w:rPr>
        <w:t>new</w:t>
      </w:r>
      <w:r w:rsidRPr="001F0B02">
        <w:rPr>
          <w:rFonts w:ascii="Consolas" w:hAnsi="Consolas" w:cs="Consolas"/>
          <w:color w:val="000000"/>
          <w:sz w:val="22"/>
          <w:highlight w:val="white"/>
          <w:lang w:val="en-US" w:eastAsia="et-EE"/>
        </w:rPr>
        <w:t xml:space="preserve"> google.maps.Marker({ </w:t>
      </w:r>
      <w:r w:rsidRPr="001F0B02">
        <w:rPr>
          <w:rFonts w:ascii="Consolas" w:hAnsi="Consolas" w:cs="Consolas"/>
          <w:color w:val="008000"/>
          <w:sz w:val="22"/>
          <w:highlight w:val="white"/>
          <w:lang w:val="en-US" w:eastAsia="et-EE"/>
        </w:rPr>
        <w:t>//in case of more than one button click, places a new marker</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position: location,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 map,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draggable: </w:t>
      </w:r>
      <w:r w:rsidRPr="001F0B02">
        <w:rPr>
          <w:rFonts w:ascii="Consolas" w:hAnsi="Consolas" w:cs="Consolas"/>
          <w:color w:val="0000FF"/>
          <w:sz w:val="22"/>
          <w:highlight w:val="white"/>
          <w:lang w:val="en-US" w:eastAsia="et-EE"/>
        </w:rPr>
        <w:t>true</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map.panTo(location); </w:t>
      </w:r>
      <w:r w:rsidRPr="001F0B02">
        <w:rPr>
          <w:rFonts w:ascii="Consolas" w:hAnsi="Consolas" w:cs="Consolas"/>
          <w:color w:val="008000"/>
          <w:sz w:val="22"/>
          <w:highlight w:val="white"/>
          <w:lang w:val="en-US" w:eastAsia="et-EE"/>
        </w:rPr>
        <w:t xml:space="preserve">//pans to marker location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map.panTo(location);</w:t>
      </w:r>
    </w:p>
    <w:p w:rsid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currentLocation = location;</w:t>
      </w:r>
      <w:r w:rsidR="00B91294">
        <w:rPr>
          <w:rFonts w:ascii="Consolas" w:hAnsi="Consolas" w:cs="Consolas"/>
          <w:color w:val="000000"/>
          <w:sz w:val="22"/>
          <w:highlight w:val="white"/>
          <w:lang w:val="en-US" w:eastAsia="et-EE"/>
        </w:rPr>
        <w:t xml:space="preserve"> </w:t>
      </w:r>
    </w:p>
    <w:p w:rsidR="00B91294" w:rsidRPr="001F0B02" w:rsidRDefault="00B91294" w:rsidP="00B91294">
      <w:pPr>
        <w:autoSpaceDE w:val="0"/>
        <w:autoSpaceDN w:val="0"/>
        <w:adjustRightInd w:val="0"/>
        <w:spacing w:beforeLines="80" w:before="192" w:afterLines="80" w:after="192"/>
        <w:ind w:left="1418"/>
        <w:contextualSpacing/>
        <w:rPr>
          <w:rFonts w:ascii="Consolas" w:hAnsi="Consolas" w:cs="Consolas"/>
          <w:color w:val="000000"/>
          <w:sz w:val="22"/>
          <w:highlight w:val="white"/>
          <w:lang w:val="en-US" w:eastAsia="et-EE"/>
        </w:rPr>
      </w:pPr>
      <w:r>
        <w:rPr>
          <w:rFonts w:ascii="Consolas" w:hAnsi="Consolas" w:cs="Consolas"/>
          <w:color w:val="008000"/>
          <w:sz w:val="22"/>
          <w:highlight w:val="white"/>
          <w:lang w:val="en-US" w:eastAsia="et-EE"/>
        </w:rPr>
        <w:t xml:space="preserve">    </w:t>
      </w:r>
      <w:r w:rsidRPr="001F0B02">
        <w:rPr>
          <w:rFonts w:ascii="Consolas" w:hAnsi="Consolas" w:cs="Consolas"/>
          <w:color w:val="008000"/>
          <w:sz w:val="22"/>
          <w:highlight w:val="white"/>
          <w:lang w:val="en-US" w:eastAsia="et-EE"/>
        </w:rPr>
        <w:t>//</w:t>
      </w:r>
      <w:r>
        <w:rPr>
          <w:rFonts w:ascii="Consolas" w:hAnsi="Consolas" w:cs="Consolas"/>
          <w:color w:val="008000"/>
          <w:sz w:val="22"/>
          <w:highlight w:val="white"/>
          <w:lang w:val="en-US" w:eastAsia="et-EE"/>
        </w:rPr>
        <w:t>data from sun calculation logic</w:t>
      </w:r>
      <w:r w:rsidRPr="001F0B02">
        <w:rPr>
          <w:rFonts w:ascii="Consolas" w:hAnsi="Consolas" w:cs="Consolas"/>
          <w:color w:val="008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sunSetTime = PageMethods.GetSunRiseAndSunSetTime(location.lat(), location.lng(), OnSuccess, OnFail);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OnSuccess(result, userContext, methodName)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nb-NO"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nb-NO" w:eastAsia="et-EE"/>
        </w:rPr>
        <w:t>var</w:t>
      </w:r>
      <w:r w:rsidRPr="001F0B02">
        <w:rPr>
          <w:rFonts w:ascii="Consolas" w:hAnsi="Consolas" w:cs="Consolas"/>
          <w:color w:val="000000"/>
          <w:sz w:val="22"/>
          <w:highlight w:val="white"/>
          <w:lang w:val="nb-NO" w:eastAsia="et-EE"/>
        </w:rPr>
        <w:t xml:space="preserve"> sunRiseString = result[0];</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nb-NO" w:eastAsia="et-EE"/>
        </w:rPr>
      </w:pPr>
      <w:r w:rsidRPr="001F0B02">
        <w:rPr>
          <w:rFonts w:ascii="Consolas" w:hAnsi="Consolas" w:cs="Consolas"/>
          <w:color w:val="000000"/>
          <w:sz w:val="22"/>
          <w:highlight w:val="white"/>
          <w:lang w:val="nb-NO" w:eastAsia="et-EE"/>
        </w:rPr>
        <w:t xml:space="preserve">                </w:t>
      </w:r>
      <w:r w:rsidRPr="001F0B02">
        <w:rPr>
          <w:rFonts w:ascii="Consolas" w:hAnsi="Consolas" w:cs="Consolas"/>
          <w:color w:val="0000FF"/>
          <w:sz w:val="22"/>
          <w:highlight w:val="white"/>
          <w:lang w:val="nb-NO" w:eastAsia="et-EE"/>
        </w:rPr>
        <w:t>var</w:t>
      </w:r>
      <w:r w:rsidRPr="001F0B02">
        <w:rPr>
          <w:rFonts w:ascii="Consolas" w:hAnsi="Consolas" w:cs="Consolas"/>
          <w:color w:val="000000"/>
          <w:sz w:val="22"/>
          <w:highlight w:val="white"/>
          <w:lang w:val="nb-NO" w:eastAsia="et-EE"/>
        </w:rPr>
        <w:t xml:space="preserve"> sunSetString = result[1];</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nb-NO" w:eastAsia="et-EE"/>
        </w:rPr>
        <w:t xml:space="preserve">                </w:t>
      </w:r>
      <w:r w:rsidRPr="001F0B02">
        <w:rPr>
          <w:rFonts w:ascii="Consolas" w:hAnsi="Consolas" w:cs="Consolas"/>
          <w:color w:val="0000FF"/>
          <w:sz w:val="22"/>
          <w:highlight w:val="white"/>
          <w:lang w:val="en-US" w:eastAsia="et-EE"/>
        </w:rPr>
        <w:t>if</w:t>
      </w:r>
      <w:r w:rsidRPr="001F0B02">
        <w:rPr>
          <w:rFonts w:ascii="Consolas" w:hAnsi="Consolas" w:cs="Consolas"/>
          <w:color w:val="000000"/>
          <w:sz w:val="22"/>
          <w:highlight w:val="white"/>
          <w:lang w:val="en-US" w:eastAsia="et-EE"/>
        </w:rPr>
        <w:t xml:space="preserve"> (parseFloat( result[2] ) &gt;= 1 &amp;&amp; parseInt( result[4] ) == 0 )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sunSetString = </w:t>
      </w:r>
      <w:r w:rsidRPr="001F0B02">
        <w:rPr>
          <w:rFonts w:ascii="Consolas" w:hAnsi="Consolas" w:cs="Consolas"/>
          <w:color w:val="A31515"/>
          <w:sz w:val="22"/>
          <w:highlight w:val="white"/>
          <w:lang w:val="en-US" w:eastAsia="et-EE"/>
        </w:rPr>
        <w:t>'Polar Night'</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else</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if</w:t>
      </w:r>
      <w:r w:rsidRPr="001F0B02">
        <w:rPr>
          <w:rFonts w:ascii="Consolas" w:hAnsi="Consolas" w:cs="Consolas"/>
          <w:color w:val="000000"/>
          <w:sz w:val="22"/>
          <w:highlight w:val="white"/>
          <w:lang w:val="en-US" w:eastAsia="et-EE"/>
        </w:rPr>
        <w:t xml:space="preserve"> (parseFloat(result[3]) &lt;= 1 &amp;&amp; parseFloat(result[3]) != 0)</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sunRiseString = </w:t>
      </w:r>
      <w:r w:rsidRPr="001F0B02">
        <w:rPr>
          <w:rFonts w:ascii="Consolas" w:hAnsi="Consolas" w:cs="Consolas"/>
          <w:color w:val="A31515"/>
          <w:sz w:val="22"/>
          <w:highlight w:val="white"/>
          <w:lang w:val="en-US" w:eastAsia="et-EE"/>
        </w:rPr>
        <w:t>'Polar Day'</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infowindow.setContent(</w:t>
      </w:r>
      <w:r w:rsidRPr="001F0B02">
        <w:rPr>
          <w:rFonts w:ascii="Consolas" w:hAnsi="Consolas" w:cs="Consolas"/>
          <w:color w:val="A31515"/>
          <w:sz w:val="22"/>
          <w:highlight w:val="white"/>
          <w:lang w:val="en-US" w:eastAsia="et-EE"/>
        </w:rPr>
        <w:t>'Latitude: '</w:t>
      </w:r>
      <w:r w:rsidRPr="001F0B02">
        <w:rPr>
          <w:rFonts w:ascii="Consolas" w:hAnsi="Consolas" w:cs="Consolas"/>
          <w:color w:val="000000"/>
          <w:sz w:val="22"/>
          <w:highlight w:val="white"/>
          <w:lang w:val="en-US" w:eastAsia="et-EE"/>
        </w:rPr>
        <w:t xml:space="preserve"> + currentLocation.lat()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A31515"/>
          <w:sz w:val="22"/>
          <w:highlight w:val="white"/>
          <w:lang w:val="en-US" w:eastAsia="et-EE"/>
        </w:rPr>
        <w:t>'&lt;br&gt;Longitude: '</w:t>
      </w:r>
      <w:r w:rsidRPr="001F0B02">
        <w:rPr>
          <w:rFonts w:ascii="Consolas" w:hAnsi="Consolas" w:cs="Consolas"/>
          <w:color w:val="000000"/>
          <w:sz w:val="22"/>
          <w:highlight w:val="white"/>
          <w:lang w:val="en-US" w:eastAsia="et-EE"/>
        </w:rPr>
        <w:t xml:space="preserve"> + currentLocation.lng()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A31515"/>
          <w:sz w:val="22"/>
          <w:highlight w:val="white"/>
          <w:lang w:val="en-US" w:eastAsia="et-EE"/>
        </w:rPr>
        <w:t>'&lt;br&gt;Sunrise: '</w:t>
      </w:r>
      <w:r w:rsidRPr="001F0B02">
        <w:rPr>
          <w:rFonts w:ascii="Consolas" w:hAnsi="Consolas" w:cs="Consolas"/>
          <w:color w:val="000000"/>
          <w:sz w:val="22"/>
          <w:highlight w:val="white"/>
          <w:lang w:val="en-US" w:eastAsia="et-EE"/>
        </w:rPr>
        <w:t xml:space="preserve"> + sunRiseString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A31515"/>
          <w:sz w:val="22"/>
          <w:highlight w:val="white"/>
          <w:lang w:val="en-US" w:eastAsia="et-EE"/>
        </w:rPr>
        <w:t>'&lt;br&gt;Sunset: '</w:t>
      </w:r>
      <w:r w:rsidRPr="001F0B02">
        <w:rPr>
          <w:rFonts w:ascii="Consolas" w:hAnsi="Consolas" w:cs="Consolas"/>
          <w:color w:val="000000"/>
          <w:sz w:val="22"/>
          <w:highlight w:val="white"/>
          <w:lang w:val="en-US" w:eastAsia="et-EE"/>
        </w:rPr>
        <w:t xml:space="preserve"> + sunSetString);</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infowindow.open(map, marker); </w:t>
      </w:r>
      <w:r w:rsidRPr="001F0B02">
        <w:rPr>
          <w:rFonts w:ascii="Consolas" w:hAnsi="Consolas" w:cs="Consolas"/>
          <w:color w:val="008000"/>
          <w:sz w:val="22"/>
          <w:highlight w:val="white"/>
          <w:lang w:val="en-US" w:eastAsia="et-EE"/>
        </w:rPr>
        <w:t>//opens a window with information about latitude &amp; longitude</w:t>
      </w:r>
      <w:r w:rsidR="00645BC7">
        <w:rPr>
          <w:rFonts w:ascii="Consolas" w:hAnsi="Consolas" w:cs="Consolas"/>
          <w:color w:val="008000"/>
          <w:sz w:val="22"/>
          <w:highlight w:val="white"/>
          <w:lang w:val="en-US" w:eastAsia="et-EE"/>
        </w:rPr>
        <w:t>, sunrise &amp; sunset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OnFail(error, userContext, methodName)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if</w:t>
      </w:r>
      <w:r w:rsidRPr="001F0B02">
        <w:rPr>
          <w:rFonts w:ascii="Consolas" w:hAnsi="Consolas" w:cs="Consolas"/>
          <w:color w:val="000000"/>
          <w:sz w:val="22"/>
          <w:highlight w:val="white"/>
          <w:lang w:val="en-US" w:eastAsia="et-EE"/>
        </w:rPr>
        <w:t xml:space="preserve"> (error !== </w:t>
      </w:r>
      <w:r w:rsidRPr="001F0B02">
        <w:rPr>
          <w:rFonts w:ascii="Consolas" w:hAnsi="Consolas" w:cs="Consolas"/>
          <w:color w:val="0000FF"/>
          <w:sz w:val="22"/>
          <w:highlight w:val="white"/>
          <w:lang w:val="en-US" w:eastAsia="et-EE"/>
        </w:rPr>
        <w:t>null</w:t>
      </w:r>
      <w:r w:rsidRPr="001F0B02">
        <w:rPr>
          <w:rFonts w:ascii="Consolas" w:hAnsi="Consolas" w:cs="Consolas"/>
          <w:color w:val="000000"/>
          <w:sz w:val="22"/>
          <w:highlight w:val="white"/>
          <w:lang w:val="en-US" w:eastAsia="et-EE"/>
        </w:rPr>
        <w:t>)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alert(</w:t>
      </w:r>
      <w:r w:rsidRPr="001F0B02">
        <w:rPr>
          <w:rFonts w:ascii="Consolas" w:hAnsi="Consolas" w:cs="Consolas"/>
          <w:color w:val="A31515"/>
          <w:sz w:val="22"/>
          <w:highlight w:val="white"/>
          <w:lang w:val="en-US" w:eastAsia="et-EE"/>
        </w:rPr>
        <w:t>"An error occurred: "</w:t>
      </w:r>
      <w:r w:rsidRPr="001F0B02">
        <w:rPr>
          <w:rFonts w:ascii="Consolas" w:hAnsi="Consolas" w:cs="Consolas"/>
          <w:color w:val="000000"/>
          <w:sz w:val="22"/>
          <w:highlight w:val="white"/>
          <w:lang w:val="en-US" w:eastAsia="et-EE"/>
        </w:rPr>
        <w:t xml:space="preserve"> + error.get_message());</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google.maps.event.addListener(map, </w:t>
      </w:r>
      <w:r w:rsidRPr="001F0B02">
        <w:rPr>
          <w:rFonts w:ascii="Consolas" w:hAnsi="Consolas" w:cs="Consolas"/>
          <w:color w:val="A31515"/>
          <w:sz w:val="22"/>
          <w:highlight w:val="white"/>
          <w:lang w:val="en-US" w:eastAsia="et-EE"/>
        </w:rPr>
        <w:t>'click'</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(event) {</w:t>
      </w:r>
    </w:p>
    <w:p w:rsidR="001F0B02" w:rsidRPr="00A279C6"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A279C6">
        <w:rPr>
          <w:rFonts w:ascii="Consolas" w:hAnsi="Consolas" w:cs="Consolas"/>
          <w:color w:val="000000"/>
          <w:sz w:val="22"/>
          <w:highlight w:val="white"/>
          <w:lang w:val="en-US" w:eastAsia="et-EE"/>
        </w:rPr>
        <w:t xml:space="preserve">placeMarker(event.latLng);                </w:t>
      </w:r>
    </w:p>
    <w:p w:rsidR="001F0B02" w:rsidRPr="00A279C6"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A279C6">
        <w:rPr>
          <w:rFonts w:ascii="Consolas" w:hAnsi="Consolas" w:cs="Consolas"/>
          <w:color w:val="000000"/>
          <w:sz w:val="22"/>
          <w:highlight w:val="white"/>
          <w:lang w:val="en-US" w:eastAsia="et-EE"/>
        </w:rPr>
        <w:t xml:space="preserve">            });</w:t>
      </w:r>
    </w:p>
    <w:p w:rsidR="00B91294" w:rsidRPr="00A279C6" w:rsidRDefault="00B91294"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A279C6">
        <w:rPr>
          <w:rFonts w:ascii="Consolas" w:hAnsi="Consolas" w:cs="Consolas"/>
          <w:color w:val="000000"/>
          <w:sz w:val="22"/>
          <w:highlight w:val="white"/>
          <w:lang w:val="en-US" w:eastAsia="et-EE"/>
        </w:rPr>
        <w:tab/>
      </w:r>
      <w:r w:rsidRPr="00A279C6">
        <w:rPr>
          <w:rFonts w:ascii="Consolas" w:hAnsi="Consolas" w:cs="Consolas"/>
          <w:color w:val="000000"/>
          <w:sz w:val="22"/>
          <w:highlight w:val="white"/>
          <w:lang w:val="en-US" w:eastAsia="et-EE"/>
        </w:rPr>
        <w:tab/>
      </w:r>
      <w:r w:rsidRPr="001F0B02">
        <w:rPr>
          <w:rFonts w:ascii="Consolas" w:hAnsi="Consolas" w:cs="Consolas"/>
          <w:color w:val="008000"/>
          <w:sz w:val="22"/>
          <w:highlight w:val="white"/>
          <w:lang w:val="en-US" w:eastAsia="et-EE"/>
        </w:rPr>
        <w:t>//</w:t>
      </w:r>
      <w:r>
        <w:rPr>
          <w:rFonts w:ascii="Consolas" w:hAnsi="Consolas" w:cs="Consolas"/>
          <w:color w:val="008000"/>
          <w:sz w:val="22"/>
          <w:highlight w:val="white"/>
          <w:lang w:val="en-US" w:eastAsia="et-EE"/>
        </w:rPr>
        <w:t>searchbox</w:t>
      </w:r>
    </w:p>
    <w:p w:rsidR="001F0B02" w:rsidRPr="00A279C6"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A279C6">
        <w:rPr>
          <w:rFonts w:ascii="Consolas" w:hAnsi="Consolas" w:cs="Consolas"/>
          <w:color w:val="000000"/>
          <w:sz w:val="22"/>
          <w:highlight w:val="white"/>
          <w:lang w:val="en-US" w:eastAsia="et-EE"/>
        </w:rPr>
        <w:t xml:space="preserve">            </w:t>
      </w:r>
      <w:r w:rsidRPr="00A279C6">
        <w:rPr>
          <w:rFonts w:ascii="Consolas" w:hAnsi="Consolas" w:cs="Consolas"/>
          <w:color w:val="0000FF"/>
          <w:sz w:val="22"/>
          <w:highlight w:val="white"/>
          <w:lang w:val="en-US" w:eastAsia="et-EE"/>
        </w:rPr>
        <w:t>var</w:t>
      </w:r>
      <w:r w:rsidRPr="00A279C6">
        <w:rPr>
          <w:rFonts w:ascii="Consolas" w:hAnsi="Consolas" w:cs="Consolas"/>
          <w:color w:val="000000"/>
          <w:sz w:val="22"/>
          <w:highlight w:val="white"/>
          <w:lang w:val="en-US" w:eastAsia="et-EE"/>
        </w:rPr>
        <w:t xml:space="preserve"> input = </w:t>
      </w:r>
      <w:r w:rsidRPr="00A279C6">
        <w:rPr>
          <w:rFonts w:ascii="Consolas" w:hAnsi="Consolas" w:cs="Consolas"/>
          <w:color w:val="008000"/>
          <w:sz w:val="22"/>
          <w:highlight w:val="white"/>
          <w:lang w:val="en-US" w:eastAsia="et-EE"/>
        </w:rPr>
        <w:t>/** @type {HTMLInputElement} */</w:t>
      </w:r>
      <w:r w:rsidRPr="00A279C6">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A279C6">
        <w:rPr>
          <w:rFonts w:ascii="Consolas" w:hAnsi="Consolas" w:cs="Consolas"/>
          <w:color w:val="000000"/>
          <w:sz w:val="22"/>
          <w:highlight w:val="white"/>
          <w:lang w:val="en-US" w:eastAsia="et-EE"/>
        </w:rPr>
        <w:t xml:space="preserve">            </w:t>
      </w:r>
      <w:r w:rsidRPr="001F0B02">
        <w:rPr>
          <w:rFonts w:ascii="Consolas" w:hAnsi="Consolas" w:cs="Consolas"/>
          <w:color w:val="000000"/>
          <w:sz w:val="22"/>
          <w:highlight w:val="white"/>
          <w:lang w:val="en-US" w:eastAsia="et-EE"/>
        </w:rPr>
        <w:t>document.getElementById(</w:t>
      </w:r>
      <w:r w:rsidRPr="001F0B02">
        <w:rPr>
          <w:rFonts w:ascii="Consolas" w:hAnsi="Consolas" w:cs="Consolas"/>
          <w:color w:val="A31515"/>
          <w:sz w:val="22"/>
          <w:highlight w:val="white"/>
          <w:lang w:val="en-US" w:eastAsia="et-EE"/>
        </w:rPr>
        <w:t>'pac-input'</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autocomplete = </w:t>
      </w:r>
      <w:r w:rsidRPr="001F0B02">
        <w:rPr>
          <w:rFonts w:ascii="Consolas" w:hAnsi="Consolas" w:cs="Consolas"/>
          <w:color w:val="0000FF"/>
          <w:sz w:val="22"/>
          <w:highlight w:val="white"/>
          <w:lang w:val="en-US" w:eastAsia="et-EE"/>
        </w:rPr>
        <w:t>new</w:t>
      </w:r>
      <w:r w:rsidRPr="001F0B02">
        <w:rPr>
          <w:rFonts w:ascii="Consolas" w:hAnsi="Consolas" w:cs="Consolas"/>
          <w:color w:val="000000"/>
          <w:sz w:val="22"/>
          <w:highlight w:val="white"/>
          <w:lang w:val="en-US" w:eastAsia="et-EE"/>
        </w:rPr>
        <w:t xml:space="preserve"> google.maps.places.Autocomplete(input); </w:t>
      </w:r>
      <w:r w:rsidRPr="001F0B02">
        <w:rPr>
          <w:rFonts w:ascii="Consolas" w:hAnsi="Consolas" w:cs="Consolas"/>
          <w:color w:val="008000"/>
          <w:sz w:val="22"/>
          <w:highlight w:val="white"/>
          <w:lang w:val="en-US" w:eastAsia="et-EE"/>
        </w:rPr>
        <w:t>//place autocomplete widget to enable the user to search for a place</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autocomplete.bindTo(</w:t>
      </w:r>
      <w:r w:rsidRPr="001F0B02">
        <w:rPr>
          <w:rFonts w:ascii="Consolas" w:hAnsi="Consolas" w:cs="Consolas"/>
          <w:color w:val="A31515"/>
          <w:sz w:val="22"/>
          <w:highlight w:val="white"/>
          <w:lang w:val="en-US" w:eastAsia="et-EE"/>
        </w:rPr>
        <w:t>'bounds'</w:t>
      </w:r>
      <w:r w:rsidRPr="001F0B02">
        <w:rPr>
          <w:rFonts w:ascii="Consolas" w:hAnsi="Consolas" w:cs="Consolas"/>
          <w:color w:val="000000"/>
          <w:sz w:val="22"/>
          <w:highlight w:val="white"/>
          <w:lang w:val="en-US" w:eastAsia="et-EE"/>
        </w:rPr>
        <w:t>, map);            map.controls[google.maps.ControlPosition.TOP_LEFT].push(input);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lastRenderedPageBreak/>
        <w:t xml:space="preserve">            google.maps.event.addListener(autocomplete, </w:t>
      </w:r>
      <w:r w:rsidRPr="001F0B02">
        <w:rPr>
          <w:rFonts w:ascii="Consolas" w:hAnsi="Consolas" w:cs="Consolas"/>
          <w:color w:val="A31515"/>
          <w:sz w:val="22"/>
          <w:highlight w:val="white"/>
          <w:lang w:val="en-US" w:eastAsia="et-EE"/>
        </w:rPr>
        <w:t>'place_changed'</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place = autocomplete.getPlace();</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if</w:t>
      </w:r>
      <w:r w:rsidRPr="001F0B02">
        <w:rPr>
          <w:rFonts w:ascii="Consolas" w:hAnsi="Consolas" w:cs="Consolas"/>
          <w:color w:val="000000"/>
          <w:sz w:val="22"/>
          <w:highlight w:val="white"/>
          <w:lang w:val="en-US" w:eastAsia="et-EE"/>
        </w:rPr>
        <w:t xml:space="preserve"> (!place.geometry)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return</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if</w:t>
      </w:r>
      <w:r w:rsidRPr="001F0B02">
        <w:rPr>
          <w:rFonts w:ascii="Consolas" w:hAnsi="Consolas" w:cs="Consolas"/>
          <w:color w:val="000000"/>
          <w:sz w:val="22"/>
          <w:highlight w:val="white"/>
          <w:lang w:val="en-US" w:eastAsia="et-EE"/>
        </w:rPr>
        <w:t xml:space="preserve"> (place.geometry.viewport)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map.fitBounds(place.geometry.viewport);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r w:rsidRPr="001F0B02">
        <w:rPr>
          <w:rFonts w:ascii="Consolas" w:hAnsi="Consolas" w:cs="Consolas"/>
          <w:color w:val="0000FF"/>
          <w:sz w:val="22"/>
          <w:highlight w:val="white"/>
          <w:lang w:val="en-US" w:eastAsia="et-EE"/>
        </w:rPr>
        <w:t>else</w:t>
      </w: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map.setCenter(place.geometry.location);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map.setZoom(17);</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checkIfDataRequested =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Stop extra requests being sent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while</w:t>
      </w:r>
      <w:r w:rsidRPr="001F0B02">
        <w:rPr>
          <w:rFonts w:ascii="Consolas" w:hAnsi="Consolas" w:cs="Consolas"/>
          <w:color w:val="000000"/>
          <w:sz w:val="22"/>
          <w:highlight w:val="white"/>
          <w:lang w:val="en-US" w:eastAsia="et-EE"/>
        </w:rPr>
        <w:t xml:space="preserve"> (gettingData === </w:t>
      </w:r>
      <w:r w:rsidRPr="001F0B02">
        <w:rPr>
          <w:rFonts w:ascii="Consolas" w:hAnsi="Consolas" w:cs="Consolas"/>
          <w:color w:val="0000FF"/>
          <w:sz w:val="22"/>
          <w:highlight w:val="white"/>
          <w:lang w:val="en-US" w:eastAsia="et-EE"/>
        </w:rPr>
        <w:t>true</w:t>
      </w:r>
      <w:r w:rsidRPr="001F0B02">
        <w:rPr>
          <w:rFonts w:ascii="Consolas" w:hAnsi="Consolas" w:cs="Consolas"/>
          <w:color w:val="000000"/>
          <w:sz w:val="22"/>
          <w:highlight w:val="white"/>
          <w:lang w:val="en-US" w:eastAsia="et-EE"/>
        </w:rPr>
        <w:t>)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request.abort();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gettingData = </w:t>
      </w:r>
      <w:r w:rsidRPr="001F0B02">
        <w:rPr>
          <w:rFonts w:ascii="Consolas" w:hAnsi="Consolas" w:cs="Consolas"/>
          <w:color w:val="0000FF"/>
          <w:sz w:val="22"/>
          <w:highlight w:val="white"/>
          <w:lang w:val="en-US" w:eastAsia="et-EE"/>
        </w:rPr>
        <w:t>false</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getCoords();</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Get the coordinates from the Map bounds</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getCoords =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bounds = map.getBounds();</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NE = bounds.getNorthEast();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SW = bounds.getSouthWest();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getWeather(NE.lat(), NE.lng(), SW.lat(), SW.lng());</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Make the weather request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getWeather =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(northLat, eastLng, southLat, westLng)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gettingData = </w:t>
      </w:r>
      <w:r w:rsidRPr="001F0B02">
        <w:rPr>
          <w:rFonts w:ascii="Consolas" w:hAnsi="Consolas" w:cs="Consolas"/>
          <w:color w:val="0000FF"/>
          <w:sz w:val="22"/>
          <w:highlight w:val="white"/>
          <w:lang w:val="en-US" w:eastAsia="et-EE"/>
        </w:rPr>
        <w:t>true</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requestString = </w:t>
      </w:r>
      <w:r w:rsidRPr="001F0B02">
        <w:rPr>
          <w:rFonts w:ascii="Consolas" w:hAnsi="Consolas" w:cs="Consolas"/>
          <w:color w:val="A31515"/>
          <w:sz w:val="22"/>
          <w:highlight w:val="white"/>
          <w:lang w:val="en-US" w:eastAsia="et-EE"/>
        </w:rPr>
        <w:t>"http://api.openweathermap.org/data/2.5/box/city?bbox="</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westLng + </w:t>
      </w:r>
      <w:r w:rsidRPr="001F0B02">
        <w:rPr>
          <w:rFonts w:ascii="Consolas" w:hAnsi="Consolas" w:cs="Consolas"/>
          <w:color w:val="A31515"/>
          <w:sz w:val="22"/>
          <w:highlight w:val="white"/>
          <w:lang w:val="en-US" w:eastAsia="et-EE"/>
        </w:rPr>
        <w:t>","</w:t>
      </w:r>
      <w:r w:rsidRPr="001F0B02">
        <w:rPr>
          <w:rFonts w:ascii="Consolas" w:hAnsi="Consolas" w:cs="Consolas"/>
          <w:color w:val="000000"/>
          <w:sz w:val="22"/>
          <w:highlight w:val="white"/>
          <w:lang w:val="en-US" w:eastAsia="et-EE"/>
        </w:rPr>
        <w:t xml:space="preserve"> + northLat + </w:t>
      </w:r>
      <w:r w:rsidRPr="001F0B02">
        <w:rPr>
          <w:rFonts w:ascii="Consolas" w:hAnsi="Consolas" w:cs="Consolas"/>
          <w:color w:val="A31515"/>
          <w:sz w:val="22"/>
          <w:highlight w:val="white"/>
          <w:lang w:val="en-US" w:eastAsia="et-EE"/>
        </w:rPr>
        <w:t>","</w:t>
      </w: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//left top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eastLng + </w:t>
      </w:r>
      <w:r w:rsidRPr="001F0B02">
        <w:rPr>
          <w:rFonts w:ascii="Consolas" w:hAnsi="Consolas" w:cs="Consolas"/>
          <w:color w:val="A31515"/>
          <w:sz w:val="22"/>
          <w:highlight w:val="white"/>
          <w:lang w:val="en-US" w:eastAsia="et-EE"/>
        </w:rPr>
        <w:t>","</w:t>
      </w:r>
      <w:r w:rsidRPr="001F0B02">
        <w:rPr>
          <w:rFonts w:ascii="Consolas" w:hAnsi="Consolas" w:cs="Consolas"/>
          <w:color w:val="000000"/>
          <w:sz w:val="22"/>
          <w:highlight w:val="white"/>
          <w:lang w:val="en-US" w:eastAsia="et-EE"/>
        </w:rPr>
        <w:t xml:space="preserve"> + southLat + </w:t>
      </w:r>
      <w:r w:rsidRPr="001F0B02">
        <w:rPr>
          <w:rFonts w:ascii="Consolas" w:hAnsi="Consolas" w:cs="Consolas"/>
          <w:color w:val="A31515"/>
          <w:sz w:val="22"/>
          <w:highlight w:val="white"/>
          <w:lang w:val="en-US" w:eastAsia="et-EE"/>
        </w:rPr>
        <w:t>","</w:t>
      </w: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//right bottom</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map.getZoom()</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r w:rsidRPr="001F0B02">
        <w:rPr>
          <w:rFonts w:ascii="Consolas" w:hAnsi="Consolas" w:cs="Consolas"/>
          <w:color w:val="A31515"/>
          <w:sz w:val="22"/>
          <w:highlight w:val="white"/>
          <w:lang w:val="en-US" w:eastAsia="et-EE"/>
        </w:rPr>
        <w:t>"&amp;cluster=yes&amp;format=json"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t>
      </w:r>
      <w:r w:rsidRPr="001F0B02">
        <w:rPr>
          <w:rFonts w:ascii="Consolas" w:hAnsi="Consolas" w:cs="Consolas"/>
          <w:color w:val="A31515"/>
          <w:sz w:val="22"/>
          <w:highlight w:val="white"/>
          <w:lang w:val="en-US" w:eastAsia="et-EE"/>
        </w:rPr>
        <w:t>"&amp;APPID="</w:t>
      </w:r>
      <w:r w:rsidRPr="001F0B02">
        <w:rPr>
          <w:rFonts w:ascii="Consolas" w:hAnsi="Consolas" w:cs="Consolas"/>
          <w:color w:val="000000"/>
          <w:sz w:val="22"/>
          <w:highlight w:val="white"/>
          <w:lang w:val="en-US" w:eastAsia="et-EE"/>
        </w:rPr>
        <w:t xml:space="preserve"> + openWeatherMapKey;</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request = </w:t>
      </w:r>
      <w:r w:rsidRPr="001F0B02">
        <w:rPr>
          <w:rFonts w:ascii="Consolas" w:hAnsi="Consolas" w:cs="Consolas"/>
          <w:color w:val="0000FF"/>
          <w:sz w:val="22"/>
          <w:highlight w:val="white"/>
          <w:lang w:val="en-US" w:eastAsia="et-EE"/>
        </w:rPr>
        <w:t>new</w:t>
      </w:r>
      <w:r w:rsidRPr="001F0B02">
        <w:rPr>
          <w:rFonts w:ascii="Consolas" w:hAnsi="Consolas" w:cs="Consolas"/>
          <w:color w:val="000000"/>
          <w:sz w:val="22"/>
          <w:highlight w:val="white"/>
          <w:lang w:val="en-US" w:eastAsia="et-EE"/>
        </w:rPr>
        <w:t xml:space="preserve"> XMLHttpRequest();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request.onload = proccessResults;</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request.open(</w:t>
      </w:r>
      <w:r w:rsidRPr="001F0B02">
        <w:rPr>
          <w:rFonts w:ascii="Consolas" w:hAnsi="Consolas" w:cs="Consolas"/>
          <w:color w:val="A31515"/>
          <w:sz w:val="22"/>
          <w:highlight w:val="white"/>
          <w:lang w:val="en-US" w:eastAsia="et-EE"/>
        </w:rPr>
        <w:t>"get"</w:t>
      </w:r>
      <w:r w:rsidRPr="001F0B02">
        <w:rPr>
          <w:rFonts w:ascii="Consolas" w:hAnsi="Consolas" w:cs="Consolas"/>
          <w:color w:val="000000"/>
          <w:sz w:val="22"/>
          <w:highlight w:val="white"/>
          <w:lang w:val="en-US" w:eastAsia="et-EE"/>
        </w:rPr>
        <w:t xml:space="preserve">, requestString, </w:t>
      </w:r>
      <w:r w:rsidRPr="001F0B02">
        <w:rPr>
          <w:rFonts w:ascii="Consolas" w:hAnsi="Consolas" w:cs="Consolas"/>
          <w:color w:val="0000FF"/>
          <w:sz w:val="22"/>
          <w:highlight w:val="white"/>
          <w:lang w:val="en-US" w:eastAsia="et-EE"/>
        </w:rPr>
        <w:t>true</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request.send();</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Take the JSON results and proccess them</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proccessResults =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console.log(</w:t>
      </w:r>
      <w:r w:rsidRPr="001F0B02">
        <w:rPr>
          <w:rFonts w:ascii="Consolas" w:hAnsi="Consolas" w:cs="Consolas"/>
          <w:color w:val="0000FF"/>
          <w:sz w:val="22"/>
          <w:highlight w:val="white"/>
          <w:lang w:val="en-US" w:eastAsia="et-EE"/>
        </w:rPr>
        <w:t>this</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results = JSON.parse(</w:t>
      </w:r>
      <w:r w:rsidRPr="001F0B02">
        <w:rPr>
          <w:rFonts w:ascii="Consolas" w:hAnsi="Consolas" w:cs="Consolas"/>
          <w:color w:val="0000FF"/>
          <w:sz w:val="22"/>
          <w:highlight w:val="white"/>
          <w:lang w:val="en-US" w:eastAsia="et-EE"/>
        </w:rPr>
        <w:t>this</w:t>
      </w:r>
      <w:r w:rsidRPr="001F0B02">
        <w:rPr>
          <w:rFonts w:ascii="Consolas" w:hAnsi="Consolas" w:cs="Consolas"/>
          <w:color w:val="000000"/>
          <w:sz w:val="22"/>
          <w:highlight w:val="white"/>
          <w:lang w:val="en-US" w:eastAsia="et-EE"/>
        </w:rPr>
        <w:t>.responseText);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if</w:t>
      </w:r>
      <w:r w:rsidRPr="001F0B02">
        <w:rPr>
          <w:rFonts w:ascii="Consolas" w:hAnsi="Consolas" w:cs="Consolas"/>
          <w:color w:val="000000"/>
          <w:sz w:val="22"/>
          <w:highlight w:val="white"/>
          <w:lang w:val="en-US" w:eastAsia="et-EE"/>
        </w:rPr>
        <w:t xml:space="preserve"> (results.list.length &gt; 0) {</w:t>
      </w:r>
    </w:p>
    <w:p w:rsidR="001F0B02" w:rsidRPr="00A279C6"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A279C6">
        <w:rPr>
          <w:rFonts w:ascii="Consolas" w:hAnsi="Consolas" w:cs="Consolas"/>
          <w:color w:val="000000"/>
          <w:sz w:val="22"/>
          <w:highlight w:val="white"/>
          <w:lang w:val="en-US" w:eastAsia="et-EE"/>
        </w:rPr>
        <w:t>resetData();</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A279C6">
        <w:rPr>
          <w:rFonts w:ascii="Consolas" w:hAnsi="Consolas" w:cs="Consolas"/>
          <w:color w:val="000000"/>
          <w:sz w:val="22"/>
          <w:highlight w:val="white"/>
          <w:lang w:val="en-US" w:eastAsia="et-EE"/>
        </w:rPr>
        <w:lastRenderedPageBreak/>
        <w:t xml:space="preserve">                </w:t>
      </w:r>
      <w:r w:rsidRPr="00A279C6">
        <w:rPr>
          <w:rFonts w:ascii="Consolas" w:hAnsi="Consolas" w:cs="Consolas"/>
          <w:color w:val="0000FF"/>
          <w:sz w:val="22"/>
          <w:highlight w:val="white"/>
          <w:lang w:val="en-US" w:eastAsia="et-EE"/>
        </w:rPr>
        <w:t>for</w:t>
      </w:r>
      <w:r w:rsidRPr="00A279C6">
        <w:rPr>
          <w:rFonts w:ascii="Consolas" w:hAnsi="Consolas" w:cs="Consolas"/>
          <w:color w:val="000000"/>
          <w:sz w:val="22"/>
          <w:highlight w:val="white"/>
          <w:lang w:val="en-US" w:eastAsia="et-EE"/>
        </w:rPr>
        <w:t xml:space="preserve"> (</w:t>
      </w:r>
      <w:r w:rsidRPr="00A279C6">
        <w:rPr>
          <w:rFonts w:ascii="Consolas" w:hAnsi="Consolas" w:cs="Consolas"/>
          <w:color w:val="0000FF"/>
          <w:sz w:val="22"/>
          <w:highlight w:val="white"/>
          <w:lang w:val="en-US" w:eastAsia="et-EE"/>
        </w:rPr>
        <w:t>var</w:t>
      </w:r>
      <w:r w:rsidRPr="00A279C6">
        <w:rPr>
          <w:rFonts w:ascii="Consolas" w:hAnsi="Consolas" w:cs="Consolas"/>
          <w:color w:val="000000"/>
          <w:sz w:val="22"/>
          <w:highlight w:val="white"/>
          <w:lang w:val="en-US" w:eastAsia="et-EE"/>
        </w:rPr>
        <w:t xml:space="preserve"> i = 0; i &lt; results.list.length; i++) {                    </w:t>
      </w:r>
      <w:r w:rsidRPr="001F0B02">
        <w:rPr>
          <w:rFonts w:ascii="Consolas" w:hAnsi="Consolas" w:cs="Consolas"/>
          <w:color w:val="000000"/>
          <w:sz w:val="22"/>
          <w:highlight w:val="white"/>
          <w:lang w:val="en-US" w:eastAsia="et-EE"/>
        </w:rPr>
        <w:t>geoJSON.features.push(jsonToGeoJson(results.list[i]));</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drawIcons(geoJSON);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infowindow = </w:t>
      </w:r>
      <w:r w:rsidRPr="001F0B02">
        <w:rPr>
          <w:rFonts w:ascii="Consolas" w:hAnsi="Consolas" w:cs="Consolas"/>
          <w:color w:val="0000FF"/>
          <w:sz w:val="22"/>
          <w:highlight w:val="white"/>
          <w:lang w:val="en-US" w:eastAsia="et-EE"/>
        </w:rPr>
        <w:t>new</w:t>
      </w:r>
      <w:r w:rsidRPr="001F0B02">
        <w:rPr>
          <w:rFonts w:ascii="Consolas" w:hAnsi="Consolas" w:cs="Consolas"/>
          <w:color w:val="000000"/>
          <w:sz w:val="22"/>
          <w:highlight w:val="white"/>
          <w:lang w:val="en-US" w:eastAsia="et-EE"/>
        </w:rPr>
        <w:t xml:space="preserve"> google.maps.InfoWindow();</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For each result that comes back, convert the data to geoJSON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jsonToGeoJson =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(weatherItem)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feature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type: </w:t>
      </w:r>
      <w:r w:rsidRPr="001F0B02">
        <w:rPr>
          <w:rFonts w:ascii="Consolas" w:hAnsi="Consolas" w:cs="Consolas"/>
          <w:color w:val="A31515"/>
          <w:sz w:val="22"/>
          <w:highlight w:val="white"/>
          <w:lang w:val="en-US" w:eastAsia="et-EE"/>
        </w:rPr>
        <w:t>"Feature"</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properties: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city: weatherItem.name,</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weather: weatherItem.weather[0].main,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temperature: weatherItem.main.temp,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min: weatherItem.main.temp_min,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max: weatherItem.main.temp_max,</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humidity: weatherItem.main.humidity,</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pressure: weatherItem.main.pressure,</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windSpeed: weatherItem.wind.speed,</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windDegrees: weatherItem.wind.deg,</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windGust: weatherItem.wind.gust,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icon: </w:t>
      </w:r>
      <w:r w:rsidRPr="001F0B02">
        <w:rPr>
          <w:rFonts w:ascii="Consolas" w:hAnsi="Consolas" w:cs="Consolas"/>
          <w:color w:val="A31515"/>
          <w:sz w:val="22"/>
          <w:highlight w:val="white"/>
          <w:lang w:val="en-US" w:eastAsia="et-EE"/>
        </w:rPr>
        <w:t>"http://openweathermap.org/img/w/"</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 weatherItem.weather[0].icon + </w:t>
      </w:r>
      <w:r w:rsidRPr="001F0B02">
        <w:rPr>
          <w:rFonts w:ascii="Consolas" w:hAnsi="Consolas" w:cs="Consolas"/>
          <w:color w:val="A31515"/>
          <w:sz w:val="22"/>
          <w:highlight w:val="white"/>
          <w:lang w:val="en-US" w:eastAsia="et-EE"/>
        </w:rPr>
        <w:t>".png"</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coordinates: [weatherItem.coord.lon, weatherItem.coord.lat]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geometry: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type: </w:t>
      </w:r>
      <w:r w:rsidRPr="001F0B02">
        <w:rPr>
          <w:rFonts w:ascii="Consolas" w:hAnsi="Consolas" w:cs="Consolas"/>
          <w:color w:val="A31515"/>
          <w:sz w:val="22"/>
          <w:highlight w:val="white"/>
          <w:lang w:val="en-US" w:eastAsia="et-EE"/>
        </w:rPr>
        <w:t>"Point"</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coordinates: [weatherItem.coord.lon, weatherItem.coord.lat]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Set the custom marker icon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map.data.setStyle(</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(feature)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return</w:t>
      </w: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icon: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url: feature.getProperty(</w:t>
      </w:r>
      <w:r w:rsidRPr="001F0B02">
        <w:rPr>
          <w:rFonts w:ascii="Consolas" w:hAnsi="Consolas" w:cs="Consolas"/>
          <w:color w:val="A31515"/>
          <w:sz w:val="22"/>
          <w:highlight w:val="white"/>
          <w:lang w:val="en-US" w:eastAsia="et-EE"/>
        </w:rPr>
        <w:t>'icon'</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anchor: </w:t>
      </w:r>
      <w:r w:rsidRPr="001F0B02">
        <w:rPr>
          <w:rFonts w:ascii="Consolas" w:hAnsi="Consolas" w:cs="Consolas"/>
          <w:color w:val="0000FF"/>
          <w:sz w:val="22"/>
          <w:highlight w:val="white"/>
          <w:lang w:val="en-US" w:eastAsia="et-EE"/>
        </w:rPr>
        <w:t>new</w:t>
      </w:r>
      <w:r w:rsidRPr="001F0B02">
        <w:rPr>
          <w:rFonts w:ascii="Consolas" w:hAnsi="Consolas" w:cs="Consolas"/>
          <w:color w:val="000000"/>
          <w:sz w:val="22"/>
          <w:highlight w:val="white"/>
          <w:lang w:val="en-US" w:eastAsia="et-EE"/>
        </w:rPr>
        <w:t xml:space="preserve"> google.maps.Point(25, 25)</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returns object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return</w:t>
      </w:r>
      <w:r w:rsidRPr="001F0B02">
        <w:rPr>
          <w:rFonts w:ascii="Consolas" w:hAnsi="Consolas" w:cs="Consolas"/>
          <w:color w:val="000000"/>
          <w:sz w:val="22"/>
          <w:highlight w:val="white"/>
          <w:lang w:val="en-US" w:eastAsia="et-EE"/>
        </w:rPr>
        <w:t xml:space="preserve"> feature;</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Add the markers to the map</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drawIcons =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(weather)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map.data.addGeoJson(geoJSON);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Set the flag to finished</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gettingData = </w:t>
      </w:r>
      <w:r w:rsidRPr="001F0B02">
        <w:rPr>
          <w:rFonts w:ascii="Consolas" w:hAnsi="Consolas" w:cs="Consolas"/>
          <w:color w:val="0000FF"/>
          <w:sz w:val="22"/>
          <w:highlight w:val="white"/>
          <w:lang w:val="en-US" w:eastAsia="et-EE"/>
        </w:rPr>
        <w:t>false</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8000"/>
          <w:sz w:val="22"/>
          <w:highlight w:val="white"/>
          <w:lang w:val="en-US" w:eastAsia="et-EE"/>
        </w:rPr>
        <w:t>// Clear data layer and geoJSON</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var</w:t>
      </w:r>
      <w:r w:rsidRPr="001F0B02">
        <w:rPr>
          <w:rFonts w:ascii="Consolas" w:hAnsi="Consolas" w:cs="Consolas"/>
          <w:color w:val="000000"/>
          <w:sz w:val="22"/>
          <w:highlight w:val="white"/>
          <w:lang w:val="en-US" w:eastAsia="et-EE"/>
        </w:rPr>
        <w:t xml:space="preserve"> resetData = </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lastRenderedPageBreak/>
        <w:t xml:space="preserve">            geoJSON =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type: </w:t>
      </w:r>
      <w:r w:rsidRPr="001F0B02">
        <w:rPr>
          <w:rFonts w:ascii="Consolas" w:hAnsi="Consolas" w:cs="Consolas"/>
          <w:color w:val="A31515"/>
          <w:sz w:val="22"/>
          <w:highlight w:val="white"/>
          <w:lang w:val="en-US" w:eastAsia="et-EE"/>
        </w:rPr>
        <w:t>"FeatureCollection"</w:t>
      </w:r>
      <w:r w:rsidRPr="001F0B02">
        <w:rPr>
          <w:rFonts w:ascii="Consolas" w:hAnsi="Consolas" w:cs="Consolas"/>
          <w:color w:val="000000"/>
          <w:sz w:val="22"/>
          <w:highlight w:val="white"/>
          <w:lang w:val="en-US" w:eastAsia="et-EE"/>
        </w:rPr>
        <w: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features: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map.data.forEach(</w:t>
      </w:r>
      <w:r w:rsidRPr="001F0B02">
        <w:rPr>
          <w:rFonts w:ascii="Consolas" w:hAnsi="Consolas" w:cs="Consolas"/>
          <w:color w:val="0000FF"/>
          <w:sz w:val="22"/>
          <w:highlight w:val="white"/>
          <w:lang w:val="en-US" w:eastAsia="et-EE"/>
        </w:rPr>
        <w:t>function</w:t>
      </w:r>
      <w:r w:rsidRPr="001F0B02">
        <w:rPr>
          <w:rFonts w:ascii="Consolas" w:hAnsi="Consolas" w:cs="Consolas"/>
          <w:color w:val="000000"/>
          <w:sz w:val="22"/>
          <w:highlight w:val="white"/>
          <w:lang w:val="en-US" w:eastAsia="et-EE"/>
        </w:rPr>
        <w:t xml:space="preserve"> (feature)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map.data.remove(feature);</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google.maps.event.addDomListener(window, </w:t>
      </w:r>
      <w:r w:rsidRPr="001F0B02">
        <w:rPr>
          <w:rFonts w:ascii="Consolas" w:hAnsi="Consolas" w:cs="Consolas"/>
          <w:color w:val="A31515"/>
          <w:sz w:val="22"/>
          <w:highlight w:val="white"/>
          <w:lang w:val="en-US" w:eastAsia="et-EE"/>
        </w:rPr>
        <w:t>'load'</w:t>
      </w:r>
      <w:r w:rsidRPr="001F0B02">
        <w:rPr>
          <w:rFonts w:ascii="Consolas" w:hAnsi="Consolas" w:cs="Consolas"/>
          <w:color w:val="000000"/>
          <w:sz w:val="22"/>
          <w:highlight w:val="white"/>
          <w:lang w:val="en-US" w:eastAsia="et-EE"/>
        </w:rPr>
        <w:t>, initialize);</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script</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head</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body</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input</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id</w:t>
      </w:r>
      <w:r w:rsidRPr="001F0B02">
        <w:rPr>
          <w:rFonts w:ascii="Consolas" w:hAnsi="Consolas" w:cs="Consolas"/>
          <w:color w:val="0000FF"/>
          <w:sz w:val="22"/>
          <w:highlight w:val="white"/>
          <w:lang w:val="en-US" w:eastAsia="et-EE"/>
        </w:rPr>
        <w:t>="pac-input"</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class</w:t>
      </w:r>
      <w:r w:rsidRPr="001F0B02">
        <w:rPr>
          <w:rFonts w:ascii="Consolas" w:hAnsi="Consolas" w:cs="Consolas"/>
          <w:color w:val="0000FF"/>
          <w:sz w:val="22"/>
          <w:highlight w:val="white"/>
          <w:lang w:val="en-US" w:eastAsia="et-EE"/>
        </w:rPr>
        <w:t>="controls"</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type</w:t>
      </w:r>
      <w:r w:rsidRPr="001F0B02">
        <w:rPr>
          <w:rFonts w:ascii="Consolas" w:hAnsi="Consolas" w:cs="Consolas"/>
          <w:color w:val="0000FF"/>
          <w:sz w:val="22"/>
          <w:highlight w:val="white"/>
          <w:lang w:val="en-US" w:eastAsia="et-EE"/>
        </w:rPr>
        <w:t>="text"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placeholder</w:t>
      </w:r>
      <w:r w:rsidRPr="001F0B02">
        <w:rPr>
          <w:rFonts w:ascii="Consolas" w:hAnsi="Consolas" w:cs="Consolas"/>
          <w:color w:val="0000FF"/>
          <w:sz w:val="22"/>
          <w:highlight w:val="white"/>
          <w:lang w:val="en-US" w:eastAsia="et-EE"/>
        </w:rPr>
        <w:t>="Enter a location"&gt;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div</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id</w:t>
      </w:r>
      <w:r w:rsidRPr="001F0B02">
        <w:rPr>
          <w:rFonts w:ascii="Consolas" w:hAnsi="Consolas" w:cs="Consolas"/>
          <w:color w:val="0000FF"/>
          <w:sz w:val="22"/>
          <w:highlight w:val="white"/>
          <w:lang w:val="en-US" w:eastAsia="et-EE"/>
        </w:rPr>
        <w:t>="map-canvas"&gt;&lt;/</w:t>
      </w:r>
      <w:r w:rsidRPr="001F0B02">
        <w:rPr>
          <w:rFonts w:ascii="Consolas" w:hAnsi="Consolas" w:cs="Consolas"/>
          <w:color w:val="800000"/>
          <w:sz w:val="22"/>
          <w:highlight w:val="white"/>
          <w:lang w:val="en-US" w:eastAsia="et-EE"/>
        </w:rPr>
        <w:t>div</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form</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id</w:t>
      </w:r>
      <w:r w:rsidRPr="001F0B02">
        <w:rPr>
          <w:rFonts w:ascii="Consolas" w:hAnsi="Consolas" w:cs="Consolas"/>
          <w:color w:val="0000FF"/>
          <w:sz w:val="22"/>
          <w:highlight w:val="white"/>
          <w:lang w:val="en-US" w:eastAsia="et-EE"/>
        </w:rPr>
        <w:t>="form1"</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runat</w:t>
      </w:r>
      <w:r w:rsidRPr="001F0B02">
        <w:rPr>
          <w:rFonts w:ascii="Consolas" w:hAnsi="Consolas" w:cs="Consolas"/>
          <w:color w:val="0000FF"/>
          <w:sz w:val="22"/>
          <w:highlight w:val="white"/>
          <w:lang w:val="en-US" w:eastAsia="et-EE"/>
        </w:rPr>
        <w:t>="server"&gt;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div</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asp</w:t>
      </w:r>
      <w:r w:rsidRPr="001F0B02">
        <w:rPr>
          <w:rFonts w:ascii="Consolas" w:hAnsi="Consolas" w:cs="Consolas"/>
          <w:color w:val="0000FF"/>
          <w:sz w:val="22"/>
          <w:highlight w:val="white"/>
          <w:lang w:val="en-US" w:eastAsia="et-EE"/>
        </w:rPr>
        <w:t>:</w:t>
      </w:r>
      <w:r w:rsidRPr="001F0B02">
        <w:rPr>
          <w:rFonts w:ascii="Consolas" w:hAnsi="Consolas" w:cs="Consolas"/>
          <w:color w:val="800000"/>
          <w:sz w:val="22"/>
          <w:highlight w:val="white"/>
          <w:lang w:val="en-US" w:eastAsia="et-EE"/>
        </w:rPr>
        <w:t>ScriptManager</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ID</w:t>
      </w:r>
      <w:r w:rsidRPr="001F0B02">
        <w:rPr>
          <w:rFonts w:ascii="Consolas" w:hAnsi="Consolas" w:cs="Consolas"/>
          <w:color w:val="0000FF"/>
          <w:sz w:val="22"/>
          <w:highlight w:val="white"/>
          <w:lang w:val="en-US" w:eastAsia="et-EE"/>
        </w:rPr>
        <w:t>='ScriptManager1'</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runat</w:t>
      </w:r>
      <w:r w:rsidRPr="001F0B02">
        <w:rPr>
          <w:rFonts w:ascii="Consolas" w:hAnsi="Consolas" w:cs="Consolas"/>
          <w:color w:val="0000FF"/>
          <w:sz w:val="22"/>
          <w:highlight w:val="white"/>
          <w:lang w:val="en-US" w:eastAsia="et-EE"/>
        </w:rPr>
        <w:t>='server'</w:t>
      </w:r>
      <w:r w:rsidRPr="001F0B02">
        <w:rPr>
          <w:rFonts w:ascii="Consolas" w:hAnsi="Consolas" w:cs="Consolas"/>
          <w:color w:val="000000"/>
          <w:sz w:val="22"/>
          <w:highlight w:val="white"/>
          <w:lang w:val="en-US" w:eastAsia="et-EE"/>
        </w:rPr>
        <w:t xml:space="preserve"> </w:t>
      </w:r>
      <w:r w:rsidRPr="001F0B02">
        <w:rPr>
          <w:rFonts w:ascii="Consolas" w:hAnsi="Consolas" w:cs="Consolas"/>
          <w:color w:val="FF0000"/>
          <w:sz w:val="22"/>
          <w:highlight w:val="white"/>
          <w:lang w:val="en-US" w:eastAsia="et-EE"/>
        </w:rPr>
        <w:t>EnablePageMethods</w:t>
      </w:r>
      <w:r w:rsidRPr="001F0B02">
        <w:rPr>
          <w:rFonts w:ascii="Consolas" w:hAnsi="Consolas" w:cs="Consolas"/>
          <w:color w:val="0000FF"/>
          <w:sz w:val="22"/>
          <w:highlight w:val="white"/>
          <w:lang w:val="en-US" w:eastAsia="et-EE"/>
        </w:rPr>
        <w:t>='true'</w:t>
      </w: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div</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form</w:t>
      </w:r>
      <w:r w:rsidRPr="001F0B02">
        <w:rPr>
          <w:rFonts w:ascii="Consolas" w:hAnsi="Consolas" w:cs="Consolas"/>
          <w:color w:val="0000FF"/>
          <w:sz w:val="22"/>
          <w:highlight w:val="white"/>
          <w:lang w:val="en-US" w:eastAsia="et-EE"/>
        </w:rPr>
        <w:t>&gt;</w:t>
      </w:r>
    </w:p>
    <w:p w:rsidR="001F0B02" w:rsidRPr="001F0B02" w:rsidRDefault="001F0B02"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1F0B02">
        <w:rPr>
          <w:rFonts w:ascii="Consolas" w:hAnsi="Consolas" w:cs="Consolas"/>
          <w:color w:val="000000"/>
          <w:sz w:val="22"/>
          <w:highlight w:val="white"/>
          <w:lang w:val="en-US" w:eastAsia="et-EE"/>
        </w:rPr>
        <w:t xml:space="preserve">  </w:t>
      </w:r>
      <w:r w:rsidRPr="001F0B02">
        <w:rPr>
          <w:rFonts w:ascii="Consolas" w:hAnsi="Consolas" w:cs="Consolas"/>
          <w:color w:val="0000FF"/>
          <w:sz w:val="22"/>
          <w:highlight w:val="white"/>
          <w:lang w:val="en-US" w:eastAsia="et-EE"/>
        </w:rPr>
        <w:t>&lt;/</w:t>
      </w:r>
      <w:r w:rsidRPr="001F0B02">
        <w:rPr>
          <w:rFonts w:ascii="Consolas" w:hAnsi="Consolas" w:cs="Consolas"/>
          <w:color w:val="800000"/>
          <w:sz w:val="22"/>
          <w:highlight w:val="white"/>
          <w:lang w:val="en-US" w:eastAsia="et-EE"/>
        </w:rPr>
        <w:t>body</w:t>
      </w:r>
      <w:r w:rsidRPr="001F0B02">
        <w:rPr>
          <w:rFonts w:ascii="Consolas" w:hAnsi="Consolas" w:cs="Consolas"/>
          <w:color w:val="0000FF"/>
          <w:sz w:val="22"/>
          <w:highlight w:val="white"/>
          <w:lang w:val="en-US" w:eastAsia="et-EE"/>
        </w:rPr>
        <w:t>&gt;</w:t>
      </w:r>
    </w:p>
    <w:p w:rsidR="001F0B02" w:rsidRPr="001F0B02" w:rsidRDefault="001F0B02" w:rsidP="00941E7E">
      <w:pPr>
        <w:pStyle w:val="ATItext"/>
        <w:spacing w:beforeLines="80" w:before="192" w:afterLines="80" w:after="192" w:line="240" w:lineRule="auto"/>
        <w:contextualSpacing/>
        <w:jc w:val="left"/>
        <w:rPr>
          <w:rFonts w:ascii="Consolas" w:hAnsi="Consolas" w:cs="Consolas"/>
          <w:sz w:val="22"/>
          <w:lang w:eastAsia="en-US"/>
        </w:rPr>
      </w:pPr>
      <w:r w:rsidRPr="001F0B02">
        <w:rPr>
          <w:rFonts w:ascii="Consolas" w:hAnsi="Consolas" w:cs="Consolas"/>
          <w:color w:val="0000FF"/>
          <w:sz w:val="22"/>
          <w:highlight w:val="white"/>
          <w:lang w:val="en-US"/>
        </w:rPr>
        <w:t>&lt;/</w:t>
      </w:r>
      <w:r w:rsidRPr="001F0B02">
        <w:rPr>
          <w:rFonts w:ascii="Consolas" w:hAnsi="Consolas" w:cs="Consolas"/>
          <w:color w:val="800000"/>
          <w:sz w:val="22"/>
          <w:highlight w:val="white"/>
          <w:lang w:val="en-US"/>
        </w:rPr>
        <w:t>html</w:t>
      </w:r>
      <w:r w:rsidRPr="001F0B02">
        <w:rPr>
          <w:rFonts w:ascii="Consolas" w:hAnsi="Consolas" w:cs="Consolas"/>
          <w:color w:val="0000FF"/>
          <w:sz w:val="22"/>
          <w:highlight w:val="white"/>
          <w:lang w:val="en-US"/>
        </w:rPr>
        <w:t>&gt;</w:t>
      </w:r>
    </w:p>
    <w:p w:rsidR="001F0B02" w:rsidRDefault="001F0B02" w:rsidP="00941E7E">
      <w:pPr>
        <w:pStyle w:val="ATItext"/>
        <w:spacing w:beforeLines="80" w:before="192" w:afterLines="80" w:after="192" w:line="240" w:lineRule="auto"/>
        <w:contextualSpacing/>
        <w:rPr>
          <w:lang w:eastAsia="en-US"/>
        </w:rPr>
      </w:pPr>
    </w:p>
    <w:p w:rsidR="001F0B02" w:rsidRDefault="001F0B02" w:rsidP="00941E7E">
      <w:pPr>
        <w:pStyle w:val="ATItext"/>
        <w:spacing w:beforeLines="80" w:before="192" w:afterLines="80" w:after="192" w:line="240" w:lineRule="auto"/>
        <w:contextualSpacing/>
        <w:rPr>
          <w:lang w:eastAsia="en-US"/>
        </w:rPr>
      </w:pPr>
      <w:r>
        <w:rPr>
          <w:lang w:eastAsia="en-US"/>
        </w:rPr>
        <w:t>Päikesekalkulaatori loogika</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FF"/>
          <w:sz w:val="22"/>
          <w:highlight w:val="white"/>
          <w:lang w:val="en-US" w:eastAsia="et-EE"/>
        </w:rPr>
        <w:t>using</w:t>
      </w:r>
      <w:r w:rsidRPr="00DA4626">
        <w:rPr>
          <w:rFonts w:ascii="Consolas" w:hAnsi="Consolas" w:cs="Consolas"/>
          <w:color w:val="000000"/>
          <w:sz w:val="22"/>
          <w:highlight w:val="white"/>
          <w:lang w:val="en-US" w:eastAsia="et-EE"/>
        </w:rPr>
        <w:t xml:space="preserve"> System;</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FF"/>
          <w:sz w:val="22"/>
          <w:highlight w:val="white"/>
          <w:lang w:val="en-US" w:eastAsia="et-EE"/>
        </w:rPr>
        <w:t>using</w:t>
      </w:r>
      <w:r w:rsidRPr="00DA4626">
        <w:rPr>
          <w:rFonts w:ascii="Consolas" w:hAnsi="Consolas" w:cs="Consolas"/>
          <w:color w:val="000000"/>
          <w:sz w:val="22"/>
          <w:highlight w:val="white"/>
          <w:lang w:val="en-US" w:eastAsia="et-EE"/>
        </w:rPr>
        <w:t xml:space="preserve"> System.Collections.Generic;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FF"/>
          <w:sz w:val="22"/>
          <w:highlight w:val="white"/>
          <w:lang w:val="en-US" w:eastAsia="et-EE"/>
        </w:rPr>
        <w:t>using</w:t>
      </w:r>
      <w:r w:rsidRPr="00DA4626">
        <w:rPr>
          <w:rFonts w:ascii="Consolas" w:hAnsi="Consolas" w:cs="Consolas"/>
          <w:color w:val="000000"/>
          <w:sz w:val="22"/>
          <w:highlight w:val="white"/>
          <w:lang w:val="en-US" w:eastAsia="et-EE"/>
        </w:rPr>
        <w:t xml:space="preserve"> System.Text;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FF"/>
          <w:sz w:val="22"/>
          <w:highlight w:val="white"/>
          <w:lang w:val="en-US" w:eastAsia="et-EE"/>
        </w:rPr>
        <w:t>using</w:t>
      </w:r>
      <w:r w:rsidRPr="00DA4626">
        <w:rPr>
          <w:rFonts w:ascii="Consolas" w:hAnsi="Consolas" w:cs="Consolas"/>
          <w:color w:val="000000"/>
          <w:sz w:val="22"/>
          <w:highlight w:val="white"/>
          <w:lang w:val="en-US" w:eastAsia="et-EE"/>
        </w:rPr>
        <w:t xml:space="preserve"> System.Threading.Tasks;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8000"/>
          <w:sz w:val="22"/>
          <w:highlight w:val="white"/>
          <w:lang w:val="en-US" w:eastAsia="et-EE"/>
        </w:rPr>
        <w:t>//calculates the sunrise and sunset times at given location</w:t>
      </w:r>
    </w:p>
    <w:p w:rsidR="00E367B4" w:rsidRDefault="00E367B4" w:rsidP="00941E7E">
      <w:pPr>
        <w:autoSpaceDE w:val="0"/>
        <w:autoSpaceDN w:val="0"/>
        <w:adjustRightInd w:val="0"/>
        <w:spacing w:beforeLines="80" w:before="192" w:afterLines="80" w:after="192"/>
        <w:contextualSpacing/>
        <w:rPr>
          <w:rFonts w:ascii="Consolas" w:hAnsi="Consolas" w:cs="Consolas"/>
          <w:color w:val="008000"/>
          <w:sz w:val="22"/>
          <w:lang w:val="en-US" w:eastAsia="et-EE"/>
        </w:rPr>
      </w:pPr>
      <w:r>
        <w:rPr>
          <w:rFonts w:ascii="Consolas" w:hAnsi="Consolas" w:cs="Consolas"/>
          <w:color w:val="008000"/>
          <w:sz w:val="22"/>
          <w:highlight w:val="white"/>
          <w:lang w:val="en-US" w:eastAsia="et-EE"/>
        </w:rPr>
        <w:t>//</w:t>
      </w:r>
      <w:r>
        <w:rPr>
          <w:rFonts w:ascii="Consolas" w:hAnsi="Consolas" w:cs="Consolas"/>
          <w:color w:val="008000"/>
          <w:sz w:val="22"/>
          <w:lang w:val="en-US" w:eastAsia="et-EE"/>
        </w:rPr>
        <w:t xml:space="preserve">based on logic of </w:t>
      </w:r>
      <w:r w:rsidRPr="00E367B4">
        <w:rPr>
          <w:rFonts w:ascii="Consolas" w:hAnsi="Consolas" w:cs="Consolas"/>
          <w:color w:val="008000"/>
          <w:sz w:val="22"/>
          <w:lang w:val="en-US" w:eastAsia="et-EE"/>
        </w:rPr>
        <w:t>http://pointofint.blogspot.de/2014/06/sunrise-and-sunset-in-c.html</w:t>
      </w:r>
      <w:r>
        <w:rPr>
          <w:rFonts w:ascii="Consolas" w:hAnsi="Consolas" w:cs="Consolas"/>
          <w:color w:val="008000"/>
          <w:sz w:val="22"/>
          <w:lang w:val="en-US" w:eastAsia="et-EE"/>
        </w:rPr>
        <w:t xml:space="preserve"> </w:t>
      </w:r>
    </w:p>
    <w:p w:rsidR="00E367B4" w:rsidRDefault="00E367B4" w:rsidP="00E367B4">
      <w:pPr>
        <w:autoSpaceDE w:val="0"/>
        <w:autoSpaceDN w:val="0"/>
        <w:adjustRightInd w:val="0"/>
        <w:spacing w:beforeLines="80" w:before="192" w:afterLines="80" w:after="192"/>
        <w:contextualSpacing/>
        <w:rPr>
          <w:rFonts w:ascii="Consolas" w:hAnsi="Consolas" w:cs="Consolas"/>
          <w:color w:val="008000"/>
          <w:sz w:val="22"/>
          <w:highlight w:val="white"/>
          <w:lang w:val="en-US" w:eastAsia="et-EE"/>
        </w:rPr>
      </w:pPr>
      <w:r w:rsidRPr="00DA4626">
        <w:rPr>
          <w:rFonts w:ascii="Consolas" w:hAnsi="Consolas" w:cs="Consolas"/>
          <w:color w:val="008000"/>
          <w:sz w:val="22"/>
          <w:highlight w:val="white"/>
          <w:lang w:val="en-US" w:eastAsia="et-EE"/>
        </w:rPr>
        <w:t>//based on the formulas found at http://aa.quae.nl/en/reken/zonpositie.html</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8000"/>
          <w:sz w:val="22"/>
          <w:highlight w:val="white"/>
          <w:lang w:val="en-US" w:eastAsia="et-EE"/>
        </w:rPr>
        <w:t>// http://quasar.as.utexas</w:t>
      </w:r>
      <w:r w:rsidR="00E367B4">
        <w:rPr>
          <w:rFonts w:ascii="Consolas" w:hAnsi="Consolas" w:cs="Consolas"/>
          <w:color w:val="008000"/>
          <w:sz w:val="22"/>
          <w:highlight w:val="white"/>
          <w:lang w:val="en-US" w:eastAsia="et-EE"/>
        </w:rPr>
        <w:t xml:space="preserve">.edu/BillInfo/JulianDatesG.html for </w:t>
      </w:r>
      <w:r w:rsidRPr="00DA4626">
        <w:rPr>
          <w:rFonts w:ascii="Consolas" w:hAnsi="Consolas" w:cs="Consolas"/>
          <w:color w:val="008000"/>
          <w:sz w:val="22"/>
          <w:highlight w:val="white"/>
          <w:lang w:val="en-US" w:eastAsia="et-EE"/>
        </w:rPr>
        <w:t>julianDayNumber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FF"/>
          <w:sz w:val="22"/>
          <w:highlight w:val="white"/>
          <w:lang w:val="en-US" w:eastAsia="et-EE"/>
        </w:rPr>
        <w:t>namespace</w:t>
      </w:r>
      <w:r w:rsidRPr="00DA4626">
        <w:rPr>
          <w:rFonts w:ascii="Consolas" w:hAnsi="Consolas" w:cs="Consolas"/>
          <w:color w:val="000000"/>
          <w:sz w:val="22"/>
          <w:highlight w:val="white"/>
          <w:lang w:val="en-US" w:eastAsia="et-EE"/>
        </w:rPr>
        <w:t xml:space="preserve"> SunLogic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class</w:t>
      </w:r>
      <w:r w:rsidRPr="00DA4626">
        <w:rPr>
          <w:rFonts w:ascii="Consolas" w:hAnsi="Consolas" w:cs="Consolas"/>
          <w:color w:val="000000"/>
          <w:sz w:val="22"/>
          <w:highlight w:val="white"/>
          <w:lang w:val="en-US" w:eastAsia="et-EE"/>
        </w:rPr>
        <w:t xml:space="preserve"> </w:t>
      </w:r>
      <w:r w:rsidRPr="00DA4626">
        <w:rPr>
          <w:rFonts w:ascii="Consolas" w:hAnsi="Consolas" w:cs="Consolas"/>
          <w:color w:val="2B91AF"/>
          <w:sz w:val="22"/>
          <w:highlight w:val="white"/>
          <w:lang w:val="en-US" w:eastAsia="et-EE"/>
        </w:rPr>
        <w:t>SunCalcLogic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const</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StraightAngle = 180.0000f;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RadiansToDegrees(</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angleInRadians) </w:t>
      </w:r>
      <w:r w:rsidRPr="00DA4626">
        <w:rPr>
          <w:rFonts w:ascii="Consolas" w:hAnsi="Consolas" w:cs="Consolas"/>
          <w:color w:val="008000"/>
          <w:sz w:val="22"/>
          <w:highlight w:val="white"/>
          <w:lang w:val="en-US" w:eastAsia="et-EE"/>
        </w:rPr>
        <w:t>// converts radians to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angleInDegrees = (StraightAngle * angleInRadians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.PI);</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angleInDegrees;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DegreesToRadians(</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angleInDegrees) </w:t>
      </w:r>
      <w:r w:rsidRPr="00DA4626">
        <w:rPr>
          <w:rFonts w:ascii="Consolas" w:hAnsi="Consolas" w:cs="Consolas"/>
          <w:color w:val="008000"/>
          <w:sz w:val="22"/>
          <w:highlight w:val="white"/>
          <w:lang w:val="en-US" w:eastAsia="et-EE"/>
        </w:rPr>
        <w:t>// converts degrees to radians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lastRenderedPageBreak/>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angleInRadians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.PI * angleInDegrees / StraightAngle);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angleInRadians;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GetJulianDay(</w:t>
      </w:r>
      <w:r w:rsidRPr="00DA4626">
        <w:rPr>
          <w:rFonts w:ascii="Consolas" w:hAnsi="Consolas" w:cs="Consolas"/>
          <w:color w:val="0000FF"/>
          <w:sz w:val="22"/>
          <w:highlight w:val="white"/>
          <w:lang w:val="en-US" w:eastAsia="et-EE"/>
        </w:rPr>
        <w:t>int</w:t>
      </w:r>
      <w:r w:rsidRPr="00DA4626">
        <w:rPr>
          <w:rFonts w:ascii="Consolas" w:hAnsi="Consolas" w:cs="Consolas"/>
          <w:color w:val="000000"/>
          <w:sz w:val="22"/>
          <w:highlight w:val="white"/>
          <w:lang w:val="en-US" w:eastAsia="et-EE"/>
        </w:rPr>
        <w:t xml:space="preserve"> year, </w:t>
      </w:r>
      <w:r w:rsidRPr="00DA4626">
        <w:rPr>
          <w:rFonts w:ascii="Consolas" w:hAnsi="Consolas" w:cs="Consolas"/>
          <w:color w:val="0000FF"/>
          <w:sz w:val="22"/>
          <w:highlight w:val="white"/>
          <w:lang w:val="en-US" w:eastAsia="et-EE"/>
        </w:rPr>
        <w:t>int</w:t>
      </w:r>
      <w:r w:rsidRPr="00DA4626">
        <w:rPr>
          <w:rFonts w:ascii="Consolas" w:hAnsi="Consolas" w:cs="Consolas"/>
          <w:color w:val="000000"/>
          <w:sz w:val="22"/>
          <w:highlight w:val="white"/>
          <w:lang w:val="en-US" w:eastAsia="et-EE"/>
        </w:rPr>
        <w:t xml:space="preserve"> month, </w:t>
      </w:r>
      <w:r w:rsidRPr="00DA4626">
        <w:rPr>
          <w:rFonts w:ascii="Consolas" w:hAnsi="Consolas" w:cs="Consolas"/>
          <w:color w:val="0000FF"/>
          <w:sz w:val="22"/>
          <w:highlight w:val="white"/>
          <w:lang w:val="en-US" w:eastAsia="et-EE"/>
        </w:rPr>
        <w:t>int</w:t>
      </w:r>
      <w:r w:rsidRPr="00DA4626">
        <w:rPr>
          <w:rFonts w:ascii="Consolas" w:hAnsi="Consolas" w:cs="Consolas"/>
          <w:color w:val="000000"/>
          <w:sz w:val="22"/>
          <w:highlight w:val="white"/>
          <w:lang w:val="en-US" w:eastAsia="et-EE"/>
        </w:rPr>
        <w:t xml:space="preserve"> day) </w:t>
      </w:r>
      <w:r w:rsidRPr="00DA4626">
        <w:rPr>
          <w:rFonts w:ascii="Consolas" w:hAnsi="Consolas" w:cs="Consolas"/>
          <w:color w:val="008000"/>
          <w:sz w:val="22"/>
          <w:highlight w:val="white"/>
          <w:lang w:val="en-US" w:eastAsia="et-EE"/>
        </w:rPr>
        <w:t>// function to calculate Julian day from calendar days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a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 year / 100.0f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b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 a / 4.0f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.Floor( 2.0f - a + b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eccentricity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.Floor(365.25f * (year + 4716));</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f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.Floor(30.6001f * (month + 1));</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julianDay = c + day + eccentricity + f - 1524.5f;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julianDay;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GetJulianDay(</w:t>
      </w:r>
      <w:r w:rsidRPr="00DA4626">
        <w:rPr>
          <w:rFonts w:ascii="Consolas" w:hAnsi="Consolas" w:cs="Consolas"/>
          <w:color w:val="2B91AF"/>
          <w:sz w:val="22"/>
          <w:highlight w:val="white"/>
          <w:lang w:val="en-US" w:eastAsia="et-EE"/>
        </w:rPr>
        <w:t>DateTime</w:t>
      </w:r>
      <w:r w:rsidRPr="00DA4626">
        <w:rPr>
          <w:rFonts w:ascii="Consolas" w:hAnsi="Consolas" w:cs="Consolas"/>
          <w:color w:val="000000"/>
          <w:sz w:val="22"/>
          <w:highlight w:val="white"/>
          <w:lang w:val="en-US" w:eastAsia="et-EE"/>
        </w:rPr>
        <w:t xml:space="preserve"> date)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GetJulianDay(date.Year, date.Month, date.Day);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CalcJulianDayToCenturies(</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julianDay) </w:t>
      </w:r>
      <w:r w:rsidRPr="00DA4626">
        <w:rPr>
          <w:rFonts w:ascii="Consolas" w:hAnsi="Consolas" w:cs="Consolas"/>
          <w:color w:val="008000"/>
          <w:sz w:val="22"/>
          <w:highlight w:val="white"/>
          <w:lang w:val="en-US" w:eastAsia="et-EE"/>
        </w:rPr>
        <w:t>//converts Julian Day to centuries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 = (julianDay - 2451545.0f) / 36525.0f;</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centuries;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CalcCenturiesToJulianDay(</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 </w:t>
      </w:r>
      <w:r w:rsidRPr="00DA4626">
        <w:rPr>
          <w:rFonts w:ascii="Consolas" w:hAnsi="Consolas" w:cs="Consolas"/>
          <w:color w:val="008000"/>
          <w:sz w:val="22"/>
          <w:highlight w:val="white"/>
          <w:lang w:val="en-US" w:eastAsia="et-EE"/>
        </w:rPr>
        <w:t>//converts centuries to Julian Day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julianDay = centuries * 36525.0f + 2451545.0f;</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julianDay;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CalcGeomMeanLongSun(</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//calculates the Geometric Mean Longitude of the Sun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L0 = 280.46646 + centuriesSinceTwoThousand * (36000.76983 + 0.0003032 * 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while</w:t>
      </w:r>
      <w:r w:rsidRPr="00DA4626">
        <w:rPr>
          <w:rFonts w:ascii="Consolas" w:hAnsi="Consolas" w:cs="Consolas"/>
          <w:color w:val="000000"/>
          <w:sz w:val="22"/>
          <w:highlight w:val="white"/>
          <w:lang w:val="en-US" w:eastAsia="et-EE"/>
        </w:rPr>
        <w:t xml:space="preserve"> (L0 &gt; 360.0)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L0 -= 360.0;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while</w:t>
      </w:r>
      <w:r w:rsidRPr="00DA4626">
        <w:rPr>
          <w:rFonts w:ascii="Consolas" w:hAnsi="Consolas" w:cs="Consolas"/>
          <w:color w:val="000000"/>
          <w:sz w:val="22"/>
          <w:highlight w:val="white"/>
          <w:lang w:val="en-US" w:eastAsia="et-EE"/>
        </w:rPr>
        <w:t xml:space="preserve"> (L0 &lt; 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L0 += 360.0;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L0;</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CalcGeomMeanAnomalySun() </w:t>
      </w:r>
      <w:r w:rsidRPr="00DA4626">
        <w:rPr>
          <w:rFonts w:ascii="Consolas" w:hAnsi="Consolas" w:cs="Consolas"/>
          <w:color w:val="008000"/>
          <w:sz w:val="22"/>
          <w:highlight w:val="white"/>
          <w:lang w:val="en-US" w:eastAsia="et-EE"/>
        </w:rPr>
        <w:t>// calculates the Geometric Mean Anomaly of the Sun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 = -3.59 + 0.98560 * GetJulianDay(</w:t>
      </w:r>
      <w:r w:rsidRPr="00DA4626">
        <w:rPr>
          <w:rFonts w:ascii="Consolas" w:hAnsi="Consolas" w:cs="Consolas"/>
          <w:color w:val="2B91AF"/>
          <w:sz w:val="22"/>
          <w:highlight w:val="white"/>
          <w:lang w:val="en-US" w:eastAsia="et-EE"/>
        </w:rPr>
        <w:t>DateTime</w:t>
      </w:r>
      <w:r w:rsidRPr="00DA4626">
        <w:rPr>
          <w:rFonts w:ascii="Consolas" w:hAnsi="Consolas" w:cs="Consolas"/>
          <w:color w:val="000000"/>
          <w:sz w:val="22"/>
          <w:highlight w:val="white"/>
          <w:lang w:val="en-US" w:eastAsia="et-EE"/>
        </w:rPr>
        <w:t>.Today);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M;</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lastRenderedPageBreak/>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CalcEccentricityEarthOrbit(</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 calculates the eccentricity of Earth's orbit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eccentricity = 0.016708634 - centuriesSinceTwoThousand * (0.000042037 + 0.0000001267 * 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eccentricity;</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unitless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CalcSunEquationOfCenter(</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//calculates the equation of the center for the sun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meanAnomalyDegrees = CalcGeomMeanAnomalySun();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meanAnomalyRadians = DegreesToRadians(meanAnomalyDegrees);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sinm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.Sin(meanAnomalyRadians);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sin2m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.Sin(2 * meanAnomalyRadians);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sin3m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.Sin(3 * meanAnomalyRadians);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 = sinm * (1.914602 - centuriesSinceTwoThousand * (0.004817 + 0.000014 * centuriesSinceTwoThousand)) + sin2m * (0.019993 - 0.000101 * centuriesSinceTwoThousand) + sin3m * 0.000289;</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C;</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GetSunTrueLongitude(</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 the true longitude of the sun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longitude = CalcGeomMeanLongSun(centuriesSinceTwoThousand);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center = CalcSunEquationOfCenter(centuriesSinceTwoThousand);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sunTrueLongitude = longitude + center;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sunTrueLongitude;</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CalcSunTrueAnomalyInDegrees(</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 the true anomaly of the sun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meanAnomalyDegrees = CalcGeomMeanAnomalySun();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center = CalcSunEquationOfCenter(centuriesSinceTwoThousand);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sunTrueAnomaly = meanAnomalyDegrees + center;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sunTrueAnomaly;</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GetDistanceToTheSunInAstronomicalUnits(</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 the distance to the sun in AUs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lastRenderedPageBreak/>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sunTrueAnomaly = CalcSunTrueAnomalyInDegrees(centuriesSinceTwoThousand);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eccentricity = CalcEccentricityEarthOrbit(centuriesSinceTwoThousand);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sunRadiusVectorInAU = (1.000001018 * (1 -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.Pow( eccentricity, 2 ))) / (1 + eccentricity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.Cos(DegreesToRadians(sunTrueAnomaly)));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sunRadiusVectorInAU;</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AUs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GetSunApparentLongitude(</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 the apparent longitude of the sun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sunApparentLongitude = GetSunTrueLongitude(centuriesSinceTwoThousand);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omega = 125.04 - 1934.136 * 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lambda = sunApparentLongitude - 0.00569 - 0.00478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.Sin(DegreesToRadians(omega));</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lambda;</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GetMeanObliquityOfEclipticInDegrees(</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//calculates the mean obliquity of the ecliptic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seconds = 21.448 - centuriesSinceTwoThousand * (46.8150 + centuriesSinceTwoThousand * (0.00059 - centuriesSinceTwoThousand * (0.001813)));</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meanObliquityOfEcliptic = 23.0 + (26.0 + (seconds / 60.0)) / 60.0;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meanObliquityOfEcliptic;</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GetCorrectedObliquity(</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//calculates the corrected obliquity of the ecliptic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meanObliquityOfEcliptic = GetMeanObliquityOfEclipticInDegrees(centuriesSinceTwoThousand);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omega = 125.04 - 1934.136 * 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eccentricity = meanObliquityOfEcliptic + 0.00256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.Cos(DegreesToRadians(omega));</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eccentricity;</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GetSunRightAscension(</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//calculates the right acscension of the sun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lastRenderedPageBreak/>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eccentricity = GetCorrectedObliquity(centuriesSinceTwoThousand);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lambda = GetSunApparentLongitude(centuriesSinceTwoThousand);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tananum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.Cos(DegreesToRadians(eccentricity))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.Sin(DegreesToRadians(lambda)));</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tanadenom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.Cos(DegreesToRadians(lambda)));</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alpha = RadiansToDegrees(</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.Atan2(tananum, tanadenom));</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alpha;</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GetSunDeclination(</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 calculates the declination of the sun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eccentricity = GetCorrectedObliquity(centuriesSinceTwoThousand);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lambda = GetSunApparentLongitude(centuriesSinceTwoThousand);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sint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.Sin(DegreesToRadians(eccentricity))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.Sin(DegreesToRadians(lambda));</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theta = RadiansToDegrees(</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.Asin(sint));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theta;</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GetEquationOfTimeInMinutes(</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8000"/>
          <w:sz w:val="22"/>
          <w:highlight w:val="white"/>
          <w:lang w:val="en-US" w:eastAsia="et-EE"/>
        </w:rPr>
        <w:t>//calculates the difference betw</w:t>
      </w:r>
      <w:r w:rsidR="009465ED">
        <w:rPr>
          <w:rFonts w:ascii="Consolas" w:hAnsi="Consolas" w:cs="Consolas"/>
          <w:color w:val="008000"/>
          <w:sz w:val="22"/>
          <w:highlight w:val="white"/>
          <w:lang w:val="en-US" w:eastAsia="et-EE"/>
        </w:rPr>
        <w:t>ee</w:t>
      </w:r>
      <w:r w:rsidRPr="00DA4626">
        <w:rPr>
          <w:rFonts w:ascii="Consolas" w:hAnsi="Consolas" w:cs="Consolas"/>
          <w:color w:val="008000"/>
          <w:sz w:val="22"/>
          <w:highlight w:val="white"/>
          <w:lang w:val="en-US" w:eastAsia="et-EE"/>
        </w:rPr>
        <w:t>n true solar time and mean time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epsilon = GetCorrectedObliquity(centuriesSinceTwoThousand);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l0 = CalcGeomMeanLongSun(centuriesSinceTwoThousand);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eccentricity = CalcEccentricityEarthOrbit(centuriesSinceTwoThousand);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meanAnomalyDegrees = CalcGeomMeanAnomalySun();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y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.Tan(DegreesToRadians(epsilon) / 2.0);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y *= 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sin2l0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.Sin(2.0 * DegreesToRadians(l0));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sinm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.Sin(DegreesToRadians(meanAnomalyDegrees));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cos2l0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.Cos(2.0 * DegreesToRadians(l0));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sin4l0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.Sin(4.0 * DegreesToRadians(l0));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sin2m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.Sin(2.0 * DegreesToRadians(meanAnomalyDegrees));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Etime = y * sin2l0 - 2.0 * eccentricity * sinm + 4.0 * eccentricity * y * sinm * cos2l0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- 0.5 * y * y * sin4l0 - 1.25 * eccentricity * eccentricity * sin2m;</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RadiansToDegrees(Etime) * 4.0;</w:t>
      </w:r>
      <w:r w:rsidRPr="00DA4626">
        <w:rPr>
          <w:rFonts w:ascii="Consolas" w:hAnsi="Consolas" w:cs="Consolas"/>
          <w:color w:val="000000"/>
          <w:sz w:val="22"/>
          <w:highlight w:val="white"/>
          <w:lang w:val="en-US" w:eastAsia="et-EE"/>
        </w:rPr>
        <w:tab/>
      </w:r>
      <w:r w:rsidRPr="00DA4626">
        <w:rPr>
          <w:rFonts w:ascii="Consolas" w:hAnsi="Consolas" w:cs="Consolas"/>
          <w:color w:val="008000"/>
          <w:sz w:val="22"/>
          <w:highlight w:val="white"/>
          <w:lang w:val="en-US" w:eastAsia="et-EE"/>
        </w:rPr>
        <w:t>// in minutes of time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GetHourAngleOfSunrise(</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lat,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solarDec, </w:t>
      </w:r>
      <w:r w:rsidRPr="00DA4626">
        <w:rPr>
          <w:rFonts w:ascii="Consolas" w:hAnsi="Consolas" w:cs="Consolas"/>
          <w:color w:val="0000FF"/>
          <w:sz w:val="22"/>
          <w:highlight w:val="white"/>
          <w:lang w:val="en-US" w:eastAsia="et-EE"/>
        </w:rPr>
        <w:t>ref</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polarity ) </w:t>
      </w:r>
      <w:r w:rsidRPr="00DA4626">
        <w:rPr>
          <w:rFonts w:ascii="Consolas" w:hAnsi="Consolas" w:cs="Consolas"/>
          <w:color w:val="008000"/>
          <w:sz w:val="22"/>
          <w:highlight w:val="white"/>
          <w:lang w:val="en-US" w:eastAsia="et-EE"/>
        </w:rPr>
        <w:t>//calculates the hour angle of the sun at sunrise for the latitude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lastRenderedPageBreak/>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latRad = DegreesToRadians(lat);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sdRad = DegreesToRadians(solarDec);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HAarg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.Cos(DegreesToRadians(90.833))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.Cos(latRad)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.Cos(sdRad))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.Tan(latRad)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.Tan(sdRad));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hourAngle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.Acos(</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.Cos(DegreesToRadians(90.833))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.Cos(latRad)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.Cos(sdRad))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.Tan(latRad)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.Tan(sdRad)));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 RadiansToDegrees( latRad  ) &gt; 66.55f || RadiansToDegrees( latRad ) &lt; -66.55f)</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polarity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.Tan(sdRad)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.Tan(latRad);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hourAngle;</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radians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GetHourAngleOfSunset(</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lat,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solarDec, </w:t>
      </w:r>
      <w:r w:rsidRPr="00DA4626">
        <w:rPr>
          <w:rFonts w:ascii="Consolas" w:hAnsi="Consolas" w:cs="Consolas"/>
          <w:color w:val="0000FF"/>
          <w:sz w:val="22"/>
          <w:highlight w:val="white"/>
          <w:lang w:val="en-US" w:eastAsia="et-EE"/>
        </w:rPr>
        <w:t>ref</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polarity) </w:t>
      </w:r>
      <w:r w:rsidRPr="00DA4626">
        <w:rPr>
          <w:rFonts w:ascii="Consolas" w:hAnsi="Consolas" w:cs="Consolas"/>
          <w:color w:val="008000"/>
          <w:sz w:val="22"/>
          <w:highlight w:val="white"/>
          <w:lang w:val="en-US" w:eastAsia="et-EE"/>
        </w:rPr>
        <w:t>//calculates the hour angle of the sun at sunset for the latitude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latRad = DegreesToRadians(lat);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sdRad = DegreesToRadians(solarDec);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HAarg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.Cos(DegreesToRadians(90.833))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.Cos(latRad)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.Cos(sdRad))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.Tan(latRad)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.Tan(sdRad));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hourAngle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.Acos(</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.Cos(DegreesToRadians(90.833))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.Cos(latRad)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.Cos(sdRad))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.Tan(latRad)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.Tan(sdRad)));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 RadiansToDegrees( latRad ) &gt; 66.55f || RadiansToDegrees( latRad ) &lt; -66.55f)</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polarity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 xml:space="preserve">.Tan(sdRad)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.Tan(latRad);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hourAngle;</w:t>
      </w:r>
      <w:r w:rsidRPr="00DA4626">
        <w:rPr>
          <w:rFonts w:ascii="Consolas" w:hAnsi="Consolas" w:cs="Consolas"/>
          <w:color w:val="000000"/>
          <w:sz w:val="22"/>
          <w:highlight w:val="white"/>
          <w:lang w:val="en-US" w:eastAsia="et-EE"/>
        </w:rPr>
        <w:tab/>
        <w:t xml:space="preserve"> </w:t>
      </w:r>
      <w:r w:rsidRPr="00DA4626">
        <w:rPr>
          <w:rFonts w:ascii="Consolas" w:hAnsi="Consolas" w:cs="Consolas"/>
          <w:color w:val="008000"/>
          <w:sz w:val="22"/>
          <w:highlight w:val="white"/>
          <w:lang w:val="en-US" w:eastAsia="et-EE"/>
        </w:rPr>
        <w:t>// in radians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GetSunriseUTC(</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julianDayNumber,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latitude,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longitude) </w:t>
      </w:r>
      <w:r w:rsidRPr="00DA4626">
        <w:rPr>
          <w:rFonts w:ascii="Consolas" w:hAnsi="Consolas" w:cs="Consolas"/>
          <w:color w:val="008000"/>
          <w:sz w:val="22"/>
          <w:highlight w:val="white"/>
          <w:lang w:val="en-US" w:eastAsia="et-EE"/>
        </w:rPr>
        <w:t>//calculates the UTC of sunrise for the given day at the given location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 CalcJulianDayToCenturies(julianDayNumber);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8000"/>
          <w:sz w:val="22"/>
          <w:highlight w:val="white"/>
          <w:lang w:val="en-US" w:eastAsia="et-EE"/>
        </w:rPr>
        <w:t>// *** Find the time of solar noon at the location, and use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8000"/>
          <w:sz w:val="22"/>
          <w:highlight w:val="white"/>
          <w:lang w:val="en-US" w:eastAsia="et-EE"/>
        </w:rPr>
        <w:t xml:space="preserve">// that declination. This is better than start of the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8000"/>
          <w:sz w:val="22"/>
          <w:highlight w:val="white"/>
          <w:lang w:val="en-US" w:eastAsia="et-EE"/>
        </w:rPr>
        <w:t>// Julian day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noonMin = GetSolarNoonUTC(centuriesSinceTwoThousand, longitude);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tNoon = CalcJulianDayToCenturies(julianDayNumber + noonMin / 1440.0);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8000"/>
          <w:sz w:val="22"/>
          <w:highlight w:val="white"/>
          <w:lang w:val="en-US" w:eastAsia="et-EE"/>
        </w:rPr>
        <w:t>// *** First pass to approximate sunrise (using solar noon)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equationTime = GetEquationOfTimeInMinutes(tNoon);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lastRenderedPageBreak/>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solarDec = GetSunDeclination(tNoon);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polarity = 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hourAngle = GetHourAngleOfSunrise(latitude, solarDec, </w:t>
      </w:r>
      <w:r w:rsidRPr="00DA4626">
        <w:rPr>
          <w:rFonts w:ascii="Consolas" w:hAnsi="Consolas" w:cs="Consolas"/>
          <w:color w:val="0000FF"/>
          <w:sz w:val="22"/>
          <w:highlight w:val="white"/>
          <w:lang w:val="en-US" w:eastAsia="et-EE"/>
        </w:rPr>
        <w:t>ref</w:t>
      </w:r>
      <w:r w:rsidRPr="00DA4626">
        <w:rPr>
          <w:rFonts w:ascii="Consolas" w:hAnsi="Consolas" w:cs="Consolas"/>
          <w:color w:val="000000"/>
          <w:sz w:val="22"/>
          <w:highlight w:val="white"/>
          <w:lang w:val="en-US" w:eastAsia="et-EE"/>
        </w:rPr>
        <w:t xml:space="preserve"> polarity);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delta = longitude - RadiansToDegrees(hourAngle);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timeDiff = 4 * delta;</w:t>
      </w:r>
      <w:r w:rsidRPr="00DA4626">
        <w:rPr>
          <w:rFonts w:ascii="Consolas" w:hAnsi="Consolas" w:cs="Consolas"/>
          <w:color w:val="000000"/>
          <w:sz w:val="22"/>
          <w:highlight w:val="white"/>
          <w:lang w:val="en-US" w:eastAsia="et-EE"/>
        </w:rPr>
        <w:tab/>
      </w:r>
      <w:r w:rsidRPr="00DA4626">
        <w:rPr>
          <w:rFonts w:ascii="Consolas" w:hAnsi="Consolas" w:cs="Consolas"/>
          <w:color w:val="008000"/>
          <w:sz w:val="22"/>
          <w:highlight w:val="white"/>
          <w:lang w:val="en-US" w:eastAsia="et-EE"/>
        </w:rPr>
        <w:t>// in minutes of time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timeUTC = 720 + timeDiff - equationTime;</w:t>
      </w:r>
      <w:r w:rsidRPr="00DA4626">
        <w:rPr>
          <w:rFonts w:ascii="Consolas" w:hAnsi="Consolas" w:cs="Consolas"/>
          <w:color w:val="000000"/>
          <w:sz w:val="22"/>
          <w:highlight w:val="white"/>
          <w:lang w:val="en-US" w:eastAsia="et-EE"/>
        </w:rPr>
        <w:tab/>
      </w:r>
      <w:r w:rsidRPr="00DA4626">
        <w:rPr>
          <w:rFonts w:ascii="Consolas" w:hAnsi="Consolas" w:cs="Consolas"/>
          <w:color w:val="008000"/>
          <w:sz w:val="22"/>
          <w:highlight w:val="white"/>
          <w:lang w:val="en-US" w:eastAsia="et-EE"/>
        </w:rPr>
        <w:t>// in minutes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newt = CalcJulianDayToCenturies(CalcCenturiesToJulianDay(centuriesSinceTwoThousand) + timeUTC / 1440.0);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equationTime = GetEquationOfTimeInMinutes(newt);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solarDec = GetSunDeclination(newt);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hourAngle = GetHourAngleOfSunrise(latitude, solarDec, </w:t>
      </w:r>
      <w:r w:rsidRPr="00DA4626">
        <w:rPr>
          <w:rFonts w:ascii="Consolas" w:hAnsi="Consolas" w:cs="Consolas"/>
          <w:color w:val="0000FF"/>
          <w:sz w:val="22"/>
          <w:highlight w:val="white"/>
          <w:lang w:val="en-US" w:eastAsia="et-EE"/>
        </w:rPr>
        <w:t>ref</w:t>
      </w:r>
      <w:r w:rsidRPr="00DA4626">
        <w:rPr>
          <w:rFonts w:ascii="Consolas" w:hAnsi="Consolas" w:cs="Consolas"/>
          <w:color w:val="000000"/>
          <w:sz w:val="22"/>
          <w:highlight w:val="white"/>
          <w:lang w:val="en-US" w:eastAsia="et-EE"/>
        </w:rPr>
        <w:t xml:space="preserve"> polarity);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delta = longitude - RadiansToDegrees(hourAngle);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timeDiff = 4 * delta;</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timeUTC = 720 + timeDiff - equationTime; </w:t>
      </w:r>
      <w:r w:rsidRPr="00DA4626">
        <w:rPr>
          <w:rFonts w:ascii="Consolas" w:hAnsi="Consolas" w:cs="Consolas"/>
          <w:color w:val="008000"/>
          <w:sz w:val="22"/>
          <w:highlight w:val="white"/>
          <w:lang w:val="en-US" w:eastAsia="et-EE"/>
        </w:rPr>
        <w:t>// in minutes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timeUTC;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GetSolarNoonUTC(</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centuriesSinceTwoThousand,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longitude) </w:t>
      </w:r>
      <w:r w:rsidRPr="00DA4626">
        <w:rPr>
          <w:rFonts w:ascii="Consolas" w:hAnsi="Consolas" w:cs="Consolas"/>
          <w:color w:val="008000"/>
          <w:sz w:val="22"/>
          <w:highlight w:val="white"/>
          <w:lang w:val="en-US" w:eastAsia="et-EE"/>
        </w:rPr>
        <w:t>//calculates the UTC of solar noon for the given day at the given location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8000"/>
          <w:sz w:val="22"/>
          <w:highlight w:val="white"/>
          <w:lang w:val="en-US" w:eastAsia="et-EE"/>
        </w:rPr>
        <w:t>// First pass uses approximate solar noon to calculate eqtime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tNoon = CalcJulianDayToCenturies(CalcCenturiesToJulianDay(centuriesSinceTwoThousand) + longitude / 360.0);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equationTime = GetEquationOfTimeInMinutes(tNoon);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solNoonUTC = 720 + (longitude * 4) - equationTime; </w:t>
      </w:r>
      <w:r w:rsidRPr="00DA4626">
        <w:rPr>
          <w:rFonts w:ascii="Consolas" w:hAnsi="Consolas" w:cs="Consolas"/>
          <w:color w:val="008000"/>
          <w:sz w:val="22"/>
          <w:highlight w:val="white"/>
          <w:lang w:val="en-US" w:eastAsia="et-EE"/>
        </w:rPr>
        <w:t>// min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newt = CalcJulianDayToCenturies(CalcCenturiesToJulianDay(centuriesSinceTwoThousand) - 0.5 + solNoonUTC / 1440.0);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equationTime = GetEquationOfTimeInMinutes(newt);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8000"/>
          <w:sz w:val="22"/>
          <w:highlight w:val="white"/>
          <w:lang w:val="en-US" w:eastAsia="et-EE"/>
        </w:rPr>
        <w:t>// double solarNoonDec = GetSunDeclination(newt);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solNoonUTC = 720 + (longitude * 4) - equationTime; </w:t>
      </w:r>
      <w:r w:rsidRPr="00DA4626">
        <w:rPr>
          <w:rFonts w:ascii="Consolas" w:hAnsi="Consolas" w:cs="Consolas"/>
          <w:color w:val="008000"/>
          <w:sz w:val="22"/>
          <w:highlight w:val="white"/>
          <w:lang w:val="en-US" w:eastAsia="et-EE"/>
        </w:rPr>
        <w:t>// min</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solNoonUTC;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GetSunsetUTC(</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julianDayNumber,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latitude,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longitude, </w:t>
      </w:r>
      <w:r w:rsidRPr="00DA4626">
        <w:rPr>
          <w:rFonts w:ascii="Consolas" w:hAnsi="Consolas" w:cs="Consolas"/>
          <w:color w:val="0000FF"/>
          <w:sz w:val="22"/>
          <w:highlight w:val="white"/>
          <w:lang w:val="en-US" w:eastAsia="et-EE"/>
        </w:rPr>
        <w:t>ref</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polarity) </w:t>
      </w:r>
      <w:r w:rsidRPr="00DA4626">
        <w:rPr>
          <w:rFonts w:ascii="Consolas" w:hAnsi="Consolas" w:cs="Consolas"/>
          <w:color w:val="008000"/>
          <w:sz w:val="22"/>
          <w:highlight w:val="white"/>
          <w:lang w:val="en-US" w:eastAsia="et-EE"/>
        </w:rPr>
        <w:t>//calculates the UTC of sunset for the given day at given location</w:t>
      </w:r>
      <w:r w:rsidR="00941E7E">
        <w:rPr>
          <w:rFonts w:ascii="Consolas" w:hAnsi="Consolas" w:cs="Consolas"/>
          <w:color w:val="008000"/>
          <w:sz w:val="22"/>
          <w:highlight w:val="white"/>
          <w:lang w:val="en-US" w:eastAsia="et-EE"/>
        </w:rPr>
        <w:t xml:space="preserve"> in minutes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centuriesSinceTwoThousand = CalcJulianDayToCenturies(julianDayNumber);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equationTime = GetEquationOfTimeInMinutes(centuriesSinceTwoThousand);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solarDec = GetSunDeclination(centuriesSinceTwoThousand);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hourAngle = GetHourAngleOfSunset(latitude, solarDec, </w:t>
      </w:r>
      <w:r w:rsidRPr="00DA4626">
        <w:rPr>
          <w:rFonts w:ascii="Consolas" w:hAnsi="Consolas" w:cs="Consolas"/>
          <w:color w:val="0000FF"/>
          <w:sz w:val="22"/>
          <w:highlight w:val="white"/>
          <w:lang w:val="en-US" w:eastAsia="et-EE"/>
        </w:rPr>
        <w:t>ref</w:t>
      </w:r>
      <w:r w:rsidRPr="00DA4626">
        <w:rPr>
          <w:rFonts w:ascii="Consolas" w:hAnsi="Consolas" w:cs="Consolas"/>
          <w:color w:val="000000"/>
          <w:sz w:val="22"/>
          <w:highlight w:val="white"/>
          <w:lang w:val="en-US" w:eastAsia="et-EE"/>
        </w:rPr>
        <w:t xml:space="preserve"> polarity);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hourAngle = -hourAngle;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lastRenderedPageBreak/>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delta = longitude + RadiansToDegrees(hourAngle);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timeUTC = 720 - (4.0 * delta) - equationTime;</w:t>
      </w:r>
      <w:r w:rsidRPr="00DA4626">
        <w:rPr>
          <w:rFonts w:ascii="Consolas" w:hAnsi="Consolas" w:cs="Consolas"/>
          <w:color w:val="000000"/>
          <w:sz w:val="22"/>
          <w:highlight w:val="white"/>
          <w:lang w:val="en-US" w:eastAsia="et-EE"/>
        </w:rPr>
        <w:tab/>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timeUTC;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GetSunriseUTC(</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julianDayNumber,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latitude,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longitude, </w:t>
      </w:r>
      <w:r w:rsidRPr="00DA4626">
        <w:rPr>
          <w:rFonts w:ascii="Consolas" w:hAnsi="Consolas" w:cs="Consolas"/>
          <w:color w:val="0000FF"/>
          <w:sz w:val="22"/>
          <w:highlight w:val="white"/>
          <w:lang w:val="en-US" w:eastAsia="et-EE"/>
        </w:rPr>
        <w:t>ref</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polarity) </w:t>
      </w:r>
      <w:r w:rsidRPr="00DA4626">
        <w:rPr>
          <w:rFonts w:ascii="Consolas" w:hAnsi="Consolas" w:cs="Consolas"/>
          <w:color w:val="008000"/>
          <w:sz w:val="22"/>
          <w:highlight w:val="white"/>
          <w:lang w:val="en-US" w:eastAsia="et-EE"/>
        </w:rPr>
        <w:t>//calculates the UTC of sunrise for the given day at given location</w:t>
      </w:r>
      <w:r w:rsidR="00941E7E">
        <w:rPr>
          <w:rFonts w:ascii="Consolas" w:hAnsi="Consolas" w:cs="Consolas"/>
          <w:color w:val="008000"/>
          <w:sz w:val="22"/>
          <w:highlight w:val="white"/>
          <w:lang w:val="en-US" w:eastAsia="et-EE"/>
        </w:rPr>
        <w:t xml:space="preserve"> in minutes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centuriesSinceTwoThousand = CalcJulianDayToCenturies(julianDayNumber);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equationTime = GetEquationOfTimeInMinutes(centuriesSinceTwoThousand);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solarDec = GetSunDeclination(centuriesSinceTwoThousand);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hourAngle = GetHourAngleOfSunrise(latitude, solarDec, </w:t>
      </w:r>
      <w:r w:rsidRPr="00DA4626">
        <w:rPr>
          <w:rFonts w:ascii="Consolas" w:hAnsi="Consolas" w:cs="Consolas"/>
          <w:color w:val="0000FF"/>
          <w:sz w:val="22"/>
          <w:highlight w:val="white"/>
          <w:lang w:val="en-US" w:eastAsia="et-EE"/>
        </w:rPr>
        <w:t>ref</w:t>
      </w:r>
      <w:r w:rsidRPr="00DA4626">
        <w:rPr>
          <w:rFonts w:ascii="Consolas" w:hAnsi="Consolas" w:cs="Consolas"/>
          <w:color w:val="000000"/>
          <w:sz w:val="22"/>
          <w:highlight w:val="white"/>
          <w:lang w:val="en-US" w:eastAsia="et-EE"/>
        </w:rPr>
        <w:t xml:space="preserve"> polarity);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delta = longitude + RadiansToDegrees(hourAngle);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timeUTC = 720 - (4.0 * delta) - equationTime;</w:t>
      </w:r>
      <w:r w:rsidRPr="00DA4626">
        <w:rPr>
          <w:rFonts w:ascii="Consolas" w:hAnsi="Consolas" w:cs="Consolas"/>
          <w:color w:val="000000"/>
          <w:sz w:val="22"/>
          <w:highlight w:val="white"/>
          <w:lang w:val="en-US" w:eastAsia="et-EE"/>
        </w:rPr>
        <w:tab/>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timeUTC;</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string</w:t>
      </w:r>
      <w:r w:rsidRPr="00DA4626">
        <w:rPr>
          <w:rFonts w:ascii="Consolas" w:hAnsi="Consolas" w:cs="Consolas"/>
          <w:color w:val="000000"/>
          <w:sz w:val="22"/>
          <w:highlight w:val="white"/>
          <w:lang w:val="en-US" w:eastAsia="et-EE"/>
        </w:rPr>
        <w:t xml:space="preserve"> GetTimeString(</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time, </w:t>
      </w:r>
      <w:r w:rsidRPr="00DA4626">
        <w:rPr>
          <w:rFonts w:ascii="Consolas" w:hAnsi="Consolas" w:cs="Consolas"/>
          <w:color w:val="0000FF"/>
          <w:sz w:val="22"/>
          <w:highlight w:val="white"/>
          <w:lang w:val="en-US" w:eastAsia="et-EE"/>
        </w:rPr>
        <w:t>int</w:t>
      </w:r>
      <w:r w:rsidRPr="00DA4626">
        <w:rPr>
          <w:rFonts w:ascii="Consolas" w:hAnsi="Consolas" w:cs="Consolas"/>
          <w:color w:val="000000"/>
          <w:sz w:val="22"/>
          <w:highlight w:val="white"/>
          <w:lang w:val="en-US" w:eastAsia="et-EE"/>
        </w:rPr>
        <w:t xml:space="preserve"> timezone,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julianDayNumber, </w:t>
      </w:r>
      <w:r w:rsidRPr="00DA4626">
        <w:rPr>
          <w:rFonts w:ascii="Consolas" w:hAnsi="Consolas" w:cs="Consolas"/>
          <w:color w:val="0000FF"/>
          <w:sz w:val="22"/>
          <w:highlight w:val="white"/>
          <w:lang w:val="en-US" w:eastAsia="et-EE"/>
        </w:rPr>
        <w:t>bool</w:t>
      </w:r>
      <w:r w:rsidRPr="00DA4626">
        <w:rPr>
          <w:rFonts w:ascii="Consolas" w:hAnsi="Consolas" w:cs="Consolas"/>
          <w:color w:val="000000"/>
          <w:sz w:val="22"/>
          <w:highlight w:val="white"/>
          <w:lang w:val="en-US" w:eastAsia="et-EE"/>
        </w:rPr>
        <w:t xml:space="preserve"> useDaylightSavingsTime)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timeLocal = time + (timezone * 60.0);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riseT = CalcJulianDayToCenturies(julianDayNumber + time / 1440.0);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timeLocal += ((useDaylightSavingsTime) ? 60.0 : 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GetTimeString(timeLocal);</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public</w:t>
      </w:r>
      <w:r w:rsidRPr="00DA4626">
        <w:rPr>
          <w:rFonts w:ascii="Consolas" w:hAnsi="Consolas" w:cs="Consolas"/>
          <w:color w:val="000000"/>
          <w:sz w:val="22"/>
          <w:highlight w:val="white"/>
          <w:lang w:val="en-US" w:eastAsia="et-EE"/>
        </w:rPr>
        <w:t xml:space="preserve"> </w:t>
      </w:r>
      <w:r w:rsidRPr="00DA4626">
        <w:rPr>
          <w:rFonts w:ascii="Consolas" w:hAnsi="Consolas" w:cs="Consolas"/>
          <w:color w:val="2B91AF"/>
          <w:sz w:val="22"/>
          <w:highlight w:val="white"/>
          <w:lang w:val="en-US" w:eastAsia="et-EE"/>
        </w:rPr>
        <w:t>DateTime</w:t>
      </w:r>
      <w:r w:rsidRPr="00DA4626">
        <w:rPr>
          <w:rFonts w:ascii="Consolas" w:hAnsi="Consolas" w:cs="Consolas"/>
          <w:color w:val="000000"/>
          <w:sz w:val="22"/>
          <w:highlight w:val="white"/>
          <w:lang w:val="en-US" w:eastAsia="et-EE"/>
        </w:rPr>
        <w:t xml:space="preserve"> GetDateTime(</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time, </w:t>
      </w:r>
      <w:r w:rsidRPr="00DA4626">
        <w:rPr>
          <w:rFonts w:ascii="Consolas" w:hAnsi="Consolas" w:cs="Consolas"/>
          <w:color w:val="0000FF"/>
          <w:sz w:val="22"/>
          <w:highlight w:val="white"/>
          <w:lang w:val="en-US" w:eastAsia="et-EE"/>
        </w:rPr>
        <w:t>int</w:t>
      </w:r>
      <w:r w:rsidRPr="00DA4626">
        <w:rPr>
          <w:rFonts w:ascii="Consolas" w:hAnsi="Consolas" w:cs="Consolas"/>
          <w:color w:val="000000"/>
          <w:sz w:val="22"/>
          <w:highlight w:val="white"/>
          <w:lang w:val="en-US" w:eastAsia="et-EE"/>
        </w:rPr>
        <w:t xml:space="preserve"> timezone, </w:t>
      </w:r>
      <w:r w:rsidRPr="00DA4626">
        <w:rPr>
          <w:rFonts w:ascii="Consolas" w:hAnsi="Consolas" w:cs="Consolas"/>
          <w:color w:val="2B91AF"/>
          <w:sz w:val="22"/>
          <w:highlight w:val="white"/>
          <w:lang w:val="en-US" w:eastAsia="et-EE"/>
        </w:rPr>
        <w:t>DateTime</w:t>
      </w:r>
      <w:r w:rsidRPr="00DA4626">
        <w:rPr>
          <w:rFonts w:ascii="Consolas" w:hAnsi="Consolas" w:cs="Consolas"/>
          <w:color w:val="000000"/>
          <w:sz w:val="22"/>
          <w:highlight w:val="white"/>
          <w:lang w:val="en-US" w:eastAsia="et-EE"/>
        </w:rPr>
        <w:t xml:space="preserve"> date, </w:t>
      </w:r>
      <w:r w:rsidRPr="00DA4626">
        <w:rPr>
          <w:rFonts w:ascii="Consolas" w:hAnsi="Consolas" w:cs="Consolas"/>
          <w:color w:val="0000FF"/>
          <w:sz w:val="22"/>
          <w:highlight w:val="white"/>
          <w:lang w:val="en-US" w:eastAsia="et-EE"/>
        </w:rPr>
        <w:t>bool</w:t>
      </w:r>
      <w:r w:rsidRPr="00DA4626">
        <w:rPr>
          <w:rFonts w:ascii="Consolas" w:hAnsi="Consolas" w:cs="Consolas"/>
          <w:color w:val="000000"/>
          <w:sz w:val="22"/>
          <w:highlight w:val="white"/>
          <w:lang w:val="en-US" w:eastAsia="et-EE"/>
        </w:rPr>
        <w:t xml:space="preserve"> useDaylightSavingsTime)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julianDayNumber = GetJulianDay(date);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timeLocal = time + (timezone * 60.0);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riseT = CalcJulianDayToCenturies(julianDayNumber + time / 1440.0);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timeLocal += ((useDaylightSavingsTime) ? 60.0 : 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GetDateTime(timeLocal, date);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private</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string</w:t>
      </w:r>
      <w:r w:rsidRPr="00DA4626">
        <w:rPr>
          <w:rFonts w:ascii="Consolas" w:hAnsi="Consolas" w:cs="Consolas"/>
          <w:color w:val="000000"/>
          <w:sz w:val="22"/>
          <w:highlight w:val="white"/>
          <w:lang w:val="en-US" w:eastAsia="et-EE"/>
        </w:rPr>
        <w:t xml:space="preserve"> GetTimeString(</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minutes)</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string</w:t>
      </w:r>
      <w:r w:rsidRPr="00DA4626">
        <w:rPr>
          <w:rFonts w:ascii="Consolas" w:hAnsi="Consolas" w:cs="Consolas"/>
          <w:color w:val="000000"/>
          <w:sz w:val="22"/>
          <w:highlight w:val="white"/>
          <w:lang w:val="en-US" w:eastAsia="et-EE"/>
        </w:rPr>
        <w:t xml:space="preserve"> output = </w:t>
      </w:r>
      <w:r w:rsidRPr="00DA4626">
        <w:rPr>
          <w:rFonts w:ascii="Consolas" w:hAnsi="Consolas" w:cs="Consolas"/>
          <w:color w:val="A31515"/>
          <w:sz w:val="22"/>
          <w:highlight w:val="white"/>
          <w:lang w:val="en-US" w:eastAsia="et-EE"/>
        </w:rPr>
        <w:t>""</w:t>
      </w:r>
      <w:r w:rsidRPr="00DA4626">
        <w:rPr>
          <w:rFonts w:ascii="Consolas" w:hAnsi="Consolas" w:cs="Consolas"/>
          <w:color w:val="000000"/>
          <w:sz w:val="22"/>
          <w:highlight w:val="white"/>
          <w:lang w:val="en-US" w:eastAsia="et-EE"/>
        </w:rPr>
        <w: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((minutes &gt;= 0) &amp;&amp; (minutes &lt; 1440))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floatHour = minutes / 60.0;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hour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.Floor(floatHour);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floatMinute = 60.0 * (floatHour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.Floor(floatHour));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minute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.Floor(floatMinute);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floatSec = 60.0 * (floatMinute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.Floor(floatMinute));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second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.Floor(floatSec + 0.5);</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(second &gt; 59)</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lastRenderedPageBreak/>
        <w:t xml:space="preserve">                    second = 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minute += 1;</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((second &gt;= 30)) minute++;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(minute &gt; 59)</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minute = 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hour += 1;</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output = </w:t>
      </w:r>
      <w:r w:rsidRPr="00DA4626">
        <w:rPr>
          <w:rFonts w:ascii="Consolas" w:hAnsi="Consolas" w:cs="Consolas"/>
          <w:color w:val="2B91AF"/>
          <w:sz w:val="22"/>
          <w:highlight w:val="white"/>
          <w:lang w:val="en-US" w:eastAsia="et-EE"/>
        </w:rPr>
        <w:t>String</w:t>
      </w:r>
      <w:r w:rsidRPr="00DA4626">
        <w:rPr>
          <w:rFonts w:ascii="Consolas" w:hAnsi="Consolas" w:cs="Consolas"/>
          <w:color w:val="000000"/>
          <w:sz w:val="22"/>
          <w:highlight w:val="white"/>
          <w:lang w:val="en-US" w:eastAsia="et-EE"/>
        </w:rPr>
        <w:t>.Format(</w:t>
      </w:r>
      <w:r w:rsidRPr="00DA4626">
        <w:rPr>
          <w:rFonts w:ascii="Consolas" w:hAnsi="Consolas" w:cs="Consolas"/>
          <w:color w:val="A31515"/>
          <w:sz w:val="22"/>
          <w:highlight w:val="white"/>
          <w:lang w:val="en-US" w:eastAsia="et-EE"/>
        </w:rPr>
        <w:t>"{0} : {1}"</w:t>
      </w:r>
      <w:r w:rsidRPr="00DA4626">
        <w:rPr>
          <w:rFonts w:ascii="Consolas" w:hAnsi="Consolas" w:cs="Consolas"/>
          <w:color w:val="000000"/>
          <w:sz w:val="22"/>
          <w:highlight w:val="white"/>
          <w:lang w:val="en-US" w:eastAsia="et-EE"/>
        </w:rPr>
        <w:t>, hour, minute);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else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w:t>
      </w:r>
      <w:r w:rsidRPr="00DA4626">
        <w:rPr>
          <w:rFonts w:ascii="Consolas" w:hAnsi="Consolas" w:cs="Consolas"/>
          <w:color w:val="A31515"/>
          <w:sz w:val="22"/>
          <w:highlight w:val="white"/>
          <w:lang w:val="en-US" w:eastAsia="et-EE"/>
        </w:rPr>
        <w:t>"error"</w:t>
      </w:r>
      <w:r w:rsidRPr="00DA4626">
        <w:rPr>
          <w:rFonts w:ascii="Consolas" w:hAnsi="Consolas" w:cs="Consolas"/>
          <w:color w:val="000000"/>
          <w:sz w:val="22"/>
          <w:highlight w:val="white"/>
          <w:lang w:val="en-US" w:eastAsia="et-EE"/>
        </w:rPr>
        <w: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output;</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static</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private</w:t>
      </w:r>
      <w:r w:rsidRPr="00DA4626">
        <w:rPr>
          <w:rFonts w:ascii="Consolas" w:hAnsi="Consolas" w:cs="Consolas"/>
          <w:color w:val="000000"/>
          <w:sz w:val="22"/>
          <w:highlight w:val="white"/>
          <w:lang w:val="en-US" w:eastAsia="et-EE"/>
        </w:rPr>
        <w:t xml:space="preserve"> </w:t>
      </w:r>
      <w:r w:rsidRPr="00DA4626">
        <w:rPr>
          <w:rFonts w:ascii="Consolas" w:hAnsi="Consolas" w:cs="Consolas"/>
          <w:color w:val="2B91AF"/>
          <w:sz w:val="22"/>
          <w:highlight w:val="white"/>
          <w:lang w:val="en-US" w:eastAsia="et-EE"/>
        </w:rPr>
        <w:t>DateTime</w:t>
      </w:r>
      <w:r w:rsidRPr="00DA4626">
        <w:rPr>
          <w:rFonts w:ascii="Consolas" w:hAnsi="Consolas" w:cs="Consolas"/>
          <w:color w:val="000000"/>
          <w:sz w:val="22"/>
          <w:highlight w:val="white"/>
          <w:lang w:val="en-US" w:eastAsia="et-EE"/>
        </w:rPr>
        <w:t xml:space="preserve"> GetDateTime(</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minutes, </w:t>
      </w:r>
      <w:r w:rsidRPr="00DA4626">
        <w:rPr>
          <w:rFonts w:ascii="Consolas" w:hAnsi="Consolas" w:cs="Consolas"/>
          <w:color w:val="2B91AF"/>
          <w:sz w:val="22"/>
          <w:highlight w:val="white"/>
          <w:lang w:val="en-US" w:eastAsia="et-EE"/>
        </w:rPr>
        <w:t>DateTime</w:t>
      </w:r>
      <w:r w:rsidRPr="00DA4626">
        <w:rPr>
          <w:rFonts w:ascii="Consolas" w:hAnsi="Consolas" w:cs="Consolas"/>
          <w:color w:val="000000"/>
          <w:sz w:val="22"/>
          <w:highlight w:val="white"/>
          <w:lang w:val="en-US" w:eastAsia="et-EE"/>
        </w:rPr>
        <w:t xml:space="preserve"> date)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doubleHour = minutes / 60.0;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hour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.Floor(doubleHour);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doubleMinute = 60.0 * (doubleHour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.Floor(doubleHour));</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minute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.Floor(doubleMinute);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doubleSecond = 60.0 * (doubleMinute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.Floor(doubleMinute));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 second = </w:t>
      </w:r>
      <w:r w:rsidRPr="00DA4626">
        <w:rPr>
          <w:rFonts w:ascii="Consolas" w:hAnsi="Consolas" w:cs="Consolas"/>
          <w:color w:val="2B91AF"/>
          <w:sz w:val="22"/>
          <w:highlight w:val="white"/>
          <w:lang w:val="en-US" w:eastAsia="et-EE"/>
        </w:rPr>
        <w:t>Math</w:t>
      </w:r>
      <w:r w:rsidRPr="00DA4626">
        <w:rPr>
          <w:rFonts w:ascii="Consolas" w:hAnsi="Consolas" w:cs="Consolas"/>
          <w:color w:val="000000"/>
          <w:sz w:val="22"/>
          <w:highlight w:val="white"/>
          <w:lang w:val="en-US" w:eastAsia="et-EE"/>
        </w:rPr>
        <w:t>.Floor(doubleSecond + 0.5);</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(second &gt; 59)</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second = 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minute += 1;</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((second &gt;= 30)) minute++;</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(minute &gt; 59)</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minute = 0;</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hour += 1;</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.IsNaN(hour) ||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 xml:space="preserve">.IsNaN(minute) || </w:t>
      </w:r>
      <w:r w:rsidRPr="00DA4626">
        <w:rPr>
          <w:rFonts w:ascii="Consolas" w:hAnsi="Consolas" w:cs="Consolas"/>
          <w:color w:val="0000FF"/>
          <w:sz w:val="22"/>
          <w:highlight w:val="white"/>
          <w:lang w:val="en-US" w:eastAsia="et-EE"/>
        </w:rPr>
        <w:t>double</w:t>
      </w:r>
      <w:r w:rsidRPr="00DA4626">
        <w:rPr>
          <w:rFonts w:ascii="Consolas" w:hAnsi="Consolas" w:cs="Consolas"/>
          <w:color w:val="000000"/>
          <w:sz w:val="22"/>
          <w:highlight w:val="white"/>
          <w:lang w:val="en-US" w:eastAsia="et-EE"/>
        </w:rPr>
        <w:t>.IsNaN(second))</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hour = 0.0f;</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minute = 0.0f;</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second = 0.0f;</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var</w:t>
      </w:r>
      <w:r w:rsidRPr="00DA4626">
        <w:rPr>
          <w:rFonts w:ascii="Consolas" w:hAnsi="Consolas" w:cs="Consolas"/>
          <w:color w:val="000000"/>
          <w:sz w:val="22"/>
          <w:highlight w:val="white"/>
          <w:lang w:val="en-US" w:eastAsia="et-EE"/>
        </w:rPr>
        <w:t xml:space="preserve"> day = date.Day;</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hour &gt;= 24 )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day -= 1;</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hour %= 24;</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else</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if</w:t>
      </w:r>
      <w:r w:rsidRPr="00DA4626">
        <w:rPr>
          <w:rFonts w:ascii="Consolas" w:hAnsi="Consolas" w:cs="Consolas"/>
          <w:color w:val="000000"/>
          <w:sz w:val="22"/>
          <w:highlight w:val="white"/>
          <w:lang w:val="en-US" w:eastAsia="et-EE"/>
        </w:rPr>
        <w:t>( hour &lt;= 0 )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lastRenderedPageBreak/>
        <w:t xml:space="preserve">                day += 1;</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hour *= -1;</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p>
    <w:p w:rsidR="00DA4626" w:rsidRPr="00DA462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return</w:t>
      </w:r>
      <w:r w:rsidRPr="00DA4626">
        <w:rPr>
          <w:rFonts w:ascii="Consolas" w:hAnsi="Consolas" w:cs="Consolas"/>
          <w:color w:val="000000"/>
          <w:sz w:val="22"/>
          <w:highlight w:val="white"/>
          <w:lang w:val="en-US" w:eastAsia="et-EE"/>
        </w:rPr>
        <w:t xml:space="preserve"> </w:t>
      </w:r>
      <w:r w:rsidRPr="00DA4626">
        <w:rPr>
          <w:rFonts w:ascii="Consolas" w:hAnsi="Consolas" w:cs="Consolas"/>
          <w:color w:val="0000FF"/>
          <w:sz w:val="22"/>
          <w:highlight w:val="white"/>
          <w:lang w:val="en-US" w:eastAsia="et-EE"/>
        </w:rPr>
        <w:t>new</w:t>
      </w:r>
      <w:r w:rsidRPr="00DA4626">
        <w:rPr>
          <w:rFonts w:ascii="Consolas" w:hAnsi="Consolas" w:cs="Consolas"/>
          <w:color w:val="000000"/>
          <w:sz w:val="22"/>
          <w:highlight w:val="white"/>
          <w:lang w:val="en-US" w:eastAsia="et-EE"/>
        </w:rPr>
        <w:t xml:space="preserve"> </w:t>
      </w:r>
      <w:r w:rsidRPr="00DA4626">
        <w:rPr>
          <w:rFonts w:ascii="Consolas" w:hAnsi="Consolas" w:cs="Consolas"/>
          <w:color w:val="2B91AF"/>
          <w:sz w:val="22"/>
          <w:highlight w:val="white"/>
          <w:lang w:val="en-US" w:eastAsia="et-EE"/>
        </w:rPr>
        <w:t>DateTime</w:t>
      </w:r>
      <w:r w:rsidRPr="00DA4626">
        <w:rPr>
          <w:rFonts w:ascii="Consolas" w:hAnsi="Consolas" w:cs="Consolas"/>
          <w:color w:val="000000"/>
          <w:sz w:val="22"/>
          <w:highlight w:val="white"/>
          <w:lang w:val="en-US" w:eastAsia="et-EE"/>
        </w:rPr>
        <w:t>(date.Year, date.Month, day, (</w:t>
      </w:r>
      <w:r w:rsidRPr="00DA4626">
        <w:rPr>
          <w:rFonts w:ascii="Consolas" w:hAnsi="Consolas" w:cs="Consolas"/>
          <w:color w:val="0000FF"/>
          <w:sz w:val="22"/>
          <w:highlight w:val="white"/>
          <w:lang w:val="en-US" w:eastAsia="et-EE"/>
        </w:rPr>
        <w:t>int</w:t>
      </w:r>
      <w:r w:rsidRPr="00DA4626">
        <w:rPr>
          <w:rFonts w:ascii="Consolas" w:hAnsi="Consolas" w:cs="Consolas"/>
          <w:color w:val="000000"/>
          <w:sz w:val="22"/>
          <w:highlight w:val="white"/>
          <w:lang w:val="en-US" w:eastAsia="et-EE"/>
        </w:rPr>
        <w:t>)hour, (</w:t>
      </w:r>
      <w:r w:rsidRPr="00DA4626">
        <w:rPr>
          <w:rFonts w:ascii="Consolas" w:hAnsi="Consolas" w:cs="Consolas"/>
          <w:color w:val="0000FF"/>
          <w:sz w:val="22"/>
          <w:highlight w:val="white"/>
          <w:lang w:val="en-US" w:eastAsia="et-EE"/>
        </w:rPr>
        <w:t>int</w:t>
      </w:r>
      <w:r w:rsidRPr="00DA4626">
        <w:rPr>
          <w:rFonts w:ascii="Consolas" w:hAnsi="Consolas" w:cs="Consolas"/>
          <w:color w:val="000000"/>
          <w:sz w:val="22"/>
          <w:highlight w:val="white"/>
          <w:lang w:val="en-US" w:eastAsia="et-EE"/>
        </w:rPr>
        <w:t>)minute, (</w:t>
      </w:r>
      <w:r w:rsidRPr="00DA4626">
        <w:rPr>
          <w:rFonts w:ascii="Consolas" w:hAnsi="Consolas" w:cs="Consolas"/>
          <w:color w:val="0000FF"/>
          <w:sz w:val="22"/>
          <w:highlight w:val="white"/>
          <w:lang w:val="en-US" w:eastAsia="et-EE"/>
        </w:rPr>
        <w:t>int</w:t>
      </w:r>
      <w:r w:rsidRPr="00DA4626">
        <w:rPr>
          <w:rFonts w:ascii="Consolas" w:hAnsi="Consolas" w:cs="Consolas"/>
          <w:color w:val="000000"/>
          <w:sz w:val="22"/>
          <w:highlight w:val="white"/>
          <w:lang w:val="en-US" w:eastAsia="et-EE"/>
        </w:rPr>
        <w:t xml:space="preserve">)second);           </w:t>
      </w:r>
    </w:p>
    <w:p w:rsidR="00DA4626" w:rsidRPr="00A279C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nb-NO" w:eastAsia="et-EE"/>
        </w:rPr>
      </w:pPr>
      <w:r w:rsidRPr="00DA4626">
        <w:rPr>
          <w:rFonts w:ascii="Consolas" w:hAnsi="Consolas" w:cs="Consolas"/>
          <w:color w:val="000000"/>
          <w:sz w:val="22"/>
          <w:highlight w:val="white"/>
          <w:lang w:val="en-US" w:eastAsia="et-EE"/>
        </w:rPr>
        <w:t xml:space="preserve">        </w:t>
      </w:r>
      <w:r w:rsidRPr="00A279C6">
        <w:rPr>
          <w:rFonts w:ascii="Consolas" w:hAnsi="Consolas" w:cs="Consolas"/>
          <w:color w:val="000000"/>
          <w:sz w:val="22"/>
          <w:highlight w:val="white"/>
          <w:lang w:val="nb-NO" w:eastAsia="et-EE"/>
        </w:rPr>
        <w:t>}</w:t>
      </w:r>
    </w:p>
    <w:p w:rsidR="00DA4626" w:rsidRPr="00A279C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nb-NO" w:eastAsia="et-EE"/>
        </w:rPr>
      </w:pPr>
      <w:r w:rsidRPr="00A279C6">
        <w:rPr>
          <w:rFonts w:ascii="Consolas" w:hAnsi="Consolas" w:cs="Consolas"/>
          <w:color w:val="000000"/>
          <w:sz w:val="22"/>
          <w:highlight w:val="white"/>
          <w:lang w:val="nb-NO" w:eastAsia="et-EE"/>
        </w:rPr>
        <w:t xml:space="preserve">    }</w:t>
      </w:r>
    </w:p>
    <w:p w:rsidR="00DA4626" w:rsidRPr="00A279C6" w:rsidRDefault="00DA4626" w:rsidP="00941E7E">
      <w:pPr>
        <w:autoSpaceDE w:val="0"/>
        <w:autoSpaceDN w:val="0"/>
        <w:adjustRightInd w:val="0"/>
        <w:spacing w:beforeLines="80" w:before="192" w:afterLines="80" w:after="192"/>
        <w:contextualSpacing/>
        <w:rPr>
          <w:rFonts w:ascii="Consolas" w:hAnsi="Consolas" w:cs="Consolas"/>
          <w:color w:val="000000"/>
          <w:sz w:val="22"/>
          <w:highlight w:val="white"/>
          <w:lang w:val="nb-NO" w:eastAsia="et-EE"/>
        </w:rPr>
      </w:pPr>
      <w:r w:rsidRPr="00A279C6">
        <w:rPr>
          <w:rFonts w:ascii="Consolas" w:hAnsi="Consolas" w:cs="Consolas"/>
          <w:color w:val="000000"/>
          <w:sz w:val="22"/>
          <w:highlight w:val="white"/>
          <w:lang w:val="nb-NO" w:eastAsia="et-EE"/>
        </w:rPr>
        <w:t>}</w:t>
      </w:r>
    </w:p>
    <w:p w:rsidR="00941E7E" w:rsidRPr="00A279C6"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nb-NO" w:eastAsia="et-EE"/>
        </w:rPr>
      </w:pPr>
    </w:p>
    <w:p w:rsidR="001F0B02" w:rsidRDefault="00941E7E" w:rsidP="00941E7E">
      <w:pPr>
        <w:pStyle w:val="ATItext"/>
        <w:spacing w:beforeLines="80" w:before="192" w:afterLines="80" w:after="192" w:line="240" w:lineRule="auto"/>
        <w:contextualSpacing/>
        <w:rPr>
          <w:lang w:eastAsia="en-US"/>
        </w:rPr>
      </w:pPr>
      <w:r>
        <w:rPr>
          <w:lang w:eastAsia="en-US"/>
        </w:rPr>
        <w:t>HTML osa code-behind, mis ühendab loogikat ja visuaalset osa.</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using</w:t>
      </w:r>
      <w:r w:rsidRPr="00941E7E">
        <w:rPr>
          <w:rFonts w:ascii="Consolas" w:hAnsi="Consolas" w:cs="Consolas"/>
          <w:color w:val="000000"/>
          <w:sz w:val="22"/>
          <w:highlight w:val="white"/>
          <w:lang w:val="en-US" w:eastAsia="et-EE"/>
        </w:rPr>
        <w:t xml:space="preserve"> System;</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using</w:t>
      </w:r>
      <w:r w:rsidRPr="00941E7E">
        <w:rPr>
          <w:rFonts w:ascii="Consolas" w:hAnsi="Consolas" w:cs="Consolas"/>
          <w:color w:val="000000"/>
          <w:sz w:val="22"/>
          <w:highlight w:val="white"/>
          <w:lang w:val="en-US" w:eastAsia="et-EE"/>
        </w:rPr>
        <w:t xml:space="preserve"> System.Collections.Generic;</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using</w:t>
      </w:r>
      <w:r w:rsidRPr="00941E7E">
        <w:rPr>
          <w:rFonts w:ascii="Consolas" w:hAnsi="Consolas" w:cs="Consolas"/>
          <w:color w:val="000000"/>
          <w:sz w:val="22"/>
          <w:highlight w:val="white"/>
          <w:lang w:val="en-US" w:eastAsia="et-EE"/>
        </w:rPr>
        <w:t xml:space="preserve"> System.Linq;</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using</w:t>
      </w:r>
      <w:r w:rsidRPr="00941E7E">
        <w:rPr>
          <w:rFonts w:ascii="Consolas" w:hAnsi="Consolas" w:cs="Consolas"/>
          <w:color w:val="000000"/>
          <w:sz w:val="22"/>
          <w:highlight w:val="white"/>
          <w:lang w:val="en-US" w:eastAsia="et-EE"/>
        </w:rPr>
        <w:t xml:space="preserve"> System.Web;</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using</w:t>
      </w:r>
      <w:r w:rsidRPr="00941E7E">
        <w:rPr>
          <w:rFonts w:ascii="Consolas" w:hAnsi="Consolas" w:cs="Consolas"/>
          <w:color w:val="000000"/>
          <w:sz w:val="22"/>
          <w:highlight w:val="white"/>
          <w:lang w:val="en-US" w:eastAsia="et-EE"/>
        </w:rPr>
        <w:t xml:space="preserve"> System.Web.UI;</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using</w:t>
      </w:r>
      <w:r w:rsidRPr="00941E7E">
        <w:rPr>
          <w:rFonts w:ascii="Consolas" w:hAnsi="Consolas" w:cs="Consolas"/>
          <w:color w:val="000000"/>
          <w:sz w:val="22"/>
          <w:highlight w:val="white"/>
          <w:lang w:val="en-US" w:eastAsia="et-EE"/>
        </w:rPr>
        <w:t xml:space="preserve"> System.Web.UI.WebControls;</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using</w:t>
      </w:r>
      <w:r w:rsidRPr="00941E7E">
        <w:rPr>
          <w:rFonts w:ascii="Consolas" w:hAnsi="Consolas" w:cs="Consolas"/>
          <w:color w:val="000000"/>
          <w:sz w:val="22"/>
          <w:highlight w:val="white"/>
          <w:lang w:val="en-US" w:eastAsia="et-EE"/>
        </w:rPr>
        <w:t xml:space="preserve"> System.Drawing;</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using</w:t>
      </w:r>
      <w:r w:rsidRPr="00941E7E">
        <w:rPr>
          <w:rFonts w:ascii="Consolas" w:hAnsi="Consolas" w:cs="Consolas"/>
          <w:color w:val="000000"/>
          <w:sz w:val="22"/>
          <w:highlight w:val="white"/>
          <w:lang w:val="en-US" w:eastAsia="et-EE"/>
        </w:rPr>
        <w:t xml:space="preserve"> SunLogic;</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using</w:t>
      </w:r>
      <w:r w:rsidRPr="00941E7E">
        <w:rPr>
          <w:rFonts w:ascii="Consolas" w:hAnsi="Consolas" w:cs="Consolas"/>
          <w:color w:val="000000"/>
          <w:sz w:val="22"/>
          <w:highlight w:val="white"/>
          <w:lang w:val="en-US" w:eastAsia="et-EE"/>
        </w:rPr>
        <w:t xml:space="preserve"> System.Web.Services;</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FF"/>
          <w:sz w:val="22"/>
          <w:highlight w:val="white"/>
          <w:lang w:val="en-US" w:eastAsia="et-EE"/>
        </w:rPr>
        <w:t>namespace</w:t>
      </w:r>
      <w:r w:rsidRPr="00941E7E">
        <w:rPr>
          <w:rFonts w:ascii="Consolas" w:hAnsi="Consolas" w:cs="Consolas"/>
          <w:color w:val="000000"/>
          <w:sz w:val="22"/>
          <w:highlight w:val="white"/>
          <w:lang w:val="en-US" w:eastAsia="et-EE"/>
        </w:rPr>
        <w:t xml:space="preserve"> SunCalcNet</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public</w:t>
      </w: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partial</w:t>
      </w: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class</w:t>
      </w:r>
      <w:r w:rsidRPr="00941E7E">
        <w:rPr>
          <w:rFonts w:ascii="Consolas" w:hAnsi="Consolas" w:cs="Consolas"/>
          <w:color w:val="000000"/>
          <w:sz w:val="22"/>
          <w:highlight w:val="white"/>
          <w:lang w:val="en-US" w:eastAsia="et-EE"/>
        </w:rPr>
        <w:t xml:space="preserve"> </w:t>
      </w:r>
      <w:r w:rsidRPr="00941E7E">
        <w:rPr>
          <w:rFonts w:ascii="Consolas" w:hAnsi="Consolas" w:cs="Consolas"/>
          <w:color w:val="2B91AF"/>
          <w:sz w:val="22"/>
          <w:highlight w:val="white"/>
          <w:lang w:val="en-US" w:eastAsia="et-EE"/>
        </w:rPr>
        <w:t>SunTimeCalc</w:t>
      </w:r>
      <w:r w:rsidRPr="00941E7E">
        <w:rPr>
          <w:rFonts w:ascii="Consolas" w:hAnsi="Consolas" w:cs="Consolas"/>
          <w:color w:val="000000"/>
          <w:sz w:val="22"/>
          <w:highlight w:val="white"/>
          <w:lang w:val="en-US" w:eastAsia="et-EE"/>
        </w:rPr>
        <w:t xml:space="preserve"> : System.Web.UI.</w:t>
      </w:r>
      <w:r w:rsidRPr="00941E7E">
        <w:rPr>
          <w:rFonts w:ascii="Consolas" w:hAnsi="Consolas" w:cs="Consolas"/>
          <w:color w:val="2B91AF"/>
          <w:sz w:val="22"/>
          <w:highlight w:val="white"/>
          <w:lang w:val="en-US" w:eastAsia="et-EE"/>
        </w:rPr>
        <w:t>Page</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   </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2B91AF"/>
          <w:sz w:val="22"/>
          <w:highlight w:val="white"/>
          <w:lang w:val="en-US" w:eastAsia="et-EE"/>
        </w:rPr>
        <w:t>WebMethod</w:t>
      </w:r>
      <w:r w:rsidRPr="00941E7E">
        <w:rPr>
          <w:rFonts w:ascii="Consolas" w:hAnsi="Consolas" w:cs="Consolas"/>
          <w:color w:val="000000"/>
          <w:sz w:val="22"/>
          <w:highlight w:val="white"/>
          <w:lang w:val="en-US" w:eastAsia="et-EE"/>
        </w:rPr>
        <w:t>]</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public</w:t>
      </w: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static</w:t>
      </w: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string</w:t>
      </w:r>
      <w:r w:rsidRPr="00941E7E">
        <w:rPr>
          <w:rFonts w:ascii="Consolas" w:hAnsi="Consolas" w:cs="Consolas"/>
          <w:color w:val="000000"/>
          <w:sz w:val="22"/>
          <w:highlight w:val="white"/>
          <w:lang w:val="en-US" w:eastAsia="et-EE"/>
        </w:rPr>
        <w:t>[] GetSunRiseAndSunSetTime(</w:t>
      </w:r>
      <w:r w:rsidRPr="00941E7E">
        <w:rPr>
          <w:rFonts w:ascii="Consolas" w:hAnsi="Consolas" w:cs="Consolas"/>
          <w:color w:val="0000FF"/>
          <w:sz w:val="22"/>
          <w:highlight w:val="white"/>
          <w:lang w:val="en-US" w:eastAsia="et-EE"/>
        </w:rPr>
        <w:t>double</w:t>
      </w:r>
      <w:r w:rsidRPr="00941E7E">
        <w:rPr>
          <w:rFonts w:ascii="Consolas" w:hAnsi="Consolas" w:cs="Consolas"/>
          <w:color w:val="000000"/>
          <w:sz w:val="22"/>
          <w:highlight w:val="white"/>
          <w:lang w:val="en-US" w:eastAsia="et-EE"/>
        </w:rPr>
        <w:t xml:space="preserve"> lat, </w:t>
      </w:r>
      <w:r w:rsidRPr="00941E7E">
        <w:rPr>
          <w:rFonts w:ascii="Consolas" w:hAnsi="Consolas" w:cs="Consolas"/>
          <w:color w:val="0000FF"/>
          <w:sz w:val="22"/>
          <w:highlight w:val="white"/>
          <w:lang w:val="en-US" w:eastAsia="et-EE"/>
        </w:rPr>
        <w:t>double</w:t>
      </w:r>
      <w:r w:rsidRPr="00941E7E">
        <w:rPr>
          <w:rFonts w:ascii="Consolas" w:hAnsi="Consolas" w:cs="Consolas"/>
          <w:color w:val="000000"/>
          <w:sz w:val="22"/>
          <w:highlight w:val="white"/>
          <w:lang w:val="en-US" w:eastAsia="et-EE"/>
        </w:rPr>
        <w:t xml:space="preserve"> lon)</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double</w:t>
      </w:r>
      <w:r w:rsidRPr="00941E7E">
        <w:rPr>
          <w:rFonts w:ascii="Consolas" w:hAnsi="Consolas" w:cs="Consolas"/>
          <w:color w:val="000000"/>
          <w:sz w:val="22"/>
          <w:highlight w:val="white"/>
          <w:lang w:val="en-US" w:eastAsia="et-EE"/>
        </w:rPr>
        <w:t xml:space="preserve"> JD = </w:t>
      </w:r>
      <w:r w:rsidRPr="00941E7E">
        <w:rPr>
          <w:rFonts w:ascii="Consolas" w:hAnsi="Consolas" w:cs="Consolas"/>
          <w:color w:val="2B91AF"/>
          <w:sz w:val="22"/>
          <w:highlight w:val="white"/>
          <w:lang w:val="en-US" w:eastAsia="et-EE"/>
        </w:rPr>
        <w:t>SunCalcLogic</w:t>
      </w:r>
      <w:r w:rsidRPr="00941E7E">
        <w:rPr>
          <w:rFonts w:ascii="Consolas" w:hAnsi="Consolas" w:cs="Consolas"/>
          <w:color w:val="000000"/>
          <w:sz w:val="22"/>
          <w:highlight w:val="white"/>
          <w:lang w:val="en-US" w:eastAsia="et-EE"/>
        </w:rPr>
        <w:t>.GetJulianDay(</w:t>
      </w:r>
      <w:r w:rsidRPr="00941E7E">
        <w:rPr>
          <w:rFonts w:ascii="Consolas" w:hAnsi="Consolas" w:cs="Consolas"/>
          <w:color w:val="2B91AF"/>
          <w:sz w:val="22"/>
          <w:highlight w:val="white"/>
          <w:lang w:val="en-US" w:eastAsia="et-EE"/>
        </w:rPr>
        <w:t>DateTime</w:t>
      </w:r>
      <w:r w:rsidRPr="00941E7E">
        <w:rPr>
          <w:rFonts w:ascii="Consolas" w:hAnsi="Consolas" w:cs="Consolas"/>
          <w:color w:val="000000"/>
          <w:sz w:val="22"/>
          <w:highlight w:val="white"/>
          <w:lang w:val="en-US" w:eastAsia="et-EE"/>
        </w:rPr>
        <w:t>.Today);</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double</w:t>
      </w:r>
      <w:r w:rsidRPr="00941E7E">
        <w:rPr>
          <w:rFonts w:ascii="Consolas" w:hAnsi="Consolas" w:cs="Consolas"/>
          <w:color w:val="000000"/>
          <w:sz w:val="22"/>
          <w:highlight w:val="white"/>
          <w:lang w:val="en-US" w:eastAsia="et-EE"/>
        </w:rPr>
        <w:t xml:space="preserve"> polaritySet = 0, polarityRise = 0;</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double</w:t>
      </w:r>
      <w:r w:rsidRPr="00941E7E">
        <w:rPr>
          <w:rFonts w:ascii="Consolas" w:hAnsi="Consolas" w:cs="Consolas"/>
          <w:color w:val="000000"/>
          <w:sz w:val="22"/>
          <w:highlight w:val="white"/>
          <w:lang w:val="en-US" w:eastAsia="et-EE"/>
        </w:rPr>
        <w:t xml:space="preserve"> sunSet = </w:t>
      </w:r>
      <w:r w:rsidRPr="00941E7E">
        <w:rPr>
          <w:rFonts w:ascii="Consolas" w:hAnsi="Consolas" w:cs="Consolas"/>
          <w:color w:val="2B91AF"/>
          <w:sz w:val="22"/>
          <w:highlight w:val="white"/>
          <w:lang w:val="en-US" w:eastAsia="et-EE"/>
        </w:rPr>
        <w:t>SunCalcLogic</w:t>
      </w:r>
      <w:r w:rsidRPr="00941E7E">
        <w:rPr>
          <w:rFonts w:ascii="Consolas" w:hAnsi="Consolas" w:cs="Consolas"/>
          <w:color w:val="000000"/>
          <w:sz w:val="22"/>
          <w:highlight w:val="white"/>
          <w:lang w:val="en-US" w:eastAsia="et-EE"/>
        </w:rPr>
        <w:t xml:space="preserve">.GetSunsetUTC(JD, lat, lon, </w:t>
      </w:r>
      <w:r w:rsidRPr="00941E7E">
        <w:rPr>
          <w:rFonts w:ascii="Consolas" w:hAnsi="Consolas" w:cs="Consolas"/>
          <w:color w:val="0000FF"/>
          <w:sz w:val="22"/>
          <w:highlight w:val="white"/>
          <w:lang w:val="en-US" w:eastAsia="et-EE"/>
        </w:rPr>
        <w:t>ref</w:t>
      </w:r>
      <w:r w:rsidRPr="00941E7E">
        <w:rPr>
          <w:rFonts w:ascii="Consolas" w:hAnsi="Consolas" w:cs="Consolas"/>
          <w:color w:val="000000"/>
          <w:sz w:val="22"/>
          <w:highlight w:val="white"/>
          <w:lang w:val="en-US" w:eastAsia="et-EE"/>
        </w:rPr>
        <w:t xml:space="preserve"> polaritySet);</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double</w:t>
      </w:r>
      <w:r w:rsidRPr="00941E7E">
        <w:rPr>
          <w:rFonts w:ascii="Consolas" w:hAnsi="Consolas" w:cs="Consolas"/>
          <w:color w:val="000000"/>
          <w:sz w:val="22"/>
          <w:highlight w:val="white"/>
          <w:lang w:val="en-US" w:eastAsia="et-EE"/>
        </w:rPr>
        <w:t xml:space="preserve"> sunRise = </w:t>
      </w:r>
      <w:r w:rsidRPr="00941E7E">
        <w:rPr>
          <w:rFonts w:ascii="Consolas" w:hAnsi="Consolas" w:cs="Consolas"/>
          <w:color w:val="2B91AF"/>
          <w:sz w:val="22"/>
          <w:highlight w:val="white"/>
          <w:lang w:val="en-US" w:eastAsia="et-EE"/>
        </w:rPr>
        <w:t>SunCalcLogic</w:t>
      </w:r>
      <w:r w:rsidRPr="00941E7E">
        <w:rPr>
          <w:rFonts w:ascii="Consolas" w:hAnsi="Consolas" w:cs="Consolas"/>
          <w:color w:val="000000"/>
          <w:sz w:val="22"/>
          <w:highlight w:val="white"/>
          <w:lang w:val="en-US" w:eastAsia="et-EE"/>
        </w:rPr>
        <w:t xml:space="preserve">.GetSunriseUTC(JD, lat, lon, </w:t>
      </w:r>
      <w:r w:rsidRPr="00941E7E">
        <w:rPr>
          <w:rFonts w:ascii="Consolas" w:hAnsi="Consolas" w:cs="Consolas"/>
          <w:color w:val="0000FF"/>
          <w:sz w:val="22"/>
          <w:highlight w:val="white"/>
          <w:lang w:val="en-US" w:eastAsia="et-EE"/>
        </w:rPr>
        <w:t>ref</w:t>
      </w:r>
      <w:r w:rsidRPr="00941E7E">
        <w:rPr>
          <w:rFonts w:ascii="Consolas" w:hAnsi="Consolas" w:cs="Consolas"/>
          <w:color w:val="000000"/>
          <w:sz w:val="22"/>
          <w:highlight w:val="white"/>
          <w:lang w:val="en-US" w:eastAsia="et-EE"/>
        </w:rPr>
        <w:t xml:space="preserve"> polarityRise);</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string</w:t>
      </w:r>
      <w:r w:rsidRPr="00941E7E">
        <w:rPr>
          <w:rFonts w:ascii="Consolas" w:hAnsi="Consolas" w:cs="Consolas"/>
          <w:color w:val="000000"/>
          <w:sz w:val="22"/>
          <w:highlight w:val="white"/>
          <w:lang w:val="en-US" w:eastAsia="et-EE"/>
        </w:rPr>
        <w:t xml:space="preserve">[] result = </w:t>
      </w:r>
      <w:r w:rsidRPr="00941E7E">
        <w:rPr>
          <w:rFonts w:ascii="Consolas" w:hAnsi="Consolas" w:cs="Consolas"/>
          <w:color w:val="0000FF"/>
          <w:sz w:val="22"/>
          <w:highlight w:val="white"/>
          <w:lang w:val="en-US" w:eastAsia="et-EE"/>
        </w:rPr>
        <w:t>new</w:t>
      </w: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string</w:t>
      </w:r>
      <w:r w:rsidRPr="00941E7E">
        <w:rPr>
          <w:rFonts w:ascii="Consolas" w:hAnsi="Consolas" w:cs="Consolas"/>
          <w:color w:val="000000"/>
          <w:sz w:val="22"/>
          <w:highlight w:val="white"/>
          <w:lang w:val="en-US" w:eastAsia="et-EE"/>
        </w:rPr>
        <w:t>[5];</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2B91AF"/>
          <w:sz w:val="22"/>
          <w:highlight w:val="white"/>
          <w:lang w:val="en-US" w:eastAsia="et-EE"/>
        </w:rPr>
        <w:t>DateTime</w:t>
      </w:r>
      <w:r w:rsidRPr="00941E7E">
        <w:rPr>
          <w:rFonts w:ascii="Consolas" w:hAnsi="Consolas" w:cs="Consolas"/>
          <w:color w:val="000000"/>
          <w:sz w:val="22"/>
          <w:highlight w:val="white"/>
          <w:lang w:val="en-US" w:eastAsia="et-EE"/>
        </w:rPr>
        <w:t xml:space="preserve"> sunRiseDate = </w:t>
      </w:r>
      <w:r w:rsidRPr="00941E7E">
        <w:rPr>
          <w:rFonts w:ascii="Consolas" w:hAnsi="Consolas" w:cs="Consolas"/>
          <w:color w:val="2B91AF"/>
          <w:sz w:val="22"/>
          <w:highlight w:val="white"/>
          <w:lang w:val="en-US" w:eastAsia="et-EE"/>
        </w:rPr>
        <w:t>SunCalcLogic</w:t>
      </w:r>
      <w:r w:rsidRPr="00941E7E">
        <w:rPr>
          <w:rFonts w:ascii="Consolas" w:hAnsi="Consolas" w:cs="Consolas"/>
          <w:color w:val="000000"/>
          <w:sz w:val="22"/>
          <w:highlight w:val="white"/>
          <w:lang w:val="en-US" w:eastAsia="et-EE"/>
        </w:rPr>
        <w:t xml:space="preserve">.getDateTime(sunRise, 2, </w:t>
      </w:r>
      <w:r w:rsidRPr="00941E7E">
        <w:rPr>
          <w:rFonts w:ascii="Consolas" w:hAnsi="Consolas" w:cs="Consolas"/>
          <w:color w:val="2B91AF"/>
          <w:sz w:val="22"/>
          <w:highlight w:val="white"/>
          <w:lang w:val="en-US" w:eastAsia="et-EE"/>
        </w:rPr>
        <w:t>DateTime</w:t>
      </w:r>
      <w:r w:rsidRPr="00941E7E">
        <w:rPr>
          <w:rFonts w:ascii="Consolas" w:hAnsi="Consolas" w:cs="Consolas"/>
          <w:color w:val="000000"/>
          <w:sz w:val="22"/>
          <w:highlight w:val="white"/>
          <w:lang w:val="en-US" w:eastAsia="et-EE"/>
        </w:rPr>
        <w:t xml:space="preserve">.Today, </w:t>
      </w:r>
      <w:r w:rsidRPr="00941E7E">
        <w:rPr>
          <w:rFonts w:ascii="Consolas" w:hAnsi="Consolas" w:cs="Consolas"/>
          <w:color w:val="0000FF"/>
          <w:sz w:val="22"/>
          <w:highlight w:val="white"/>
          <w:lang w:val="en-US" w:eastAsia="et-EE"/>
        </w:rPr>
        <w:t>true</w:t>
      </w:r>
      <w:r w:rsidRPr="00941E7E">
        <w:rPr>
          <w:rFonts w:ascii="Consolas" w:hAnsi="Consolas" w:cs="Consolas"/>
          <w:color w:val="000000"/>
          <w:sz w:val="22"/>
          <w:highlight w:val="white"/>
          <w:lang w:val="en-US" w:eastAsia="et-EE"/>
        </w:rPr>
        <w:t>);</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2B91AF"/>
          <w:sz w:val="22"/>
          <w:highlight w:val="white"/>
          <w:lang w:val="en-US" w:eastAsia="et-EE"/>
        </w:rPr>
        <w:t>DateTime</w:t>
      </w:r>
      <w:r w:rsidRPr="00941E7E">
        <w:rPr>
          <w:rFonts w:ascii="Consolas" w:hAnsi="Consolas" w:cs="Consolas"/>
          <w:color w:val="000000"/>
          <w:sz w:val="22"/>
          <w:highlight w:val="white"/>
          <w:lang w:val="en-US" w:eastAsia="et-EE"/>
        </w:rPr>
        <w:t xml:space="preserve"> sunSetDate = </w:t>
      </w:r>
      <w:r w:rsidRPr="00941E7E">
        <w:rPr>
          <w:rFonts w:ascii="Consolas" w:hAnsi="Consolas" w:cs="Consolas"/>
          <w:color w:val="2B91AF"/>
          <w:sz w:val="22"/>
          <w:highlight w:val="white"/>
          <w:lang w:val="en-US" w:eastAsia="et-EE"/>
        </w:rPr>
        <w:t>SunCalcLogic</w:t>
      </w:r>
      <w:r w:rsidRPr="00941E7E">
        <w:rPr>
          <w:rFonts w:ascii="Consolas" w:hAnsi="Consolas" w:cs="Consolas"/>
          <w:color w:val="000000"/>
          <w:sz w:val="22"/>
          <w:highlight w:val="white"/>
          <w:lang w:val="en-US" w:eastAsia="et-EE"/>
        </w:rPr>
        <w:t xml:space="preserve">.getDateTime(sunSet, 2, </w:t>
      </w:r>
      <w:r w:rsidR="009465ED">
        <w:rPr>
          <w:rFonts w:ascii="Consolas" w:hAnsi="Consolas" w:cs="Consolas"/>
          <w:color w:val="000000"/>
          <w:sz w:val="22"/>
          <w:highlight w:val="white"/>
          <w:lang w:val="en-US" w:eastAsia="et-EE"/>
        </w:rPr>
        <w:t>A</w:t>
      </w:r>
      <w:r w:rsidRPr="00941E7E">
        <w:rPr>
          <w:rFonts w:ascii="Consolas" w:hAnsi="Consolas" w:cs="Consolas"/>
          <w:color w:val="2B91AF"/>
          <w:sz w:val="22"/>
          <w:highlight w:val="white"/>
          <w:lang w:val="en-US" w:eastAsia="et-EE"/>
        </w:rPr>
        <w:t>DateTime</w:t>
      </w:r>
      <w:r w:rsidRPr="00941E7E">
        <w:rPr>
          <w:rFonts w:ascii="Consolas" w:hAnsi="Consolas" w:cs="Consolas"/>
          <w:color w:val="000000"/>
          <w:sz w:val="22"/>
          <w:highlight w:val="white"/>
          <w:lang w:val="en-US" w:eastAsia="et-EE"/>
        </w:rPr>
        <w:t xml:space="preserve">.Today, </w:t>
      </w:r>
      <w:r w:rsidRPr="00941E7E">
        <w:rPr>
          <w:rFonts w:ascii="Consolas" w:hAnsi="Consolas" w:cs="Consolas"/>
          <w:color w:val="0000FF"/>
          <w:sz w:val="22"/>
          <w:highlight w:val="white"/>
          <w:lang w:val="en-US" w:eastAsia="et-EE"/>
        </w:rPr>
        <w:t>true</w:t>
      </w:r>
      <w:r w:rsidRPr="00941E7E">
        <w:rPr>
          <w:rFonts w:ascii="Consolas" w:hAnsi="Consolas" w:cs="Consolas"/>
          <w:color w:val="000000"/>
          <w:sz w:val="22"/>
          <w:highlight w:val="white"/>
          <w:lang w:val="en-US" w:eastAsia="et-EE"/>
        </w:rPr>
        <w:t>);</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result[0] = sunRiseDate.ToString();</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result[1] = sunSetDate.ToString();</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result[2] = polaritySet.ToString();</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result[3] = polarityRise.ToString();</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result[4] = sunRiseDate.Hour != 0 &amp;&amp; sunRiseDate.Minute != 0 &amp;&amp; sunRiseDate.Second != 0 ? </w:t>
      </w:r>
      <w:r w:rsidRPr="00941E7E">
        <w:rPr>
          <w:rFonts w:ascii="Consolas" w:hAnsi="Consolas" w:cs="Consolas"/>
          <w:color w:val="A31515"/>
          <w:sz w:val="22"/>
          <w:highlight w:val="white"/>
          <w:lang w:val="en-US" w:eastAsia="et-EE"/>
        </w:rPr>
        <w:t>"1"</w:t>
      </w:r>
      <w:r w:rsidRPr="00941E7E">
        <w:rPr>
          <w:rFonts w:ascii="Consolas" w:hAnsi="Consolas" w:cs="Consolas"/>
          <w:color w:val="000000"/>
          <w:sz w:val="22"/>
          <w:highlight w:val="white"/>
          <w:lang w:val="en-US" w:eastAsia="et-EE"/>
        </w:rPr>
        <w:t xml:space="preserve"> : </w:t>
      </w:r>
      <w:r w:rsidRPr="00941E7E">
        <w:rPr>
          <w:rFonts w:ascii="Consolas" w:hAnsi="Consolas" w:cs="Consolas"/>
          <w:color w:val="A31515"/>
          <w:sz w:val="22"/>
          <w:highlight w:val="white"/>
          <w:lang w:val="en-US" w:eastAsia="et-EE"/>
        </w:rPr>
        <w:t>"0"</w:t>
      </w:r>
      <w:r w:rsidRPr="00941E7E">
        <w:rPr>
          <w:rFonts w:ascii="Consolas" w:hAnsi="Consolas" w:cs="Consolas"/>
          <w:color w:val="000000"/>
          <w:sz w:val="22"/>
          <w:highlight w:val="white"/>
          <w:lang w:val="en-US" w:eastAsia="et-EE"/>
        </w:rPr>
        <w:t>;</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r w:rsidRPr="00941E7E">
        <w:rPr>
          <w:rFonts w:ascii="Consolas" w:hAnsi="Consolas" w:cs="Consolas"/>
          <w:color w:val="0000FF"/>
          <w:sz w:val="22"/>
          <w:highlight w:val="white"/>
          <w:lang w:val="en-US" w:eastAsia="et-EE"/>
        </w:rPr>
        <w:t>return</w:t>
      </w:r>
      <w:r w:rsidRPr="00941E7E">
        <w:rPr>
          <w:rFonts w:ascii="Consolas" w:hAnsi="Consolas" w:cs="Consolas"/>
          <w:color w:val="000000"/>
          <w:sz w:val="22"/>
          <w:highlight w:val="white"/>
          <w:lang w:val="en-US" w:eastAsia="et-EE"/>
        </w:rPr>
        <w:t xml:space="preserve"> result;</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p>
    <w:p w:rsidR="00941E7E" w:rsidRPr="00941E7E" w:rsidRDefault="00941E7E" w:rsidP="00941E7E">
      <w:pPr>
        <w:autoSpaceDE w:val="0"/>
        <w:autoSpaceDN w:val="0"/>
        <w:adjustRightInd w:val="0"/>
        <w:spacing w:beforeLines="80" w:before="192" w:afterLines="80" w:after="192"/>
        <w:contextualSpacing/>
        <w:rPr>
          <w:rFonts w:ascii="Consolas" w:hAnsi="Consolas" w:cs="Consolas"/>
          <w:color w:val="000000"/>
          <w:sz w:val="22"/>
          <w:highlight w:val="white"/>
          <w:lang w:val="en-US" w:eastAsia="et-EE"/>
        </w:rPr>
      </w:pPr>
      <w:r w:rsidRPr="00941E7E">
        <w:rPr>
          <w:rFonts w:ascii="Consolas" w:hAnsi="Consolas" w:cs="Consolas"/>
          <w:color w:val="000000"/>
          <w:sz w:val="22"/>
          <w:highlight w:val="white"/>
          <w:lang w:val="en-US" w:eastAsia="et-EE"/>
        </w:rPr>
        <w:t xml:space="preserve">    }</w:t>
      </w:r>
    </w:p>
    <w:p w:rsidR="00941E7E" w:rsidRPr="00941E7E" w:rsidRDefault="00941E7E" w:rsidP="00941E7E">
      <w:pPr>
        <w:pStyle w:val="ATItext"/>
        <w:spacing w:beforeLines="80" w:before="192" w:afterLines="80" w:after="192" w:line="240" w:lineRule="auto"/>
        <w:contextualSpacing/>
        <w:rPr>
          <w:sz w:val="22"/>
          <w:lang w:eastAsia="en-US"/>
        </w:rPr>
      </w:pPr>
      <w:r w:rsidRPr="00941E7E">
        <w:rPr>
          <w:rFonts w:ascii="Consolas" w:hAnsi="Consolas" w:cs="Consolas"/>
          <w:color w:val="000000"/>
          <w:sz w:val="22"/>
          <w:highlight w:val="white"/>
          <w:lang w:val="en-US"/>
        </w:rPr>
        <w:t>}</w:t>
      </w:r>
    </w:p>
    <w:sectPr w:rsidR="00941E7E" w:rsidRPr="00941E7E" w:rsidSect="00FA1B92">
      <w:footerReference w:type="default" r:id="rId50"/>
      <w:headerReference w:type="first" r:id="rId51"/>
      <w:footerReference w:type="first" r:id="rId52"/>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A0B" w:rsidRDefault="00591A0B" w:rsidP="00481F1A">
      <w:pPr>
        <w:spacing w:after="0"/>
      </w:pPr>
      <w:r>
        <w:separator/>
      </w:r>
    </w:p>
    <w:p w:rsidR="00591A0B" w:rsidRDefault="00591A0B"/>
  </w:endnote>
  <w:endnote w:type="continuationSeparator" w:id="0">
    <w:p w:rsidR="00591A0B" w:rsidRDefault="00591A0B" w:rsidP="00481F1A">
      <w:pPr>
        <w:spacing w:after="0"/>
      </w:pPr>
      <w:r>
        <w:continuationSeparator/>
      </w:r>
    </w:p>
    <w:p w:rsidR="00591A0B" w:rsidRDefault="00591A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E6" w:rsidRDefault="001B16E6" w:rsidP="00263405">
    <w:pPr>
      <w:pStyle w:val="ATItitlepageheaderfooter"/>
    </w:pPr>
    <w:r>
      <w:fldChar w:fldCharType="begin"/>
    </w:r>
    <w:r>
      <w:instrText xml:space="preserve"> PAGE   \* MERGEFORMAT </w:instrText>
    </w:r>
    <w:r>
      <w:fldChar w:fldCharType="separate"/>
    </w:r>
    <w:r w:rsidR="0045044B">
      <w:rPr>
        <w:noProof/>
      </w:rPr>
      <w:t>16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E6" w:rsidRDefault="001B16E6" w:rsidP="00481F1A">
    <w:pPr>
      <w:pStyle w:val="ATItitlepageheaderfooter"/>
    </w:pPr>
    <w:r>
      <w:t>Tallinn 201X</w:t>
    </w:r>
  </w:p>
  <w:p w:rsidR="001B16E6" w:rsidRDefault="001B16E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A0B" w:rsidRDefault="00591A0B" w:rsidP="00481F1A">
      <w:pPr>
        <w:spacing w:after="0"/>
      </w:pPr>
      <w:r>
        <w:separator/>
      </w:r>
    </w:p>
  </w:footnote>
  <w:footnote w:type="continuationSeparator" w:id="0">
    <w:p w:rsidR="00591A0B" w:rsidRDefault="00591A0B" w:rsidP="00481F1A">
      <w:pPr>
        <w:spacing w:after="0"/>
      </w:pPr>
      <w:r>
        <w:continuationSeparator/>
      </w:r>
    </w:p>
    <w:p w:rsidR="00591A0B" w:rsidRDefault="00591A0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E6" w:rsidRPr="00481F1A" w:rsidRDefault="001B16E6" w:rsidP="00481F1A">
    <w:pPr>
      <w:pStyle w:val="ATItitlepageheaderfooter"/>
    </w:pPr>
    <w:r w:rsidRPr="00481F1A">
      <w:t>TALLINNA TEHNIKAÜLIKOOL</w:t>
    </w:r>
  </w:p>
  <w:p w:rsidR="001B16E6" w:rsidRPr="00481F1A" w:rsidRDefault="001B16E6" w:rsidP="00481F1A">
    <w:pPr>
      <w:pStyle w:val="ATItitlepageheaderfooter"/>
    </w:pPr>
    <w:r w:rsidRPr="00481F1A">
      <w:t>Infotehnoloogia teaduskond</w:t>
    </w:r>
  </w:p>
  <w:p w:rsidR="001B16E6" w:rsidRDefault="001B16E6" w:rsidP="00481F1A">
    <w:pPr>
      <w:pStyle w:val="ATItitlepageheaderfoo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5BFF"/>
    <w:multiLevelType w:val="hybridMultilevel"/>
    <w:tmpl w:val="029ED07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pStyle w:val="Heading9"/>
      <w:lvlText w:val=""/>
      <w:lvlJc w:val="left"/>
      <w:pPr>
        <w:ind w:left="6480" w:hanging="360"/>
      </w:pPr>
      <w:rPr>
        <w:rFonts w:ascii="Wingdings" w:hAnsi="Wingdings" w:hint="default"/>
      </w:rPr>
    </w:lvl>
  </w:abstractNum>
  <w:abstractNum w:abstractNumId="1" w15:restartNumberingAfterBreak="0">
    <w:nsid w:val="05E66FF9"/>
    <w:multiLevelType w:val="hybridMultilevel"/>
    <w:tmpl w:val="5E74E61A"/>
    <w:lvl w:ilvl="0" w:tplc="0D84D0D2">
      <w:start w:val="1"/>
      <w:numFmt w:val="bullet"/>
      <w:pStyle w:val="ATIbullet"/>
      <w:lvlText w:val=""/>
      <w:lvlJc w:val="left"/>
      <w:pPr>
        <w:ind w:left="2487"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F8B0287"/>
    <w:multiLevelType w:val="multilevel"/>
    <w:tmpl w:val="7B90BBDE"/>
    <w:lvl w:ilvl="0">
      <w:start w:val="1"/>
      <w:numFmt w:val="decimal"/>
      <w:pStyle w:val="ATIHeading1"/>
      <w:lvlText w:val="%1."/>
      <w:lvlJc w:val="left"/>
      <w:pPr>
        <w:ind w:left="0" w:firstLine="0"/>
      </w:pPr>
      <w:rPr>
        <w:rFonts w:hint="default"/>
      </w:rPr>
    </w:lvl>
    <w:lvl w:ilvl="1">
      <w:start w:val="1"/>
      <w:numFmt w:val="decimal"/>
      <w:pStyle w:val="ATIHeading2"/>
      <w:lvlText w:val="%1.%2."/>
      <w:lvlJc w:val="left"/>
      <w:pPr>
        <w:ind w:left="568" w:firstLine="0"/>
      </w:pPr>
      <w:rPr>
        <w:rFonts w:hint="default"/>
      </w:rPr>
    </w:lvl>
    <w:lvl w:ilvl="2">
      <w:start w:val="1"/>
      <w:numFmt w:val="decimal"/>
      <w:lvlText w:val="%1.%2.%3."/>
      <w:lvlJc w:val="left"/>
      <w:pPr>
        <w:ind w:left="0" w:firstLine="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3107A18"/>
    <w:multiLevelType w:val="multilevel"/>
    <w:tmpl w:val="9DDED5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36374D7"/>
    <w:multiLevelType w:val="multilevel"/>
    <w:tmpl w:val="7026BA3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7B689A"/>
    <w:multiLevelType w:val="hybridMultilevel"/>
    <w:tmpl w:val="61C2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F04DD"/>
    <w:multiLevelType w:val="hybridMultilevel"/>
    <w:tmpl w:val="867851F4"/>
    <w:lvl w:ilvl="0" w:tplc="58367B0E">
      <w:start w:val="1"/>
      <w:numFmt w:val="decimal"/>
      <w:pStyle w:val="ATIreferences"/>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426479B"/>
    <w:multiLevelType w:val="hybridMultilevel"/>
    <w:tmpl w:val="3954B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E4034E"/>
    <w:multiLevelType w:val="hybridMultilevel"/>
    <w:tmpl w:val="CD12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CA5387"/>
    <w:multiLevelType w:val="multilevel"/>
    <w:tmpl w:val="5FC0DC6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A21BDA"/>
    <w:multiLevelType w:val="hybridMultilevel"/>
    <w:tmpl w:val="799A93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031A07"/>
    <w:multiLevelType w:val="hybridMultilevel"/>
    <w:tmpl w:val="5106E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0C68FC"/>
    <w:multiLevelType w:val="multilevel"/>
    <w:tmpl w:val="B05405B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8B828DA"/>
    <w:multiLevelType w:val="hybridMultilevel"/>
    <w:tmpl w:val="0956A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BC75F1"/>
    <w:multiLevelType w:val="hybridMultilevel"/>
    <w:tmpl w:val="DB94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594824"/>
    <w:multiLevelType w:val="hybridMultilevel"/>
    <w:tmpl w:val="4910378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175C79"/>
    <w:multiLevelType w:val="hybridMultilevel"/>
    <w:tmpl w:val="B588BA66"/>
    <w:lvl w:ilvl="0" w:tplc="270EC556">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start w:val="1"/>
      <w:numFmt w:val="lowerRoman"/>
      <w:pStyle w:val="ATIHeading3"/>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7DEF1B5F"/>
    <w:multiLevelType w:val="multilevel"/>
    <w:tmpl w:val="7E5872F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7FCA4F98"/>
    <w:multiLevelType w:val="hybridMultilevel"/>
    <w:tmpl w:val="7304E36C"/>
    <w:lvl w:ilvl="0" w:tplc="B4A22662">
      <w:start w:val="1"/>
      <w:numFmt w:val="decimal"/>
      <w:pStyle w:val="ATInumbered"/>
      <w:lvlText w:val="%1."/>
      <w:lvlJc w:val="left"/>
      <w:pPr>
        <w:ind w:left="1060" w:hanging="360"/>
      </w:pPr>
    </w:lvl>
    <w:lvl w:ilvl="1" w:tplc="04250019" w:tentative="1">
      <w:start w:val="1"/>
      <w:numFmt w:val="lowerLetter"/>
      <w:lvlText w:val="%2."/>
      <w:lvlJc w:val="left"/>
      <w:pPr>
        <w:ind w:left="1780" w:hanging="360"/>
      </w:pPr>
    </w:lvl>
    <w:lvl w:ilvl="2" w:tplc="0425001B" w:tentative="1">
      <w:start w:val="1"/>
      <w:numFmt w:val="lowerRoman"/>
      <w:lvlText w:val="%3."/>
      <w:lvlJc w:val="right"/>
      <w:pPr>
        <w:ind w:left="2500" w:hanging="180"/>
      </w:pPr>
    </w:lvl>
    <w:lvl w:ilvl="3" w:tplc="0425000F" w:tentative="1">
      <w:start w:val="1"/>
      <w:numFmt w:val="decimal"/>
      <w:lvlText w:val="%4."/>
      <w:lvlJc w:val="left"/>
      <w:pPr>
        <w:ind w:left="3220" w:hanging="360"/>
      </w:pPr>
    </w:lvl>
    <w:lvl w:ilvl="4" w:tplc="04250019" w:tentative="1">
      <w:start w:val="1"/>
      <w:numFmt w:val="lowerLetter"/>
      <w:lvlText w:val="%5."/>
      <w:lvlJc w:val="left"/>
      <w:pPr>
        <w:ind w:left="3940" w:hanging="360"/>
      </w:pPr>
    </w:lvl>
    <w:lvl w:ilvl="5" w:tplc="0425001B" w:tentative="1">
      <w:start w:val="1"/>
      <w:numFmt w:val="lowerRoman"/>
      <w:lvlText w:val="%6."/>
      <w:lvlJc w:val="right"/>
      <w:pPr>
        <w:ind w:left="4660" w:hanging="180"/>
      </w:pPr>
    </w:lvl>
    <w:lvl w:ilvl="6" w:tplc="0425000F" w:tentative="1">
      <w:start w:val="1"/>
      <w:numFmt w:val="decimal"/>
      <w:lvlText w:val="%7."/>
      <w:lvlJc w:val="left"/>
      <w:pPr>
        <w:ind w:left="5380" w:hanging="360"/>
      </w:pPr>
    </w:lvl>
    <w:lvl w:ilvl="7" w:tplc="04250019" w:tentative="1">
      <w:start w:val="1"/>
      <w:numFmt w:val="lowerLetter"/>
      <w:lvlText w:val="%8."/>
      <w:lvlJc w:val="left"/>
      <w:pPr>
        <w:ind w:left="6100" w:hanging="360"/>
      </w:pPr>
    </w:lvl>
    <w:lvl w:ilvl="8" w:tplc="0425001B" w:tentative="1">
      <w:start w:val="1"/>
      <w:numFmt w:val="lowerRoman"/>
      <w:lvlText w:val="%9."/>
      <w:lvlJc w:val="right"/>
      <w:pPr>
        <w:ind w:left="6820" w:hanging="180"/>
      </w:pPr>
    </w:lvl>
  </w:abstractNum>
  <w:num w:numId="1">
    <w:abstractNumId w:val="0"/>
  </w:num>
  <w:num w:numId="2">
    <w:abstractNumId w:val="16"/>
  </w:num>
  <w:num w:numId="3">
    <w:abstractNumId w:val="1"/>
  </w:num>
  <w:num w:numId="4">
    <w:abstractNumId w:val="2"/>
  </w:num>
  <w:num w:numId="5">
    <w:abstractNumId w:val="3"/>
  </w:num>
  <w:num w:numId="6">
    <w:abstractNumId w:val="1"/>
  </w:num>
  <w:num w:numId="7">
    <w:abstractNumId w:val="18"/>
  </w:num>
  <w:num w:numId="8">
    <w:abstractNumId w:val="6"/>
  </w:num>
  <w:num w:numId="9">
    <w:abstractNumId w:val="2"/>
  </w:num>
  <w:num w:numId="10">
    <w:abstractNumId w:val="3"/>
  </w:num>
  <w:num w:numId="11">
    <w:abstractNumId w:val="3"/>
  </w:num>
  <w:num w:numId="12">
    <w:abstractNumId w:val="3"/>
  </w:num>
  <w:num w:numId="13">
    <w:abstractNumId w:val="3"/>
  </w:num>
  <w:num w:numId="14">
    <w:abstractNumId w:val="3"/>
  </w:num>
  <w:num w:numId="15">
    <w:abstractNumId w:val="0"/>
  </w:num>
  <w:num w:numId="16">
    <w:abstractNumId w:val="2"/>
  </w:num>
  <w:num w:numId="17">
    <w:abstractNumId w:val="1"/>
  </w:num>
  <w:num w:numId="18">
    <w:abstractNumId w:val="18"/>
  </w:num>
  <w:num w:numId="19">
    <w:abstractNumId w:val="6"/>
  </w:num>
  <w:num w:numId="20">
    <w:abstractNumId w:val="2"/>
  </w:num>
  <w:num w:numId="21">
    <w:abstractNumId w:val="16"/>
  </w:num>
  <w:num w:numId="22">
    <w:abstractNumId w:val="1"/>
  </w:num>
  <w:num w:numId="23">
    <w:abstractNumId w:val="17"/>
  </w:num>
  <w:num w:numId="24">
    <w:abstractNumId w:val="14"/>
  </w:num>
  <w:num w:numId="25">
    <w:abstractNumId w:val="10"/>
  </w:num>
  <w:num w:numId="26">
    <w:abstractNumId w:val="15"/>
  </w:num>
  <w:num w:numId="27">
    <w:abstractNumId w:val="7"/>
  </w:num>
  <w:num w:numId="28">
    <w:abstractNumId w:val="8"/>
  </w:num>
  <w:num w:numId="29">
    <w:abstractNumId w:val="5"/>
  </w:num>
  <w:num w:numId="30">
    <w:abstractNumId w:val="11"/>
  </w:num>
  <w:num w:numId="31">
    <w:abstractNumId w:val="13"/>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9"/>
  </w:num>
  <w:num w:numId="3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F1A"/>
    <w:rsid w:val="000035F5"/>
    <w:rsid w:val="00006C9E"/>
    <w:rsid w:val="00010D55"/>
    <w:rsid w:val="0001125F"/>
    <w:rsid w:val="000118EC"/>
    <w:rsid w:val="00013D78"/>
    <w:rsid w:val="00015249"/>
    <w:rsid w:val="00024FE1"/>
    <w:rsid w:val="000440CC"/>
    <w:rsid w:val="00045339"/>
    <w:rsid w:val="000706F3"/>
    <w:rsid w:val="000731AC"/>
    <w:rsid w:val="000761BE"/>
    <w:rsid w:val="00082480"/>
    <w:rsid w:val="00085013"/>
    <w:rsid w:val="0009012E"/>
    <w:rsid w:val="00090D06"/>
    <w:rsid w:val="00091582"/>
    <w:rsid w:val="00091906"/>
    <w:rsid w:val="000B5090"/>
    <w:rsid w:val="000D0DAB"/>
    <w:rsid w:val="000D5D70"/>
    <w:rsid w:val="000F09A2"/>
    <w:rsid w:val="000F579B"/>
    <w:rsid w:val="001066FB"/>
    <w:rsid w:val="001139DB"/>
    <w:rsid w:val="00115994"/>
    <w:rsid w:val="00121C77"/>
    <w:rsid w:val="001229EB"/>
    <w:rsid w:val="00123692"/>
    <w:rsid w:val="00136E9C"/>
    <w:rsid w:val="00137B26"/>
    <w:rsid w:val="00144AE7"/>
    <w:rsid w:val="00144EAE"/>
    <w:rsid w:val="00150B5E"/>
    <w:rsid w:val="001522F9"/>
    <w:rsid w:val="0016264E"/>
    <w:rsid w:val="001669F3"/>
    <w:rsid w:val="001704E8"/>
    <w:rsid w:val="00172124"/>
    <w:rsid w:val="001825AC"/>
    <w:rsid w:val="00187F7E"/>
    <w:rsid w:val="001B16E6"/>
    <w:rsid w:val="001B53A7"/>
    <w:rsid w:val="001C15A6"/>
    <w:rsid w:val="001C31BD"/>
    <w:rsid w:val="001C468A"/>
    <w:rsid w:val="001C475E"/>
    <w:rsid w:val="001C5528"/>
    <w:rsid w:val="001C7E55"/>
    <w:rsid w:val="001D4182"/>
    <w:rsid w:val="001E4B9A"/>
    <w:rsid w:val="001F0B02"/>
    <w:rsid w:val="001F7337"/>
    <w:rsid w:val="002102CB"/>
    <w:rsid w:val="00211B7E"/>
    <w:rsid w:val="00212455"/>
    <w:rsid w:val="00215D3E"/>
    <w:rsid w:val="002204ED"/>
    <w:rsid w:val="00220BEC"/>
    <w:rsid w:val="0023170D"/>
    <w:rsid w:val="00234939"/>
    <w:rsid w:val="0024108B"/>
    <w:rsid w:val="00242CE5"/>
    <w:rsid w:val="00245A14"/>
    <w:rsid w:val="0025092E"/>
    <w:rsid w:val="002562C5"/>
    <w:rsid w:val="00263405"/>
    <w:rsid w:val="00267BFC"/>
    <w:rsid w:val="00284CA3"/>
    <w:rsid w:val="00291E2F"/>
    <w:rsid w:val="002941FB"/>
    <w:rsid w:val="002A2501"/>
    <w:rsid w:val="002A7F32"/>
    <w:rsid w:val="002B431F"/>
    <w:rsid w:val="002C025B"/>
    <w:rsid w:val="002C5567"/>
    <w:rsid w:val="002C5ECE"/>
    <w:rsid w:val="002C6EA8"/>
    <w:rsid w:val="002D26A6"/>
    <w:rsid w:val="002D4315"/>
    <w:rsid w:val="002D50B5"/>
    <w:rsid w:val="002D511F"/>
    <w:rsid w:val="002E203F"/>
    <w:rsid w:val="002F2E40"/>
    <w:rsid w:val="00314271"/>
    <w:rsid w:val="00320440"/>
    <w:rsid w:val="0032188F"/>
    <w:rsid w:val="003319D6"/>
    <w:rsid w:val="00332368"/>
    <w:rsid w:val="00345A18"/>
    <w:rsid w:val="00353A81"/>
    <w:rsid w:val="00355F77"/>
    <w:rsid w:val="0036337C"/>
    <w:rsid w:val="0036585E"/>
    <w:rsid w:val="00366932"/>
    <w:rsid w:val="0037580E"/>
    <w:rsid w:val="00382C5A"/>
    <w:rsid w:val="00386A43"/>
    <w:rsid w:val="00386AFE"/>
    <w:rsid w:val="00391456"/>
    <w:rsid w:val="00392F67"/>
    <w:rsid w:val="00395BAB"/>
    <w:rsid w:val="003A0FA6"/>
    <w:rsid w:val="003A329E"/>
    <w:rsid w:val="003A58EC"/>
    <w:rsid w:val="003A5ACE"/>
    <w:rsid w:val="003A7C0F"/>
    <w:rsid w:val="00403908"/>
    <w:rsid w:val="00407E71"/>
    <w:rsid w:val="00415DE3"/>
    <w:rsid w:val="004162E8"/>
    <w:rsid w:val="0041673A"/>
    <w:rsid w:val="00417C93"/>
    <w:rsid w:val="004239F6"/>
    <w:rsid w:val="0043236A"/>
    <w:rsid w:val="0043582F"/>
    <w:rsid w:val="004375C4"/>
    <w:rsid w:val="0044178A"/>
    <w:rsid w:val="00441ED4"/>
    <w:rsid w:val="00445A77"/>
    <w:rsid w:val="0045044B"/>
    <w:rsid w:val="00450E76"/>
    <w:rsid w:val="00460DA3"/>
    <w:rsid w:val="004677F7"/>
    <w:rsid w:val="00475410"/>
    <w:rsid w:val="004757D5"/>
    <w:rsid w:val="00481F1A"/>
    <w:rsid w:val="00483094"/>
    <w:rsid w:val="00483CC1"/>
    <w:rsid w:val="00485D0B"/>
    <w:rsid w:val="004A3C70"/>
    <w:rsid w:val="004A3C79"/>
    <w:rsid w:val="004C1DDD"/>
    <w:rsid w:val="004C353C"/>
    <w:rsid w:val="004D465F"/>
    <w:rsid w:val="004D5C71"/>
    <w:rsid w:val="004F2454"/>
    <w:rsid w:val="004F2A8E"/>
    <w:rsid w:val="004F434D"/>
    <w:rsid w:val="004F585B"/>
    <w:rsid w:val="00507B46"/>
    <w:rsid w:val="005121E4"/>
    <w:rsid w:val="00512607"/>
    <w:rsid w:val="005160A9"/>
    <w:rsid w:val="005211B0"/>
    <w:rsid w:val="00525800"/>
    <w:rsid w:val="00533C23"/>
    <w:rsid w:val="00553A74"/>
    <w:rsid w:val="00557339"/>
    <w:rsid w:val="00557A37"/>
    <w:rsid w:val="005625A9"/>
    <w:rsid w:val="00567D52"/>
    <w:rsid w:val="005716FC"/>
    <w:rsid w:val="0058061D"/>
    <w:rsid w:val="005826C6"/>
    <w:rsid w:val="00583D21"/>
    <w:rsid w:val="0058548D"/>
    <w:rsid w:val="00586CEE"/>
    <w:rsid w:val="0059154E"/>
    <w:rsid w:val="00591A0B"/>
    <w:rsid w:val="00594A27"/>
    <w:rsid w:val="005A0375"/>
    <w:rsid w:val="005A04B9"/>
    <w:rsid w:val="005A509A"/>
    <w:rsid w:val="005C0CD2"/>
    <w:rsid w:val="005D2117"/>
    <w:rsid w:val="005D3E15"/>
    <w:rsid w:val="005E1A7F"/>
    <w:rsid w:val="005E4D8A"/>
    <w:rsid w:val="005E4E58"/>
    <w:rsid w:val="005E4FE8"/>
    <w:rsid w:val="00603ABA"/>
    <w:rsid w:val="006077F9"/>
    <w:rsid w:val="0061331B"/>
    <w:rsid w:val="006210A8"/>
    <w:rsid w:val="00624B94"/>
    <w:rsid w:val="00632670"/>
    <w:rsid w:val="00632DA5"/>
    <w:rsid w:val="00637E4B"/>
    <w:rsid w:val="006453FC"/>
    <w:rsid w:val="00645BC7"/>
    <w:rsid w:val="00646A26"/>
    <w:rsid w:val="00650397"/>
    <w:rsid w:val="0065200C"/>
    <w:rsid w:val="0065251D"/>
    <w:rsid w:val="006528D7"/>
    <w:rsid w:val="00657CC7"/>
    <w:rsid w:val="00661246"/>
    <w:rsid w:val="00661E85"/>
    <w:rsid w:val="00664698"/>
    <w:rsid w:val="00667744"/>
    <w:rsid w:val="006743EF"/>
    <w:rsid w:val="006854B0"/>
    <w:rsid w:val="00692790"/>
    <w:rsid w:val="006B1A3A"/>
    <w:rsid w:val="006B4327"/>
    <w:rsid w:val="006B676A"/>
    <w:rsid w:val="006C35EA"/>
    <w:rsid w:val="006D1020"/>
    <w:rsid w:val="006D12CF"/>
    <w:rsid w:val="006D1920"/>
    <w:rsid w:val="006D6402"/>
    <w:rsid w:val="006E19E9"/>
    <w:rsid w:val="006E263F"/>
    <w:rsid w:val="006F6FF7"/>
    <w:rsid w:val="007066E4"/>
    <w:rsid w:val="00706712"/>
    <w:rsid w:val="00714198"/>
    <w:rsid w:val="00717BD8"/>
    <w:rsid w:val="0072312B"/>
    <w:rsid w:val="00742BDA"/>
    <w:rsid w:val="00745A06"/>
    <w:rsid w:val="00751AD2"/>
    <w:rsid w:val="00752BBA"/>
    <w:rsid w:val="00755104"/>
    <w:rsid w:val="0075615E"/>
    <w:rsid w:val="00760DDC"/>
    <w:rsid w:val="007615C7"/>
    <w:rsid w:val="00767363"/>
    <w:rsid w:val="007709F9"/>
    <w:rsid w:val="00770FD2"/>
    <w:rsid w:val="007777FE"/>
    <w:rsid w:val="00781842"/>
    <w:rsid w:val="0078440A"/>
    <w:rsid w:val="0078466C"/>
    <w:rsid w:val="0079126E"/>
    <w:rsid w:val="007B3EC8"/>
    <w:rsid w:val="007B4BE0"/>
    <w:rsid w:val="007C795E"/>
    <w:rsid w:val="007D1ABD"/>
    <w:rsid w:val="007E2A00"/>
    <w:rsid w:val="007F122C"/>
    <w:rsid w:val="007F395F"/>
    <w:rsid w:val="007F48AA"/>
    <w:rsid w:val="00802EA9"/>
    <w:rsid w:val="0080545C"/>
    <w:rsid w:val="00807C51"/>
    <w:rsid w:val="00810FF7"/>
    <w:rsid w:val="00822F53"/>
    <w:rsid w:val="008255B5"/>
    <w:rsid w:val="00826F6E"/>
    <w:rsid w:val="00842527"/>
    <w:rsid w:val="00843123"/>
    <w:rsid w:val="00843BB2"/>
    <w:rsid w:val="00854920"/>
    <w:rsid w:val="008642EF"/>
    <w:rsid w:val="00872C06"/>
    <w:rsid w:val="0088079A"/>
    <w:rsid w:val="0088105E"/>
    <w:rsid w:val="00885871"/>
    <w:rsid w:val="00887224"/>
    <w:rsid w:val="008A0D58"/>
    <w:rsid w:val="008A36DB"/>
    <w:rsid w:val="008C39D4"/>
    <w:rsid w:val="008C437E"/>
    <w:rsid w:val="008C6AB2"/>
    <w:rsid w:val="008C6F1E"/>
    <w:rsid w:val="008D4807"/>
    <w:rsid w:val="008E48C7"/>
    <w:rsid w:val="008E4C7D"/>
    <w:rsid w:val="008F0602"/>
    <w:rsid w:val="008F3998"/>
    <w:rsid w:val="009000EE"/>
    <w:rsid w:val="00900DC6"/>
    <w:rsid w:val="0090335B"/>
    <w:rsid w:val="00904116"/>
    <w:rsid w:val="009041D4"/>
    <w:rsid w:val="009157EC"/>
    <w:rsid w:val="009169DB"/>
    <w:rsid w:val="00917566"/>
    <w:rsid w:val="00921E54"/>
    <w:rsid w:val="00925A1B"/>
    <w:rsid w:val="00940093"/>
    <w:rsid w:val="00941E7E"/>
    <w:rsid w:val="009465ED"/>
    <w:rsid w:val="009516C7"/>
    <w:rsid w:val="009571D2"/>
    <w:rsid w:val="00974C45"/>
    <w:rsid w:val="00975145"/>
    <w:rsid w:val="00975AB9"/>
    <w:rsid w:val="009766A2"/>
    <w:rsid w:val="009773B0"/>
    <w:rsid w:val="009A3852"/>
    <w:rsid w:val="009A3CF7"/>
    <w:rsid w:val="009B0E1D"/>
    <w:rsid w:val="009B34AC"/>
    <w:rsid w:val="009B6850"/>
    <w:rsid w:val="009C00AA"/>
    <w:rsid w:val="009C53D2"/>
    <w:rsid w:val="009D0B50"/>
    <w:rsid w:val="009E240D"/>
    <w:rsid w:val="009E2F90"/>
    <w:rsid w:val="009E4C14"/>
    <w:rsid w:val="009E5475"/>
    <w:rsid w:val="009F2DD9"/>
    <w:rsid w:val="009F3EA0"/>
    <w:rsid w:val="009F44FB"/>
    <w:rsid w:val="00A24863"/>
    <w:rsid w:val="00A267A7"/>
    <w:rsid w:val="00A279C6"/>
    <w:rsid w:val="00A30E4F"/>
    <w:rsid w:val="00A33134"/>
    <w:rsid w:val="00A34765"/>
    <w:rsid w:val="00A4708B"/>
    <w:rsid w:val="00A56B8B"/>
    <w:rsid w:val="00A60C1C"/>
    <w:rsid w:val="00A76339"/>
    <w:rsid w:val="00A877D3"/>
    <w:rsid w:val="00A9129C"/>
    <w:rsid w:val="00A93BF7"/>
    <w:rsid w:val="00AA6A1F"/>
    <w:rsid w:val="00AA6B34"/>
    <w:rsid w:val="00AB62FC"/>
    <w:rsid w:val="00AC210F"/>
    <w:rsid w:val="00AC6761"/>
    <w:rsid w:val="00AC7945"/>
    <w:rsid w:val="00AE03FE"/>
    <w:rsid w:val="00AF40CB"/>
    <w:rsid w:val="00B041A9"/>
    <w:rsid w:val="00B100D1"/>
    <w:rsid w:val="00B129E5"/>
    <w:rsid w:val="00B16AF6"/>
    <w:rsid w:val="00B304D1"/>
    <w:rsid w:val="00B3159E"/>
    <w:rsid w:val="00B32B34"/>
    <w:rsid w:val="00B361A0"/>
    <w:rsid w:val="00B36D8D"/>
    <w:rsid w:val="00B477F8"/>
    <w:rsid w:val="00B50D28"/>
    <w:rsid w:val="00B52982"/>
    <w:rsid w:val="00B7511B"/>
    <w:rsid w:val="00B83467"/>
    <w:rsid w:val="00B91294"/>
    <w:rsid w:val="00B93EF3"/>
    <w:rsid w:val="00B96441"/>
    <w:rsid w:val="00B96C9F"/>
    <w:rsid w:val="00BA2A7E"/>
    <w:rsid w:val="00BA50C7"/>
    <w:rsid w:val="00BA51D3"/>
    <w:rsid w:val="00BB0510"/>
    <w:rsid w:val="00BB5C79"/>
    <w:rsid w:val="00BC1724"/>
    <w:rsid w:val="00BC58DF"/>
    <w:rsid w:val="00BD0728"/>
    <w:rsid w:val="00BD407E"/>
    <w:rsid w:val="00BD75B0"/>
    <w:rsid w:val="00BE0367"/>
    <w:rsid w:val="00BE0D7F"/>
    <w:rsid w:val="00BE7351"/>
    <w:rsid w:val="00C009CB"/>
    <w:rsid w:val="00C02458"/>
    <w:rsid w:val="00C11A44"/>
    <w:rsid w:val="00C130BE"/>
    <w:rsid w:val="00C16F69"/>
    <w:rsid w:val="00C1730B"/>
    <w:rsid w:val="00C26364"/>
    <w:rsid w:val="00C27A40"/>
    <w:rsid w:val="00C3353A"/>
    <w:rsid w:val="00C36AC1"/>
    <w:rsid w:val="00C61FD2"/>
    <w:rsid w:val="00C666B9"/>
    <w:rsid w:val="00C77141"/>
    <w:rsid w:val="00C772F6"/>
    <w:rsid w:val="00C800FC"/>
    <w:rsid w:val="00C82C9F"/>
    <w:rsid w:val="00CA7067"/>
    <w:rsid w:val="00CB2DF2"/>
    <w:rsid w:val="00CB73FC"/>
    <w:rsid w:val="00CC212A"/>
    <w:rsid w:val="00CC2E25"/>
    <w:rsid w:val="00CE247D"/>
    <w:rsid w:val="00CF2088"/>
    <w:rsid w:val="00CF4169"/>
    <w:rsid w:val="00CF58EE"/>
    <w:rsid w:val="00CF6766"/>
    <w:rsid w:val="00CF6F96"/>
    <w:rsid w:val="00D026F6"/>
    <w:rsid w:val="00D11329"/>
    <w:rsid w:val="00D13E05"/>
    <w:rsid w:val="00D17A35"/>
    <w:rsid w:val="00D234FF"/>
    <w:rsid w:val="00D35AB0"/>
    <w:rsid w:val="00D35B5B"/>
    <w:rsid w:val="00D4444A"/>
    <w:rsid w:val="00D44FCA"/>
    <w:rsid w:val="00D5149C"/>
    <w:rsid w:val="00D54C6B"/>
    <w:rsid w:val="00D660B5"/>
    <w:rsid w:val="00D66A15"/>
    <w:rsid w:val="00D66D94"/>
    <w:rsid w:val="00D67BD6"/>
    <w:rsid w:val="00D70B4D"/>
    <w:rsid w:val="00D738CE"/>
    <w:rsid w:val="00D75FF8"/>
    <w:rsid w:val="00D800F4"/>
    <w:rsid w:val="00D86C56"/>
    <w:rsid w:val="00D94F38"/>
    <w:rsid w:val="00D95745"/>
    <w:rsid w:val="00D97AAC"/>
    <w:rsid w:val="00DA4626"/>
    <w:rsid w:val="00DA4732"/>
    <w:rsid w:val="00DA672F"/>
    <w:rsid w:val="00DB49D4"/>
    <w:rsid w:val="00DC0896"/>
    <w:rsid w:val="00DD1422"/>
    <w:rsid w:val="00DD4F7D"/>
    <w:rsid w:val="00DD5F81"/>
    <w:rsid w:val="00DD61C8"/>
    <w:rsid w:val="00DF38C7"/>
    <w:rsid w:val="00DF7E1A"/>
    <w:rsid w:val="00E06B4B"/>
    <w:rsid w:val="00E107D5"/>
    <w:rsid w:val="00E10868"/>
    <w:rsid w:val="00E2272C"/>
    <w:rsid w:val="00E27694"/>
    <w:rsid w:val="00E27D72"/>
    <w:rsid w:val="00E367B4"/>
    <w:rsid w:val="00E513FD"/>
    <w:rsid w:val="00E53C1F"/>
    <w:rsid w:val="00E56EC7"/>
    <w:rsid w:val="00E64648"/>
    <w:rsid w:val="00E72A40"/>
    <w:rsid w:val="00E76B5D"/>
    <w:rsid w:val="00E80BD5"/>
    <w:rsid w:val="00E81B67"/>
    <w:rsid w:val="00E838AB"/>
    <w:rsid w:val="00E87DCE"/>
    <w:rsid w:val="00E934C4"/>
    <w:rsid w:val="00E977E0"/>
    <w:rsid w:val="00EA123B"/>
    <w:rsid w:val="00EA31CC"/>
    <w:rsid w:val="00EB2342"/>
    <w:rsid w:val="00EB5396"/>
    <w:rsid w:val="00EB5550"/>
    <w:rsid w:val="00EC305F"/>
    <w:rsid w:val="00EC5550"/>
    <w:rsid w:val="00EF3C45"/>
    <w:rsid w:val="00F118E3"/>
    <w:rsid w:val="00F141A0"/>
    <w:rsid w:val="00F1435B"/>
    <w:rsid w:val="00F16A07"/>
    <w:rsid w:val="00F251A1"/>
    <w:rsid w:val="00F37208"/>
    <w:rsid w:val="00F37F0B"/>
    <w:rsid w:val="00F50202"/>
    <w:rsid w:val="00F50234"/>
    <w:rsid w:val="00F50D60"/>
    <w:rsid w:val="00F53502"/>
    <w:rsid w:val="00F63B53"/>
    <w:rsid w:val="00F663C1"/>
    <w:rsid w:val="00F66D33"/>
    <w:rsid w:val="00F7546A"/>
    <w:rsid w:val="00F851C7"/>
    <w:rsid w:val="00FA1B92"/>
    <w:rsid w:val="00FA695B"/>
    <w:rsid w:val="00FB4189"/>
    <w:rsid w:val="00FC3892"/>
    <w:rsid w:val="00FD30E6"/>
    <w:rsid w:val="00FD3285"/>
    <w:rsid w:val="00FD5AD3"/>
    <w:rsid w:val="00FD6983"/>
    <w:rsid w:val="00FF1C1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994651"/>
  <w15:docId w15:val="{02B53CD3-3EDE-45B0-A16B-E6EB5902B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locked="1" w:uiPriority="0"/>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7BD8"/>
    <w:pPr>
      <w:spacing w:after="240"/>
    </w:pPr>
    <w:rPr>
      <w:rFonts w:ascii="Times New Roman" w:hAnsi="Times New Roman"/>
      <w:sz w:val="24"/>
      <w:szCs w:val="22"/>
      <w:lang w:eastAsia="en-US"/>
    </w:rPr>
  </w:style>
  <w:style w:type="paragraph" w:styleId="Heading1">
    <w:name w:val="heading 1"/>
    <w:basedOn w:val="ATIHeading1"/>
    <w:next w:val="ATItext"/>
    <w:link w:val="Heading1Char"/>
    <w:qFormat/>
    <w:locked/>
    <w:rsid w:val="00E81B67"/>
    <w:pPr>
      <w:keepNext/>
      <w:numPr>
        <w:numId w:val="14"/>
      </w:numPr>
      <w:spacing w:before="240" w:after="60"/>
    </w:pPr>
    <w:rPr>
      <w:rFonts w:ascii="Cambria" w:hAnsi="Cambria"/>
      <w:b w:val="0"/>
      <w:bCs w:val="0"/>
    </w:rPr>
  </w:style>
  <w:style w:type="paragraph" w:styleId="Heading2">
    <w:name w:val="heading 2"/>
    <w:basedOn w:val="Normal"/>
    <w:next w:val="Normal"/>
    <w:link w:val="Heading2Char"/>
    <w:unhideWhenUsed/>
    <w:qFormat/>
    <w:locked/>
    <w:rsid w:val="00D11329"/>
    <w:pPr>
      <w:keepNext/>
      <w:numPr>
        <w:ilvl w:val="1"/>
        <w:numId w:val="14"/>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locked/>
    <w:rsid w:val="00D11329"/>
    <w:pPr>
      <w:keepNext/>
      <w:numPr>
        <w:ilvl w:val="2"/>
        <w:numId w:val="14"/>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locked/>
    <w:rsid w:val="004C1DDD"/>
    <w:pPr>
      <w:keepNext/>
      <w:numPr>
        <w:ilvl w:val="3"/>
        <w:numId w:val="14"/>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nhideWhenUsed/>
    <w:qFormat/>
    <w:locked/>
    <w:rsid w:val="00E81B67"/>
    <w:pPr>
      <w:numPr>
        <w:ilvl w:val="4"/>
        <w:numId w:val="14"/>
      </w:numPr>
      <w:spacing w:before="240" w:after="60"/>
      <w:outlineLvl w:val="4"/>
    </w:pPr>
    <w:rPr>
      <w:rFonts w:ascii="Calibri" w:eastAsia="Times New Roman" w:hAnsi="Calibri"/>
      <w:b/>
      <w:bCs/>
      <w:i/>
      <w:iCs/>
      <w:sz w:val="26"/>
      <w:szCs w:val="26"/>
      <w:lang w:eastAsia="et-EE"/>
    </w:rPr>
  </w:style>
  <w:style w:type="paragraph" w:styleId="Heading6">
    <w:name w:val="heading 6"/>
    <w:basedOn w:val="Normal"/>
    <w:next w:val="Normal"/>
    <w:link w:val="Heading6Char"/>
    <w:semiHidden/>
    <w:unhideWhenUsed/>
    <w:qFormat/>
    <w:locked/>
    <w:rsid w:val="00E81B67"/>
    <w:pPr>
      <w:numPr>
        <w:ilvl w:val="5"/>
        <w:numId w:val="14"/>
      </w:numPr>
      <w:spacing w:before="240" w:after="60"/>
      <w:outlineLvl w:val="5"/>
    </w:pPr>
    <w:rPr>
      <w:rFonts w:ascii="Calibri" w:eastAsia="Times New Roman" w:hAnsi="Calibri"/>
      <w:b/>
      <w:bCs/>
      <w:sz w:val="20"/>
      <w:szCs w:val="20"/>
      <w:lang w:eastAsia="et-EE"/>
    </w:rPr>
  </w:style>
  <w:style w:type="paragraph" w:styleId="Heading7">
    <w:name w:val="heading 7"/>
    <w:basedOn w:val="Normal"/>
    <w:next w:val="Normal"/>
    <w:link w:val="Heading7Char"/>
    <w:semiHidden/>
    <w:unhideWhenUsed/>
    <w:qFormat/>
    <w:locked/>
    <w:rsid w:val="00E81B67"/>
    <w:pPr>
      <w:numPr>
        <w:ilvl w:val="6"/>
        <w:numId w:val="14"/>
      </w:numPr>
      <w:spacing w:before="240" w:after="60"/>
      <w:outlineLvl w:val="6"/>
    </w:pPr>
    <w:rPr>
      <w:rFonts w:ascii="Calibri" w:eastAsia="Times New Roman" w:hAnsi="Calibri"/>
      <w:szCs w:val="24"/>
      <w:lang w:eastAsia="et-EE"/>
    </w:rPr>
  </w:style>
  <w:style w:type="paragraph" w:styleId="Heading8">
    <w:name w:val="heading 8"/>
    <w:basedOn w:val="Normal"/>
    <w:next w:val="Normal"/>
    <w:link w:val="Heading8Char"/>
    <w:semiHidden/>
    <w:unhideWhenUsed/>
    <w:qFormat/>
    <w:locked/>
    <w:rsid w:val="00E81B67"/>
    <w:pPr>
      <w:numPr>
        <w:ilvl w:val="7"/>
        <w:numId w:val="5"/>
      </w:numPr>
      <w:spacing w:before="240" w:after="60"/>
      <w:outlineLvl w:val="7"/>
    </w:pPr>
    <w:rPr>
      <w:rFonts w:ascii="Calibri" w:eastAsia="Times New Roman" w:hAnsi="Calibri"/>
      <w:i/>
      <w:iCs/>
      <w:szCs w:val="24"/>
      <w:lang w:eastAsia="et-EE"/>
    </w:rPr>
  </w:style>
  <w:style w:type="paragraph" w:styleId="Heading9">
    <w:name w:val="heading 9"/>
    <w:basedOn w:val="Normal"/>
    <w:next w:val="Normal"/>
    <w:link w:val="Heading9Char"/>
    <w:semiHidden/>
    <w:unhideWhenUsed/>
    <w:qFormat/>
    <w:locked/>
    <w:rsid w:val="00E81B67"/>
    <w:pPr>
      <w:numPr>
        <w:ilvl w:val="8"/>
        <w:numId w:val="1"/>
      </w:numPr>
      <w:spacing w:before="240" w:after="60"/>
      <w:ind w:left="1584" w:hanging="1584"/>
      <w:outlineLvl w:val="8"/>
    </w:pPr>
    <w:rPr>
      <w:rFonts w:ascii="Cambria" w:eastAsia="Times New Roman" w:hAnsi="Cambria"/>
      <w:sz w:val="20"/>
      <w:szCs w:val="20"/>
      <w:lang w:eastAsia="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ItextChar">
    <w:name w:val="ATI_text Char"/>
    <w:link w:val="ATItext"/>
    <w:uiPriority w:val="99"/>
    <w:rsid w:val="00E81B67"/>
    <w:rPr>
      <w:rFonts w:ascii="Times New Roman" w:hAnsi="Times New Roman"/>
      <w:sz w:val="24"/>
      <w:szCs w:val="22"/>
    </w:rPr>
  </w:style>
  <w:style w:type="character" w:customStyle="1" w:styleId="ATIHeading2Char">
    <w:name w:val="ATI_Heading2 Char"/>
    <w:link w:val="ATIHeading2"/>
    <w:rsid w:val="00E81B67"/>
    <w:rPr>
      <w:rFonts w:ascii="Times New Roman" w:hAnsi="Times New Roman"/>
      <w:b/>
      <w:sz w:val="28"/>
      <w:szCs w:val="22"/>
      <w:lang w:eastAsia="en-US"/>
    </w:rPr>
  </w:style>
  <w:style w:type="character" w:customStyle="1" w:styleId="ATIHeading3Char">
    <w:name w:val="ATI_Heading3 Char"/>
    <w:link w:val="ATIHeading3"/>
    <w:rsid w:val="00E81B67"/>
    <w:rPr>
      <w:rFonts w:ascii="Times New Roman" w:hAnsi="Times New Roman"/>
      <w:b/>
      <w:sz w:val="24"/>
      <w:szCs w:val="22"/>
      <w:lang w:eastAsia="en-US"/>
    </w:rPr>
  </w:style>
  <w:style w:type="paragraph" w:styleId="Caption">
    <w:name w:val="caption"/>
    <w:basedOn w:val="Normal"/>
    <w:next w:val="Normal"/>
    <w:unhideWhenUsed/>
    <w:locked/>
    <w:rsid w:val="009E4C14"/>
    <w:rPr>
      <w:b/>
      <w:bCs/>
      <w:sz w:val="20"/>
      <w:szCs w:val="20"/>
    </w:rPr>
  </w:style>
  <w:style w:type="paragraph" w:customStyle="1" w:styleId="ATItitlepageheaderfooter">
    <w:name w:val="ATI_titlepage_header_footer"/>
    <w:basedOn w:val="Normal"/>
    <w:uiPriority w:val="99"/>
    <w:qFormat/>
    <w:rsid w:val="00E81B67"/>
    <w:pPr>
      <w:spacing w:after="120"/>
      <w:jc w:val="center"/>
    </w:pPr>
    <w:rPr>
      <w:lang w:eastAsia="et-EE"/>
    </w:rPr>
  </w:style>
  <w:style w:type="paragraph" w:customStyle="1" w:styleId="ATItitlepagedetails">
    <w:name w:val="ATI_titlepage_details"/>
    <w:basedOn w:val="Normal"/>
    <w:uiPriority w:val="99"/>
    <w:qFormat/>
    <w:rsid w:val="00E81B67"/>
    <w:pPr>
      <w:jc w:val="center"/>
    </w:pPr>
    <w:rPr>
      <w:lang w:eastAsia="et-EE"/>
    </w:rPr>
  </w:style>
  <w:style w:type="paragraph" w:customStyle="1" w:styleId="ATIthesistitle">
    <w:name w:val="ATI_thesis_title"/>
    <w:basedOn w:val="Normal"/>
    <w:next w:val="ATItitlepagedetails"/>
    <w:uiPriority w:val="99"/>
    <w:qFormat/>
    <w:rsid w:val="00E81B67"/>
    <w:pPr>
      <w:spacing w:before="360" w:after="360"/>
      <w:jc w:val="center"/>
    </w:pPr>
    <w:rPr>
      <w:b/>
      <w:caps/>
      <w:sz w:val="40"/>
      <w:lang w:eastAsia="et-EE"/>
    </w:rPr>
  </w:style>
  <w:style w:type="paragraph" w:customStyle="1" w:styleId="ATItitlepagesupervisor">
    <w:name w:val="ATI_titlepage_supervisor"/>
    <w:basedOn w:val="Normal"/>
    <w:uiPriority w:val="99"/>
    <w:qFormat/>
    <w:rsid w:val="00E81B67"/>
    <w:pPr>
      <w:spacing w:after="120"/>
      <w:jc w:val="right"/>
    </w:pPr>
    <w:rPr>
      <w:lang w:eastAsia="et-EE"/>
    </w:rPr>
  </w:style>
  <w:style w:type="table" w:styleId="TableGrid">
    <w:name w:val="Table Grid"/>
    <w:basedOn w:val="TableNormal"/>
    <w:uiPriority w:val="59"/>
    <w:rsid w:val="00751A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Itext">
    <w:name w:val="ATI_text"/>
    <w:link w:val="ATItextChar"/>
    <w:uiPriority w:val="99"/>
    <w:qFormat/>
    <w:rsid w:val="00E81B67"/>
    <w:pPr>
      <w:spacing w:after="240" w:line="360" w:lineRule="auto"/>
      <w:jc w:val="both"/>
    </w:pPr>
    <w:rPr>
      <w:rFonts w:ascii="Times New Roman" w:hAnsi="Times New Roman"/>
      <w:sz w:val="24"/>
      <w:szCs w:val="22"/>
    </w:rPr>
  </w:style>
  <w:style w:type="paragraph" w:styleId="TableofFigures">
    <w:name w:val="table of figures"/>
    <w:basedOn w:val="Normal"/>
    <w:next w:val="Normal"/>
    <w:uiPriority w:val="99"/>
    <w:unhideWhenUsed/>
    <w:rsid w:val="00D86C56"/>
  </w:style>
  <w:style w:type="paragraph" w:customStyle="1" w:styleId="ATIHeading1">
    <w:name w:val="ATI_Heading1"/>
    <w:basedOn w:val="ATItext"/>
    <w:next w:val="ATItext"/>
    <w:link w:val="ATIHeading1Char"/>
    <w:qFormat/>
    <w:rsid w:val="00E81B67"/>
    <w:pPr>
      <w:pageBreakBefore/>
      <w:numPr>
        <w:numId w:val="20"/>
      </w:numPr>
      <w:spacing w:before="880" w:after="360" w:line="240" w:lineRule="auto"/>
      <w:jc w:val="left"/>
      <w:outlineLvl w:val="0"/>
    </w:pPr>
    <w:rPr>
      <w:rFonts w:eastAsia="Times New Roman"/>
      <w:b/>
      <w:bCs/>
      <w:kern w:val="32"/>
      <w:sz w:val="32"/>
      <w:szCs w:val="32"/>
      <w:lang w:eastAsia="en-US"/>
    </w:rPr>
  </w:style>
  <w:style w:type="paragraph" w:customStyle="1" w:styleId="ATItablecaptionsingle">
    <w:name w:val="ATI_table_caption_single"/>
    <w:basedOn w:val="ATItext"/>
    <w:qFormat/>
    <w:rsid w:val="00E81B67"/>
    <w:pPr>
      <w:keepNext/>
      <w:spacing w:before="120" w:after="200" w:line="240" w:lineRule="auto"/>
      <w:jc w:val="center"/>
    </w:pPr>
    <w:rPr>
      <w:i/>
      <w:sz w:val="20"/>
      <w:lang w:eastAsia="en-US"/>
    </w:rPr>
  </w:style>
  <w:style w:type="paragraph" w:customStyle="1" w:styleId="ATIfigurecaptionsingle">
    <w:name w:val="ATI_figure_caption_single"/>
    <w:basedOn w:val="ATItext"/>
    <w:next w:val="ATItext"/>
    <w:qFormat/>
    <w:rsid w:val="00E81B67"/>
    <w:pPr>
      <w:spacing w:before="200" w:line="240" w:lineRule="auto"/>
      <w:jc w:val="center"/>
    </w:pPr>
    <w:rPr>
      <w:i/>
      <w:sz w:val="20"/>
      <w:lang w:eastAsia="en-US"/>
    </w:rPr>
  </w:style>
  <w:style w:type="paragraph" w:customStyle="1" w:styleId="ATIfigure">
    <w:name w:val="ATI_figure"/>
    <w:basedOn w:val="ATItext"/>
    <w:next w:val="ATIfigurecaptionsingle"/>
    <w:qFormat/>
    <w:rsid w:val="00E81B67"/>
    <w:pPr>
      <w:keepNext/>
      <w:keepLines/>
      <w:spacing w:before="120" w:after="120"/>
      <w:jc w:val="center"/>
    </w:pPr>
    <w:rPr>
      <w:sz w:val="20"/>
      <w:lang w:eastAsia="en-US"/>
    </w:rPr>
  </w:style>
  <w:style w:type="paragraph" w:customStyle="1" w:styleId="ATIcode">
    <w:name w:val="ATI_code"/>
    <w:basedOn w:val="ATItext"/>
    <w:qFormat/>
    <w:rsid w:val="00E81B67"/>
    <w:pPr>
      <w:keepNext/>
      <w:keepLines/>
      <w:spacing w:before="80" w:after="80" w:line="240" w:lineRule="auto"/>
      <w:ind w:left="2835"/>
      <w:jc w:val="left"/>
    </w:pPr>
    <w:rPr>
      <w:rFonts w:ascii="Consolas" w:hAnsi="Consolas"/>
      <w:sz w:val="20"/>
      <w:lang w:eastAsia="en-US"/>
    </w:rPr>
  </w:style>
  <w:style w:type="paragraph" w:customStyle="1" w:styleId="ATIequation">
    <w:name w:val="ATI_equation"/>
    <w:basedOn w:val="ATItext"/>
    <w:next w:val="ATItext"/>
    <w:qFormat/>
    <w:rsid w:val="00E81B67"/>
    <w:pPr>
      <w:spacing w:before="240" w:line="240" w:lineRule="auto"/>
      <w:ind w:left="454"/>
    </w:pPr>
    <w:rPr>
      <w:i/>
      <w:lang w:eastAsia="en-US"/>
    </w:rPr>
  </w:style>
  <w:style w:type="paragraph" w:customStyle="1" w:styleId="ATIbullet">
    <w:name w:val="ATI_bullet"/>
    <w:basedOn w:val="ATItext"/>
    <w:next w:val="ATItext"/>
    <w:qFormat/>
    <w:rsid w:val="00E81B67"/>
    <w:pPr>
      <w:numPr>
        <w:numId w:val="17"/>
      </w:numPr>
      <w:contextualSpacing/>
    </w:pPr>
    <w:rPr>
      <w:lang w:eastAsia="en-US"/>
    </w:rPr>
  </w:style>
  <w:style w:type="paragraph" w:customStyle="1" w:styleId="ATInumbered">
    <w:name w:val="ATI_numbered"/>
    <w:basedOn w:val="ATIbullet"/>
    <w:next w:val="ATItext"/>
    <w:qFormat/>
    <w:rsid w:val="00E81B67"/>
    <w:pPr>
      <w:numPr>
        <w:numId w:val="18"/>
      </w:numPr>
    </w:pPr>
  </w:style>
  <w:style w:type="paragraph" w:customStyle="1" w:styleId="ATIHeading1unnumbered">
    <w:name w:val="ATI_Heading1_unnumbered"/>
    <w:basedOn w:val="ATIHeading1"/>
    <w:next w:val="ATItext"/>
    <w:qFormat/>
    <w:rsid w:val="00E81B67"/>
    <w:pPr>
      <w:numPr>
        <w:numId w:val="0"/>
      </w:numPr>
    </w:pPr>
  </w:style>
  <w:style w:type="paragraph" w:customStyle="1" w:styleId="ATItabletext">
    <w:name w:val="ATI_table_text"/>
    <w:basedOn w:val="ATItext"/>
    <w:next w:val="ATItext"/>
    <w:qFormat/>
    <w:rsid w:val="00E81B67"/>
    <w:pPr>
      <w:spacing w:before="60" w:after="60" w:line="264" w:lineRule="auto"/>
      <w:jc w:val="left"/>
    </w:pPr>
    <w:rPr>
      <w:sz w:val="22"/>
      <w:lang w:eastAsia="en-US"/>
    </w:rPr>
  </w:style>
  <w:style w:type="paragraph" w:customStyle="1" w:styleId="ATItablehead">
    <w:name w:val="ATI_table_head"/>
    <w:basedOn w:val="ATItabletext"/>
    <w:next w:val="ATItabletext"/>
    <w:qFormat/>
    <w:rsid w:val="00E81B67"/>
    <w:rPr>
      <w:b/>
    </w:rPr>
  </w:style>
  <w:style w:type="paragraph" w:customStyle="1" w:styleId="ATIreferences">
    <w:name w:val="ATI_references"/>
    <w:basedOn w:val="ATItext"/>
    <w:qFormat/>
    <w:rsid w:val="001C468A"/>
    <w:pPr>
      <w:numPr>
        <w:numId w:val="19"/>
      </w:numPr>
      <w:spacing w:after="220" w:line="240" w:lineRule="auto"/>
      <w:ind w:left="357" w:hanging="357"/>
      <w:jc w:val="left"/>
    </w:pPr>
    <w:rPr>
      <w:sz w:val="22"/>
      <w:lang w:eastAsia="en-US"/>
    </w:rPr>
  </w:style>
  <w:style w:type="paragraph" w:customStyle="1" w:styleId="ATIfigurecaptionmulti">
    <w:name w:val="ATI_figure_caption_multi"/>
    <w:basedOn w:val="ATIfigurecaptionsingle"/>
    <w:next w:val="ATItext"/>
    <w:qFormat/>
    <w:rsid w:val="00E81B67"/>
    <w:pPr>
      <w:jc w:val="both"/>
    </w:pPr>
  </w:style>
  <w:style w:type="paragraph" w:customStyle="1" w:styleId="ATItablecaptionmulti">
    <w:name w:val="ATI_table_caption_multi"/>
    <w:basedOn w:val="ATItablecaptionsingle"/>
    <w:next w:val="ATItext"/>
    <w:qFormat/>
    <w:rsid w:val="00E81B67"/>
    <w:pPr>
      <w:jc w:val="both"/>
    </w:pPr>
  </w:style>
  <w:style w:type="paragraph" w:customStyle="1" w:styleId="ATIHeading2">
    <w:name w:val="ATI_Heading2"/>
    <w:basedOn w:val="ATItext"/>
    <w:next w:val="ATItext"/>
    <w:link w:val="ATIHeading2Char"/>
    <w:qFormat/>
    <w:rsid w:val="00E81B67"/>
    <w:pPr>
      <w:numPr>
        <w:ilvl w:val="1"/>
        <w:numId w:val="9"/>
      </w:numPr>
      <w:spacing w:before="480" w:line="240" w:lineRule="auto"/>
      <w:jc w:val="left"/>
      <w:outlineLvl w:val="1"/>
    </w:pPr>
    <w:rPr>
      <w:b/>
      <w:sz w:val="28"/>
      <w:lang w:eastAsia="en-US"/>
    </w:rPr>
  </w:style>
  <w:style w:type="character" w:customStyle="1" w:styleId="Heading1Char">
    <w:name w:val="Heading 1 Char"/>
    <w:link w:val="Heading1"/>
    <w:uiPriority w:val="9"/>
    <w:rsid w:val="00E81B67"/>
    <w:rPr>
      <w:rFonts w:ascii="Cambria" w:eastAsia="Times New Roman" w:hAnsi="Cambria"/>
      <w:kern w:val="32"/>
      <w:sz w:val="32"/>
      <w:szCs w:val="32"/>
      <w:lang w:eastAsia="en-US"/>
    </w:rPr>
  </w:style>
  <w:style w:type="character" w:customStyle="1" w:styleId="Heading2Char">
    <w:name w:val="Heading 2 Char"/>
    <w:link w:val="Heading2"/>
    <w:rsid w:val="00D11329"/>
    <w:rPr>
      <w:rFonts w:ascii="Cambria" w:eastAsia="Times New Roman" w:hAnsi="Cambria"/>
      <w:b/>
      <w:bCs/>
      <w:i/>
      <w:iCs/>
      <w:sz w:val="28"/>
      <w:szCs w:val="28"/>
      <w:lang w:eastAsia="en-US"/>
    </w:rPr>
  </w:style>
  <w:style w:type="character" w:customStyle="1" w:styleId="Heading3Char">
    <w:name w:val="Heading 3 Char"/>
    <w:link w:val="Heading3"/>
    <w:rsid w:val="00D11329"/>
    <w:rPr>
      <w:rFonts w:ascii="Cambria" w:eastAsia="Times New Roman" w:hAnsi="Cambria"/>
      <w:b/>
      <w:bCs/>
      <w:sz w:val="26"/>
      <w:szCs w:val="26"/>
      <w:lang w:eastAsia="en-US"/>
    </w:rPr>
  </w:style>
  <w:style w:type="character" w:customStyle="1" w:styleId="Heading4Char">
    <w:name w:val="Heading 4 Char"/>
    <w:link w:val="Heading4"/>
    <w:semiHidden/>
    <w:rsid w:val="004C1DDD"/>
    <w:rPr>
      <w:rFonts w:eastAsia="Times New Roman"/>
      <w:b/>
      <w:bCs/>
      <w:sz w:val="28"/>
      <w:szCs w:val="28"/>
      <w:lang w:eastAsia="en-US"/>
    </w:rPr>
  </w:style>
  <w:style w:type="character" w:customStyle="1" w:styleId="Heading5Char">
    <w:name w:val="Heading 5 Char"/>
    <w:link w:val="Heading5"/>
    <w:semiHidden/>
    <w:rsid w:val="00E81B67"/>
    <w:rPr>
      <w:rFonts w:eastAsia="Times New Roman"/>
      <w:b/>
      <w:bCs/>
      <w:i/>
      <w:iCs/>
      <w:sz w:val="26"/>
      <w:szCs w:val="26"/>
    </w:rPr>
  </w:style>
  <w:style w:type="character" w:customStyle="1" w:styleId="Heading6Char">
    <w:name w:val="Heading 6 Char"/>
    <w:link w:val="Heading6"/>
    <w:semiHidden/>
    <w:rsid w:val="00E81B67"/>
    <w:rPr>
      <w:rFonts w:eastAsia="Times New Roman"/>
      <w:b/>
      <w:bCs/>
    </w:rPr>
  </w:style>
  <w:style w:type="character" w:customStyle="1" w:styleId="Heading7Char">
    <w:name w:val="Heading 7 Char"/>
    <w:link w:val="Heading7"/>
    <w:semiHidden/>
    <w:rsid w:val="00E81B67"/>
    <w:rPr>
      <w:rFonts w:eastAsia="Times New Roman"/>
      <w:sz w:val="24"/>
      <w:szCs w:val="24"/>
    </w:rPr>
  </w:style>
  <w:style w:type="character" w:customStyle="1" w:styleId="Heading8Char">
    <w:name w:val="Heading 8 Char"/>
    <w:link w:val="Heading8"/>
    <w:semiHidden/>
    <w:rsid w:val="00E81B67"/>
    <w:rPr>
      <w:rFonts w:eastAsia="Times New Roman"/>
      <w:i/>
      <w:iCs/>
      <w:sz w:val="24"/>
      <w:szCs w:val="24"/>
    </w:rPr>
  </w:style>
  <w:style w:type="character" w:customStyle="1" w:styleId="Heading9Char">
    <w:name w:val="Heading 9 Char"/>
    <w:link w:val="Heading9"/>
    <w:semiHidden/>
    <w:rsid w:val="00E81B67"/>
    <w:rPr>
      <w:rFonts w:ascii="Cambria" w:eastAsia="Times New Roman" w:hAnsi="Cambria"/>
    </w:rPr>
  </w:style>
  <w:style w:type="character" w:customStyle="1" w:styleId="ATIHeading1Char">
    <w:name w:val="ATI_Heading1 Char"/>
    <w:link w:val="ATIHeading1"/>
    <w:rsid w:val="00E81B67"/>
    <w:rPr>
      <w:rFonts w:ascii="Times New Roman" w:eastAsia="Times New Roman" w:hAnsi="Times New Roman"/>
      <w:b/>
      <w:bCs/>
      <w:kern w:val="32"/>
      <w:sz w:val="32"/>
      <w:szCs w:val="32"/>
      <w:lang w:eastAsia="en-US"/>
    </w:rPr>
  </w:style>
  <w:style w:type="paragraph" w:customStyle="1" w:styleId="ATIHeading3">
    <w:name w:val="ATI_Heading3"/>
    <w:basedOn w:val="ATItext"/>
    <w:next w:val="ATItext"/>
    <w:link w:val="ATIHeading3Char"/>
    <w:qFormat/>
    <w:rsid w:val="00E81B67"/>
    <w:pPr>
      <w:numPr>
        <w:ilvl w:val="2"/>
        <w:numId w:val="2"/>
      </w:numPr>
      <w:spacing w:before="240" w:line="240" w:lineRule="auto"/>
      <w:ind w:left="0" w:firstLine="0"/>
      <w:jc w:val="left"/>
      <w:outlineLvl w:val="2"/>
    </w:pPr>
    <w:rPr>
      <w:b/>
      <w:lang w:eastAsia="en-US"/>
    </w:rPr>
  </w:style>
  <w:style w:type="character" w:styleId="Hyperlink">
    <w:name w:val="Hyperlink"/>
    <w:uiPriority w:val="99"/>
    <w:unhideWhenUsed/>
    <w:rsid w:val="00D86C56"/>
    <w:rPr>
      <w:color w:val="0000FF"/>
      <w:u w:val="single"/>
    </w:rPr>
  </w:style>
  <w:style w:type="paragraph" w:styleId="TOCHeading">
    <w:name w:val="TOC Heading"/>
    <w:basedOn w:val="Heading1"/>
    <w:next w:val="Normal"/>
    <w:uiPriority w:val="39"/>
    <w:semiHidden/>
    <w:unhideWhenUsed/>
    <w:qFormat/>
    <w:rsid w:val="00E81B67"/>
    <w:pPr>
      <w:keepLines/>
      <w:numPr>
        <w:numId w:val="0"/>
      </w:numPr>
      <w:spacing w:before="480" w:after="0" w:line="276" w:lineRule="auto"/>
      <w:outlineLvl w:val="9"/>
    </w:pPr>
    <w:rPr>
      <w:color w:val="365F91"/>
      <w:kern w:val="0"/>
      <w:sz w:val="28"/>
      <w:szCs w:val="28"/>
      <w:lang w:eastAsia="et-EE"/>
    </w:rPr>
  </w:style>
  <w:style w:type="paragraph" w:customStyle="1" w:styleId="ATIHeading1unnumberedcenter">
    <w:name w:val="ATI_Heading1_unnumbered_center"/>
    <w:basedOn w:val="ATIHeading1unnumbered"/>
    <w:next w:val="ATItext"/>
    <w:qFormat/>
    <w:rsid w:val="00E81B67"/>
    <w:pPr>
      <w:ind w:left="510" w:hanging="510"/>
      <w:jc w:val="center"/>
      <w:outlineLvl w:val="9"/>
    </w:pPr>
  </w:style>
  <w:style w:type="character" w:styleId="LineNumber">
    <w:name w:val="line number"/>
    <w:basedOn w:val="DefaultParagraphFont"/>
    <w:uiPriority w:val="99"/>
    <w:semiHidden/>
    <w:unhideWhenUsed/>
    <w:rsid w:val="00E53C1F"/>
  </w:style>
  <w:style w:type="paragraph" w:styleId="EndnoteText">
    <w:name w:val="endnote text"/>
    <w:basedOn w:val="Normal"/>
    <w:link w:val="EndnoteTextChar"/>
    <w:uiPriority w:val="99"/>
    <w:semiHidden/>
    <w:unhideWhenUsed/>
    <w:rsid w:val="00F118E3"/>
    <w:rPr>
      <w:sz w:val="20"/>
      <w:szCs w:val="20"/>
    </w:rPr>
  </w:style>
  <w:style w:type="character" w:customStyle="1" w:styleId="EndnoteTextChar">
    <w:name w:val="Endnote Text Char"/>
    <w:link w:val="EndnoteText"/>
    <w:uiPriority w:val="99"/>
    <w:semiHidden/>
    <w:rsid w:val="00F118E3"/>
    <w:rPr>
      <w:rFonts w:ascii="Times New Roman" w:hAnsi="Times New Roman"/>
      <w:lang w:eastAsia="en-US"/>
    </w:rPr>
  </w:style>
  <w:style w:type="character" w:styleId="EndnoteReference">
    <w:name w:val="endnote reference"/>
    <w:uiPriority w:val="99"/>
    <w:semiHidden/>
    <w:unhideWhenUsed/>
    <w:rsid w:val="00F118E3"/>
    <w:rPr>
      <w:vertAlign w:val="superscript"/>
    </w:rPr>
  </w:style>
  <w:style w:type="paragraph" w:styleId="FootnoteText">
    <w:name w:val="footnote text"/>
    <w:basedOn w:val="Normal"/>
    <w:link w:val="FootnoteTextChar"/>
    <w:uiPriority w:val="99"/>
    <w:semiHidden/>
    <w:unhideWhenUsed/>
    <w:rsid w:val="00F118E3"/>
    <w:rPr>
      <w:sz w:val="20"/>
      <w:szCs w:val="20"/>
    </w:rPr>
  </w:style>
  <w:style w:type="character" w:customStyle="1" w:styleId="FootnoteTextChar">
    <w:name w:val="Footnote Text Char"/>
    <w:link w:val="FootnoteText"/>
    <w:uiPriority w:val="99"/>
    <w:semiHidden/>
    <w:rsid w:val="00F118E3"/>
    <w:rPr>
      <w:rFonts w:ascii="Times New Roman" w:hAnsi="Times New Roman"/>
      <w:lang w:eastAsia="en-US"/>
    </w:rPr>
  </w:style>
  <w:style w:type="character" w:styleId="FootnoteReference">
    <w:name w:val="footnote reference"/>
    <w:uiPriority w:val="99"/>
    <w:semiHidden/>
    <w:unhideWhenUsed/>
    <w:rsid w:val="00F118E3"/>
    <w:rPr>
      <w:vertAlign w:val="superscript"/>
    </w:rPr>
  </w:style>
  <w:style w:type="paragraph" w:styleId="BalloonText">
    <w:name w:val="Balloon Text"/>
    <w:basedOn w:val="Normal"/>
    <w:link w:val="BalloonTextChar"/>
    <w:uiPriority w:val="99"/>
    <w:semiHidden/>
    <w:unhideWhenUsed/>
    <w:rsid w:val="005E4E5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E58"/>
    <w:rPr>
      <w:rFonts w:ascii="Tahoma" w:hAnsi="Tahoma" w:cs="Tahoma"/>
      <w:sz w:val="16"/>
      <w:szCs w:val="16"/>
      <w:lang w:eastAsia="en-US"/>
    </w:rPr>
  </w:style>
  <w:style w:type="paragraph" w:styleId="Header">
    <w:name w:val="header"/>
    <w:basedOn w:val="Normal"/>
    <w:link w:val="HeaderChar"/>
    <w:uiPriority w:val="99"/>
    <w:unhideWhenUsed/>
    <w:rsid w:val="00091906"/>
    <w:pPr>
      <w:tabs>
        <w:tab w:val="center" w:pos="4536"/>
        <w:tab w:val="right" w:pos="9072"/>
      </w:tabs>
      <w:spacing w:after="0"/>
    </w:pPr>
  </w:style>
  <w:style w:type="character" w:customStyle="1" w:styleId="HeaderChar">
    <w:name w:val="Header Char"/>
    <w:basedOn w:val="DefaultParagraphFont"/>
    <w:link w:val="Header"/>
    <w:uiPriority w:val="99"/>
    <w:rsid w:val="00091906"/>
    <w:rPr>
      <w:rFonts w:ascii="Times New Roman" w:hAnsi="Times New Roman"/>
      <w:sz w:val="24"/>
      <w:szCs w:val="22"/>
      <w:lang w:eastAsia="en-US"/>
    </w:rPr>
  </w:style>
  <w:style w:type="paragraph" w:styleId="Footer">
    <w:name w:val="footer"/>
    <w:basedOn w:val="Normal"/>
    <w:link w:val="FooterChar"/>
    <w:uiPriority w:val="99"/>
    <w:unhideWhenUsed/>
    <w:rsid w:val="00091906"/>
    <w:pPr>
      <w:tabs>
        <w:tab w:val="center" w:pos="4536"/>
        <w:tab w:val="right" w:pos="9072"/>
      </w:tabs>
      <w:spacing w:after="0"/>
    </w:pPr>
  </w:style>
  <w:style w:type="character" w:customStyle="1" w:styleId="FooterChar">
    <w:name w:val="Footer Char"/>
    <w:basedOn w:val="DefaultParagraphFont"/>
    <w:link w:val="Footer"/>
    <w:uiPriority w:val="99"/>
    <w:rsid w:val="00091906"/>
    <w:rPr>
      <w:rFonts w:ascii="Times New Roman" w:hAnsi="Times New Roman"/>
      <w:sz w:val="24"/>
      <w:szCs w:val="22"/>
      <w:lang w:eastAsia="en-US"/>
    </w:rPr>
  </w:style>
  <w:style w:type="paragraph" w:styleId="TOC1">
    <w:name w:val="toc 1"/>
    <w:basedOn w:val="Normal"/>
    <w:next w:val="Normal"/>
    <w:autoRedefine/>
    <w:uiPriority w:val="39"/>
    <w:locked/>
    <w:rsid w:val="001C468A"/>
    <w:pPr>
      <w:tabs>
        <w:tab w:val="left" w:pos="440"/>
        <w:tab w:val="right" w:leader="dot" w:pos="8505"/>
      </w:tabs>
      <w:spacing w:after="100"/>
    </w:pPr>
  </w:style>
  <w:style w:type="paragraph" w:styleId="TOC2">
    <w:name w:val="toc 2"/>
    <w:basedOn w:val="Normal"/>
    <w:next w:val="Normal"/>
    <w:autoRedefine/>
    <w:uiPriority w:val="39"/>
    <w:locked/>
    <w:rsid w:val="005625A9"/>
    <w:pPr>
      <w:spacing w:after="100"/>
      <w:ind w:left="240"/>
    </w:pPr>
  </w:style>
  <w:style w:type="paragraph" w:customStyle="1" w:styleId="ATIabbrev">
    <w:name w:val="ATI_abbrev"/>
    <w:basedOn w:val="ATItext"/>
    <w:rsid w:val="0036585E"/>
    <w:pPr>
      <w:tabs>
        <w:tab w:val="left" w:pos="2835"/>
      </w:tabs>
      <w:spacing w:after="0"/>
    </w:pPr>
  </w:style>
  <w:style w:type="paragraph" w:styleId="Bibliography">
    <w:name w:val="Bibliography"/>
    <w:basedOn w:val="Normal"/>
    <w:next w:val="Normal"/>
    <w:uiPriority w:val="37"/>
    <w:unhideWhenUsed/>
    <w:rsid w:val="002D511F"/>
  </w:style>
  <w:style w:type="paragraph" w:styleId="TOC3">
    <w:name w:val="toc 3"/>
    <w:basedOn w:val="Normal"/>
    <w:next w:val="Normal"/>
    <w:autoRedefine/>
    <w:uiPriority w:val="39"/>
    <w:locked/>
    <w:rsid w:val="00B16AF6"/>
    <w:pPr>
      <w:spacing w:after="100"/>
      <w:ind w:left="480"/>
    </w:pPr>
  </w:style>
  <w:style w:type="character" w:styleId="FollowedHyperlink">
    <w:name w:val="FollowedHyperlink"/>
    <w:basedOn w:val="DefaultParagraphFont"/>
    <w:uiPriority w:val="99"/>
    <w:semiHidden/>
    <w:unhideWhenUsed/>
    <w:rsid w:val="00C130BE"/>
    <w:rPr>
      <w:color w:val="800080" w:themeColor="followedHyperlink"/>
      <w:u w:val="single"/>
    </w:rPr>
  </w:style>
  <w:style w:type="paragraph" w:customStyle="1" w:styleId="ATIfootnote">
    <w:name w:val="ATI_footnote"/>
    <w:basedOn w:val="FootnoteText"/>
    <w:rsid w:val="00EC305F"/>
    <w:pPr>
      <w:spacing w:after="0"/>
    </w:pPr>
  </w:style>
  <w:style w:type="paragraph" w:styleId="BodyText">
    <w:name w:val="Body Text"/>
    <w:basedOn w:val="Normal"/>
    <w:link w:val="BodyTextChar"/>
    <w:rsid w:val="00137B26"/>
    <w:pPr>
      <w:spacing w:line="360" w:lineRule="auto"/>
      <w:jc w:val="both"/>
    </w:pPr>
    <w:rPr>
      <w:rFonts w:eastAsia="Times New Roman"/>
      <w:szCs w:val="24"/>
    </w:rPr>
  </w:style>
  <w:style w:type="character" w:customStyle="1" w:styleId="BodyTextChar">
    <w:name w:val="Body Text Char"/>
    <w:basedOn w:val="DefaultParagraphFont"/>
    <w:link w:val="BodyText"/>
    <w:rsid w:val="00137B26"/>
    <w:rPr>
      <w:rFonts w:ascii="Times New Roman" w:eastAsia="Times New Roman" w:hAnsi="Times New Roman"/>
      <w:sz w:val="24"/>
      <w:szCs w:val="24"/>
      <w:lang w:eastAsia="en-US"/>
    </w:rPr>
  </w:style>
  <w:style w:type="table" w:customStyle="1" w:styleId="Kontuurtabel1">
    <w:name w:val="Kontuurtabel1"/>
    <w:basedOn w:val="TableNormal"/>
    <w:next w:val="TableGrid"/>
    <w:rsid w:val="00D800F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918925">
      <w:bodyDiv w:val="1"/>
      <w:marLeft w:val="0"/>
      <w:marRight w:val="0"/>
      <w:marTop w:val="0"/>
      <w:marBottom w:val="0"/>
      <w:divBdr>
        <w:top w:val="none" w:sz="0" w:space="0" w:color="auto"/>
        <w:left w:val="none" w:sz="0" w:space="0" w:color="auto"/>
        <w:bottom w:val="none" w:sz="0" w:space="0" w:color="auto"/>
        <w:right w:val="none" w:sz="0" w:space="0" w:color="auto"/>
      </w:divBdr>
      <w:divsChild>
        <w:div w:id="281112237">
          <w:marLeft w:val="0"/>
          <w:marRight w:val="0"/>
          <w:marTop w:val="0"/>
          <w:marBottom w:val="0"/>
          <w:divBdr>
            <w:top w:val="none" w:sz="0" w:space="0" w:color="auto"/>
            <w:left w:val="none" w:sz="0" w:space="0" w:color="auto"/>
            <w:bottom w:val="none" w:sz="0" w:space="0" w:color="auto"/>
            <w:right w:val="none" w:sz="0" w:space="0" w:color="auto"/>
          </w:divBdr>
        </w:div>
      </w:divsChild>
    </w:div>
    <w:div w:id="1703020456">
      <w:bodyDiv w:val="1"/>
      <w:marLeft w:val="0"/>
      <w:marRight w:val="0"/>
      <w:marTop w:val="0"/>
      <w:marBottom w:val="0"/>
      <w:divBdr>
        <w:top w:val="none" w:sz="0" w:space="0" w:color="auto"/>
        <w:left w:val="none" w:sz="0" w:space="0" w:color="auto"/>
        <w:bottom w:val="none" w:sz="0" w:space="0" w:color="auto"/>
        <w:right w:val="none" w:sz="0" w:space="0" w:color="auto"/>
      </w:divBdr>
      <w:divsChild>
        <w:div w:id="282810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info.cimetrix.com/blog/bid/22339/What-is-a-Software-Framework-And-why-should-you-like-em" TargetMode="External"/><Relationship Id="rId39" Type="http://schemas.openxmlformats.org/officeDocument/2006/relationships/hyperlink" Target="http://www.openstack.org/blog/2010/07/introducing-openstack/" TargetMode="External"/><Relationship Id="rId21" Type="http://schemas.openxmlformats.org/officeDocument/2006/relationships/hyperlink" Target="http://uudisvoog.postimees.ee/?DATE=20141210&amp;ID=352488" TargetMode="External"/><Relationship Id="rId34" Type="http://schemas.openxmlformats.org/officeDocument/2006/relationships/hyperlink" Target="http://book.cakephp.org/1.1/en/introduction-to-cakephp.html" TargetMode="External"/><Relationship Id="rId42" Type="http://schemas.openxmlformats.org/officeDocument/2006/relationships/hyperlink" Target="http://aa.quae.nl/en/reken/zonpositie.html" TargetMode="External"/><Relationship Id="rId47" Type="http://schemas.openxmlformats.org/officeDocument/2006/relationships/chart" Target="charts/chart1.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technet.microsoft.com/en-us/library/bb496996.aspx" TargetMode="External"/><Relationship Id="rId11" Type="http://schemas.openxmlformats.org/officeDocument/2006/relationships/image" Target="media/image4.png"/><Relationship Id="rId24" Type="http://schemas.openxmlformats.org/officeDocument/2006/relationships/hyperlink" Target="https://cloudinfosec.wordpress.com/2013/05/04/nist-definition-for-saas-paas-iaas/" TargetMode="External"/><Relationship Id="rId32" Type="http://schemas.openxmlformats.org/officeDocument/2006/relationships/hyperlink" Target="https://github.com/castleproject/MonoRail/wiki" TargetMode="External"/><Relationship Id="rId37" Type="http://schemas.openxmlformats.org/officeDocument/2006/relationships/hyperlink" Target="http://athenasource.org/java/" TargetMode="External"/><Relationship Id="rId40" Type="http://schemas.openxmlformats.org/officeDocument/2006/relationships/hyperlink" Target="http://railsapps.github.io/what-is-ruby-rails.html" TargetMode="External"/><Relationship Id="rId45" Type="http://schemas.openxmlformats.org/officeDocument/2006/relationships/hyperlink" Target="https://developers.google.com/maps/documentation/javascript/examples/marker-simple"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ec.europa.eu/digital-agenda/en/news/partnership-made-cloud" TargetMode="External"/><Relationship Id="rId31" Type="http://schemas.openxmlformats.org/officeDocument/2006/relationships/hyperlink" Target="https://msdn.microsoft.com/en-us/library/ms229042.aspx" TargetMode="External"/><Relationship Id="rId44" Type="http://schemas.openxmlformats.org/officeDocument/2006/relationships/hyperlink" Target="http://quasar.as.utexas.edu/BillInfo/JulianDatesG.html"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v.uk/government/publications/d5-london-summit-themes/d5-london-open-markets" TargetMode="External"/><Relationship Id="rId27" Type="http://schemas.openxmlformats.org/officeDocument/2006/relationships/hyperlink" Target="https://msdn.microsoft.com/en-us/library/zw4w595w.aspx" TargetMode="External"/><Relationship Id="rId30" Type="http://schemas.openxmlformats.org/officeDocument/2006/relationships/hyperlink" Target="http://www.codeproject.com/Articles/1821/Introduction-to-NET" TargetMode="External"/><Relationship Id="rId35" Type="http://schemas.openxmlformats.org/officeDocument/2006/relationships/hyperlink" Target="http://www.codeigniter.com/user_guide/overview/at_a_glance.html" TargetMode="External"/><Relationship Id="rId43" Type="http://schemas.openxmlformats.org/officeDocument/2006/relationships/hyperlink" Target="https://developers.google.com/maps/documentation/javascript/examples/places-searchbox" TargetMode="External"/><Relationship Id="rId48" Type="http://schemas.openxmlformats.org/officeDocument/2006/relationships/chart" Target="charts/chart2.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techterms.com/definition/framework" TargetMode="External"/><Relationship Id="rId33" Type="http://schemas.openxmlformats.org/officeDocument/2006/relationships/hyperlink" Target="http://dotnet.github.io/orleans/" TargetMode="External"/><Relationship Id="rId38" Type="http://schemas.openxmlformats.org/officeDocument/2006/relationships/hyperlink" Target="https://www.djangoproject.com/start/overview/" TargetMode="External"/><Relationship Id="rId46" Type="http://schemas.openxmlformats.org/officeDocument/2006/relationships/hyperlink" Target="http://pointofint.blogspot.de/2014/06/sunrise-and-sunset-in-c.html" TargetMode="External"/><Relationship Id="rId20" Type="http://schemas.openxmlformats.org/officeDocument/2006/relationships/hyperlink" Target="http://www.isgtw.org/feature/role-e-infrastructures-natural-disaster-response" TargetMode="External"/><Relationship Id="rId41" Type="http://schemas.openxmlformats.org/officeDocument/2006/relationships/hyperlink" Target="http://ramaze.net/documentation/index.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gsablogs.gsa.gov/innovation/2014/12/19/building-a-digital-democracy-lessons-from-the-d5-london-summit/" TargetMode="External"/><Relationship Id="rId28" Type="http://schemas.openxmlformats.org/officeDocument/2006/relationships/hyperlink" Target="http://www.tutorialspoint.com/asp.net/asp.net_introduction.htm" TargetMode="External"/><Relationship Id="rId36" Type="http://schemas.openxmlformats.org/officeDocument/2006/relationships/hyperlink" Target="http://docs.spring.io/spring/docs/current/spring-framework-reference/html/overview.html" TargetMode="External"/><Relationship Id="rId49"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t-EE"/>
        </a:p>
      </c:txPr>
    </c:title>
    <c:autoTitleDeleted val="0"/>
    <c:plotArea>
      <c:layout/>
      <c:barChart>
        <c:barDir val="col"/>
        <c:grouping val="clustered"/>
        <c:varyColors val="0"/>
        <c:ser>
          <c:idx val="0"/>
          <c:order val="0"/>
          <c:tx>
            <c:strRef>
              <c:f>Leht1!$B$1</c:f>
              <c:strCache>
                <c:ptCount val="1"/>
                <c:pt idx="0">
                  <c:v>Raamistike populaarsus tudengite seas</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Leht1!$A$2:$A$10</c:f>
              <c:strCache>
                <c:ptCount val="9"/>
                <c:pt idx="0">
                  <c:v>.NET</c:v>
                </c:pt>
                <c:pt idx="1">
                  <c:v>Ruby on Rails</c:v>
                </c:pt>
                <c:pt idx="2">
                  <c:v>Django</c:v>
                </c:pt>
                <c:pt idx="3">
                  <c:v>Spring</c:v>
                </c:pt>
                <c:pt idx="4">
                  <c:v>MonoRail</c:v>
                </c:pt>
                <c:pt idx="5">
                  <c:v>CakePHP</c:v>
                </c:pt>
                <c:pt idx="6">
                  <c:v>CodeIgniter</c:v>
                </c:pt>
                <c:pt idx="7">
                  <c:v>OpenStack</c:v>
                </c:pt>
                <c:pt idx="8">
                  <c:v>Athena</c:v>
                </c:pt>
              </c:strCache>
            </c:strRef>
          </c:cat>
          <c:val>
            <c:numRef>
              <c:f>Leht1!$B$2:$B$10</c:f>
              <c:numCache>
                <c:formatCode>General</c:formatCode>
                <c:ptCount val="9"/>
                <c:pt idx="0">
                  <c:v>50</c:v>
                </c:pt>
                <c:pt idx="1">
                  <c:v>35</c:v>
                </c:pt>
                <c:pt idx="2">
                  <c:v>33</c:v>
                </c:pt>
                <c:pt idx="3">
                  <c:v>21</c:v>
                </c:pt>
                <c:pt idx="4">
                  <c:v>14</c:v>
                </c:pt>
                <c:pt idx="5">
                  <c:v>12</c:v>
                </c:pt>
                <c:pt idx="6">
                  <c:v>7</c:v>
                </c:pt>
                <c:pt idx="7">
                  <c:v>7</c:v>
                </c:pt>
                <c:pt idx="8">
                  <c:v>1</c:v>
                </c:pt>
              </c:numCache>
            </c:numRef>
          </c:val>
          <c:extLst>
            <c:ext xmlns:c16="http://schemas.microsoft.com/office/drawing/2014/chart" uri="{C3380CC4-5D6E-409C-BE32-E72D297353CC}">
              <c16:uniqueId val="{00000000-667F-426B-B888-1BD99760ABB7}"/>
            </c:ext>
          </c:extLst>
        </c:ser>
        <c:dLbls>
          <c:dLblPos val="inEnd"/>
          <c:showLegendKey val="0"/>
          <c:showVal val="1"/>
          <c:showCatName val="0"/>
          <c:showSerName val="0"/>
          <c:showPercent val="0"/>
          <c:showBubbleSize val="0"/>
        </c:dLbls>
        <c:gapWidth val="41"/>
        <c:axId val="268659856"/>
        <c:axId val="274236096"/>
      </c:barChart>
      <c:catAx>
        <c:axId val="268659856"/>
        <c:scaling>
          <c:orientation val="minMax"/>
        </c:scaling>
        <c:delete val="0"/>
        <c:axPos val="b"/>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t-EE"/>
          </a:p>
        </c:txPr>
        <c:crossAx val="274236096"/>
        <c:crosses val="autoZero"/>
        <c:auto val="0"/>
        <c:lblAlgn val="ctr"/>
        <c:lblOffset val="100"/>
        <c:noMultiLvlLbl val="0"/>
      </c:catAx>
      <c:valAx>
        <c:axId val="274236096"/>
        <c:scaling>
          <c:orientation val="minMax"/>
        </c:scaling>
        <c:delete val="1"/>
        <c:axPos val="l"/>
        <c:numFmt formatCode="General" sourceLinked="1"/>
        <c:majorTickMark val="none"/>
        <c:minorTickMark val="none"/>
        <c:tickLblPos val="nextTo"/>
        <c:crossAx val="268659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t-EE"/>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t-E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t-EE"/>
        </a:p>
      </c:txPr>
    </c:title>
    <c:autoTitleDeleted val="0"/>
    <c:plotArea>
      <c:layout/>
      <c:barChart>
        <c:barDir val="col"/>
        <c:grouping val="clustered"/>
        <c:varyColors val="0"/>
        <c:ser>
          <c:idx val="0"/>
          <c:order val="0"/>
          <c:tx>
            <c:strRef>
              <c:f>Leht1!$B$1</c:f>
              <c:strCache>
                <c:ptCount val="1"/>
                <c:pt idx="0">
                  <c:v>Üliõpilaste kogemused raamistikega</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effectLst/>
                    <a:latin typeface="+mn-lt"/>
                    <a:ea typeface="+mn-ea"/>
                    <a:cs typeface="+mn-cs"/>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Leht1!$A$2:$A$5</c:f>
              <c:strCache>
                <c:ptCount val="4"/>
                <c:pt idx="0">
                  <c:v>.NET</c:v>
                </c:pt>
                <c:pt idx="1">
                  <c:v>Django</c:v>
                </c:pt>
                <c:pt idx="2">
                  <c:v>Spring</c:v>
                </c:pt>
                <c:pt idx="3">
                  <c:v>Ruby on Rails</c:v>
                </c:pt>
              </c:strCache>
            </c:strRef>
          </c:cat>
          <c:val>
            <c:numRef>
              <c:f>Leht1!$B$2:$B$5</c:f>
              <c:numCache>
                <c:formatCode>General</c:formatCode>
                <c:ptCount val="4"/>
                <c:pt idx="0">
                  <c:v>14</c:v>
                </c:pt>
                <c:pt idx="1">
                  <c:v>3</c:v>
                </c:pt>
                <c:pt idx="2">
                  <c:v>3</c:v>
                </c:pt>
                <c:pt idx="3">
                  <c:v>1</c:v>
                </c:pt>
              </c:numCache>
            </c:numRef>
          </c:val>
          <c:extLst>
            <c:ext xmlns:c16="http://schemas.microsoft.com/office/drawing/2014/chart" uri="{C3380CC4-5D6E-409C-BE32-E72D297353CC}">
              <c16:uniqueId val="{00000000-D2F2-4E3C-BBD8-8116C2BDE956}"/>
            </c:ext>
          </c:extLst>
        </c:ser>
        <c:dLbls>
          <c:dLblPos val="inEnd"/>
          <c:showLegendKey val="0"/>
          <c:showVal val="1"/>
          <c:showCatName val="0"/>
          <c:showSerName val="0"/>
          <c:showPercent val="0"/>
          <c:showBubbleSize val="0"/>
        </c:dLbls>
        <c:gapWidth val="41"/>
        <c:axId val="274238336"/>
        <c:axId val="269976240"/>
      </c:barChart>
      <c:catAx>
        <c:axId val="274238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t-EE"/>
          </a:p>
        </c:txPr>
        <c:crossAx val="269976240"/>
        <c:crosses val="autoZero"/>
        <c:auto val="1"/>
        <c:lblAlgn val="ctr"/>
        <c:lblOffset val="100"/>
        <c:noMultiLvlLbl val="0"/>
      </c:catAx>
      <c:valAx>
        <c:axId val="269976240"/>
        <c:scaling>
          <c:orientation val="minMax"/>
        </c:scaling>
        <c:delete val="1"/>
        <c:axPos val="l"/>
        <c:numFmt formatCode="General" sourceLinked="1"/>
        <c:majorTickMark val="none"/>
        <c:minorTickMark val="none"/>
        <c:tickLblPos val="nextTo"/>
        <c:crossAx val="274238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t-EE"/>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Wik12</b:Tag>
    <b:SourceType>InternetSite</b:SourceType>
    <b:Guid>{2CB73A1A-BAD7-447C-9E37-FB0393C51427}</b:Guid>
    <b:Author>
      <b:Author>
        <b:Corporate>Wikipedia</b:Corporate>
      </b:Author>
    </b:Author>
    <b:Title>Inimresurss</b:Title>
    <b:InternetSiteTitle>Wikipedia</b:InternetSiteTitle>
    <b:Year>2012</b:Year>
    <b:Month>08</b:Month>
    <b:Day>27</b:Day>
    <b:YearAccessed>2013</b:YearAccessed>
    <b:MonthAccessed>03</b:MonthAccessed>
    <b:DayAccessed>04</b:DayAccessed>
    <b:URL>http://et.wikipedia.org/wiki/Inimressurss</b:URL>
    <b:RefOrder>2</b:RefOrder>
  </b:Source>
  <b:Source>
    <b:Tag>Rum05</b:Tag>
    <b:SourceType>Book</b:SourceType>
    <b:Guid>{CF546247-8CA3-46FF-8D6C-E950320C2B70}</b:Guid>
    <b:Author>
      <b:Author>
        <b:NameList>
          <b:Person>
            <b:Last>Rumbaugh</b:Last>
            <b:First>J.</b:First>
            <b:Middle>Jacobson, I., Booch, G.</b:Middle>
          </b:Person>
        </b:NameList>
      </b:Author>
    </b:Author>
    <b:Title>The Unified Modeling Language User Guide</b:Title>
    <b:Year>2005</b:Year>
    <b:Publisher>Addison-Wesley</b:Publisher>
    <b:RefOrder>1</b:RefOrder>
  </b:Source>
</b:Sources>
</file>

<file path=customXml/itemProps1.xml><?xml version="1.0" encoding="utf-8"?>
<ds:datastoreItem xmlns:ds="http://schemas.openxmlformats.org/officeDocument/2006/customXml" ds:itemID="{064EFB6A-2AFE-4F4B-AFF7-D9561CDF5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12970</Words>
  <Characters>75227</Characters>
  <Application>Microsoft Office Word</Application>
  <DocSecurity>0</DocSecurity>
  <Lines>626</Lines>
  <Paragraphs>176</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88021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pepsi</dc:creator>
  <cp:lastModifiedBy>Vladimir Viies</cp:lastModifiedBy>
  <cp:revision>3</cp:revision>
  <cp:lastPrinted>2014-03-05T14:33:00Z</cp:lastPrinted>
  <dcterms:created xsi:type="dcterms:W3CDTF">2019-01-30T08:17:00Z</dcterms:created>
  <dcterms:modified xsi:type="dcterms:W3CDTF">2019-01-30T08:17:00Z</dcterms:modified>
</cp:coreProperties>
</file>