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497" w:type="dxa"/>
        <w:tblInd w:w="122" w:type="dxa"/>
        <w:tblLayout w:type="fixed"/>
        <w:tblLook w:val="0000" w:firstRow="0" w:lastRow="0" w:firstColumn="0" w:lastColumn="0" w:noHBand="0" w:noVBand="0"/>
      </w:tblPr>
      <w:tblGrid>
        <w:gridCol w:w="6093"/>
        <w:gridCol w:w="2404"/>
      </w:tblGrid>
      <w:tr w:rsidR="00AD6819" w:rsidTr="001A1440">
        <w:trPr>
          <w:trHeight w:val="278"/>
        </w:trPr>
        <w:tc>
          <w:tcPr>
            <w:tcW w:w="8497" w:type="dxa"/>
            <w:gridSpan w:val="2"/>
            <w:shd w:val="clear" w:color="auto" w:fill="auto"/>
          </w:tcPr>
          <w:p w:rsidR="00AD6819" w:rsidRPr="00AF524D" w:rsidRDefault="00AD6819" w:rsidP="0046769E">
            <w:pPr>
              <w:pStyle w:val="University"/>
            </w:pPr>
            <w:bookmarkStart w:id="0" w:name="_Hlk482538253"/>
            <w:bookmarkEnd w:id="0"/>
            <w:r w:rsidRPr="00AF524D">
              <w:t>tallinna tehnikaülikool</w:t>
            </w:r>
          </w:p>
        </w:tc>
      </w:tr>
      <w:tr w:rsidR="00AD6819" w:rsidTr="001A1440">
        <w:trPr>
          <w:trHeight w:val="370"/>
        </w:trPr>
        <w:tc>
          <w:tcPr>
            <w:tcW w:w="8497" w:type="dxa"/>
            <w:gridSpan w:val="2"/>
            <w:shd w:val="clear" w:color="auto" w:fill="auto"/>
          </w:tcPr>
          <w:p w:rsidR="00AD6819" w:rsidRPr="00AF524D" w:rsidRDefault="00AD6819" w:rsidP="0046769E">
            <w:pPr>
              <w:jc w:val="center"/>
            </w:pPr>
            <w:r w:rsidRPr="00AF524D">
              <w:t>Infotehnoloogia teaduskond</w:t>
            </w:r>
          </w:p>
        </w:tc>
      </w:tr>
      <w:tr w:rsidR="00AD6819" w:rsidTr="006D2796">
        <w:trPr>
          <w:trHeight w:val="401"/>
        </w:trPr>
        <w:tc>
          <w:tcPr>
            <w:tcW w:w="8497" w:type="dxa"/>
            <w:gridSpan w:val="2"/>
            <w:shd w:val="clear" w:color="auto" w:fill="auto"/>
          </w:tcPr>
          <w:p w:rsidR="00AD6819" w:rsidRPr="00AF524D" w:rsidRDefault="005B7B24" w:rsidP="0046769E">
            <w:pPr>
              <w:jc w:val="center"/>
            </w:pPr>
            <w:r>
              <w:t>Arvutisüsteemide instituut</w:t>
            </w:r>
          </w:p>
        </w:tc>
      </w:tr>
      <w:tr w:rsidR="00EB59B0" w:rsidTr="003A4EEB">
        <w:trPr>
          <w:trHeight w:val="2469"/>
        </w:trPr>
        <w:tc>
          <w:tcPr>
            <w:tcW w:w="8497" w:type="dxa"/>
            <w:gridSpan w:val="2"/>
            <w:shd w:val="clear" w:color="auto" w:fill="auto"/>
          </w:tcPr>
          <w:p w:rsidR="00EB59B0" w:rsidRPr="00F00C59" w:rsidRDefault="00EB59B0" w:rsidP="001A1440">
            <w:pPr>
              <w:pStyle w:val="BodyText"/>
              <w:spacing w:after="80" w:line="240" w:lineRule="auto"/>
              <w:jc w:val="center"/>
              <w:rPr>
                <w:sz w:val="28"/>
              </w:rPr>
            </w:pPr>
          </w:p>
        </w:tc>
      </w:tr>
      <w:tr w:rsidR="00AD6819" w:rsidTr="006D2796">
        <w:trPr>
          <w:trHeight w:val="497"/>
        </w:trPr>
        <w:tc>
          <w:tcPr>
            <w:tcW w:w="8497" w:type="dxa"/>
            <w:gridSpan w:val="2"/>
            <w:shd w:val="clear" w:color="auto" w:fill="auto"/>
          </w:tcPr>
          <w:p w:rsidR="00AD6819" w:rsidRDefault="005B7B24" w:rsidP="00EB59B0">
            <w:pPr>
              <w:jc w:val="center"/>
            </w:pPr>
            <w:r>
              <w:t>Karin Lehtsaar 120383</w:t>
            </w:r>
            <w:r w:rsidR="0093085F">
              <w:t>IASB</w:t>
            </w:r>
          </w:p>
        </w:tc>
      </w:tr>
      <w:tr w:rsidR="00AD6819" w:rsidTr="006D2796">
        <w:trPr>
          <w:trHeight w:val="2403"/>
        </w:trPr>
        <w:tc>
          <w:tcPr>
            <w:tcW w:w="8497" w:type="dxa"/>
            <w:gridSpan w:val="2"/>
            <w:shd w:val="clear" w:color="auto" w:fill="auto"/>
            <w:vAlign w:val="center"/>
          </w:tcPr>
          <w:p w:rsidR="00AD6819" w:rsidRPr="00F00C59" w:rsidRDefault="002D2354" w:rsidP="0046769E">
            <w:pPr>
              <w:pStyle w:val="Headingtitle"/>
            </w:pPr>
            <w:r>
              <w:t>Majandustarkvarale funktsionaalsuse lisamine skännerlahendusega</w:t>
            </w:r>
          </w:p>
        </w:tc>
      </w:tr>
      <w:tr w:rsidR="00AD6819" w:rsidTr="0046769E">
        <w:trPr>
          <w:trHeight w:val="1704"/>
        </w:trPr>
        <w:tc>
          <w:tcPr>
            <w:tcW w:w="8497" w:type="dxa"/>
            <w:gridSpan w:val="2"/>
            <w:shd w:val="clear" w:color="auto" w:fill="auto"/>
          </w:tcPr>
          <w:p w:rsidR="00AD6819" w:rsidRPr="00AF524D" w:rsidRDefault="005B7B24" w:rsidP="001A1440">
            <w:pPr>
              <w:jc w:val="center"/>
            </w:pPr>
            <w:r>
              <w:t>Bakalaurusetöö</w:t>
            </w:r>
          </w:p>
        </w:tc>
      </w:tr>
      <w:tr w:rsidR="00AD6819" w:rsidTr="0046769E">
        <w:trPr>
          <w:trHeight w:val="454"/>
        </w:trPr>
        <w:tc>
          <w:tcPr>
            <w:tcW w:w="6093" w:type="dxa"/>
            <w:shd w:val="clear" w:color="auto" w:fill="auto"/>
          </w:tcPr>
          <w:p w:rsidR="00AD6819" w:rsidRPr="00AF524D" w:rsidRDefault="00AD6819" w:rsidP="007C0D9E">
            <w:pPr>
              <w:pStyle w:val="StyleRight"/>
            </w:pPr>
            <w:r w:rsidRPr="00AF524D">
              <w:t>Juhendaja:</w:t>
            </w:r>
          </w:p>
        </w:tc>
        <w:tc>
          <w:tcPr>
            <w:tcW w:w="2404" w:type="dxa"/>
            <w:shd w:val="clear" w:color="auto" w:fill="auto"/>
          </w:tcPr>
          <w:p w:rsidR="00AD6819" w:rsidRPr="00AF524D" w:rsidRDefault="005B7B24" w:rsidP="001A1440">
            <w:r>
              <w:t>Vladimir Viies</w:t>
            </w:r>
          </w:p>
        </w:tc>
      </w:tr>
      <w:tr w:rsidR="00AD6819" w:rsidTr="0046769E">
        <w:trPr>
          <w:trHeight w:val="454"/>
        </w:trPr>
        <w:tc>
          <w:tcPr>
            <w:tcW w:w="6093" w:type="dxa"/>
            <w:shd w:val="clear" w:color="auto" w:fill="auto"/>
          </w:tcPr>
          <w:p w:rsidR="00AD6819" w:rsidRPr="00AF524D" w:rsidRDefault="00AD6819" w:rsidP="007C0D9E">
            <w:pPr>
              <w:pStyle w:val="StyleRight"/>
            </w:pPr>
          </w:p>
        </w:tc>
        <w:tc>
          <w:tcPr>
            <w:tcW w:w="2404" w:type="dxa"/>
            <w:shd w:val="clear" w:color="auto" w:fill="auto"/>
          </w:tcPr>
          <w:p w:rsidR="00AD6819" w:rsidRPr="00AF524D" w:rsidRDefault="005B7B24" w:rsidP="001A1440">
            <w:r>
              <w:t>dotsent</w:t>
            </w:r>
          </w:p>
        </w:tc>
      </w:tr>
      <w:tr w:rsidR="00AD6819" w:rsidTr="0046769E">
        <w:trPr>
          <w:trHeight w:val="454"/>
        </w:trPr>
        <w:tc>
          <w:tcPr>
            <w:tcW w:w="6093" w:type="dxa"/>
            <w:shd w:val="clear" w:color="auto" w:fill="auto"/>
          </w:tcPr>
          <w:p w:rsidR="00AD6819" w:rsidRPr="00AF524D" w:rsidRDefault="00AD6819" w:rsidP="007C0D9E">
            <w:pPr>
              <w:pStyle w:val="StyleRight"/>
            </w:pPr>
          </w:p>
        </w:tc>
        <w:tc>
          <w:tcPr>
            <w:tcW w:w="2404" w:type="dxa"/>
            <w:shd w:val="clear" w:color="auto" w:fill="auto"/>
          </w:tcPr>
          <w:p w:rsidR="00AD6819" w:rsidRPr="00AF524D" w:rsidRDefault="00AD6819" w:rsidP="001A1440"/>
        </w:tc>
      </w:tr>
      <w:tr w:rsidR="00AD6819" w:rsidTr="0046769E">
        <w:trPr>
          <w:trHeight w:val="454"/>
        </w:trPr>
        <w:tc>
          <w:tcPr>
            <w:tcW w:w="6093" w:type="dxa"/>
            <w:shd w:val="clear" w:color="auto" w:fill="auto"/>
          </w:tcPr>
          <w:p w:rsidR="00AD6819" w:rsidRPr="00F00C59" w:rsidRDefault="00AD6819" w:rsidP="007C0D9E">
            <w:pPr>
              <w:pStyle w:val="StyleRight"/>
              <w:rPr>
                <w:sz w:val="28"/>
              </w:rPr>
            </w:pPr>
          </w:p>
        </w:tc>
        <w:tc>
          <w:tcPr>
            <w:tcW w:w="2404" w:type="dxa"/>
            <w:shd w:val="clear" w:color="auto" w:fill="auto"/>
          </w:tcPr>
          <w:p w:rsidR="00AD6819" w:rsidRPr="00F00C59" w:rsidRDefault="00AD6819" w:rsidP="001A1440">
            <w:pPr>
              <w:rPr>
                <w:sz w:val="28"/>
              </w:rPr>
            </w:pPr>
          </w:p>
        </w:tc>
      </w:tr>
      <w:tr w:rsidR="0046769E" w:rsidTr="0046769E">
        <w:trPr>
          <w:trHeight w:val="454"/>
        </w:trPr>
        <w:tc>
          <w:tcPr>
            <w:tcW w:w="6093" w:type="dxa"/>
            <w:shd w:val="clear" w:color="auto" w:fill="auto"/>
          </w:tcPr>
          <w:p w:rsidR="0046769E" w:rsidRDefault="0046769E" w:rsidP="007C0D9E">
            <w:pPr>
              <w:pStyle w:val="StyleRight"/>
            </w:pPr>
          </w:p>
        </w:tc>
        <w:tc>
          <w:tcPr>
            <w:tcW w:w="2404" w:type="dxa"/>
            <w:shd w:val="clear" w:color="auto" w:fill="auto"/>
          </w:tcPr>
          <w:p w:rsidR="0046769E" w:rsidRDefault="0046769E" w:rsidP="001A1440">
            <w:pPr>
              <w:tabs>
                <w:tab w:val="left" w:pos="5707"/>
              </w:tabs>
            </w:pPr>
          </w:p>
        </w:tc>
      </w:tr>
      <w:tr w:rsidR="0046769E" w:rsidTr="0046769E">
        <w:trPr>
          <w:trHeight w:val="454"/>
        </w:trPr>
        <w:tc>
          <w:tcPr>
            <w:tcW w:w="6093" w:type="dxa"/>
            <w:shd w:val="clear" w:color="auto" w:fill="auto"/>
          </w:tcPr>
          <w:p w:rsidR="0046769E" w:rsidRDefault="0046769E" w:rsidP="007C0D9E">
            <w:pPr>
              <w:pStyle w:val="StyleRight"/>
            </w:pPr>
          </w:p>
        </w:tc>
        <w:tc>
          <w:tcPr>
            <w:tcW w:w="2404" w:type="dxa"/>
            <w:shd w:val="clear" w:color="auto" w:fill="auto"/>
          </w:tcPr>
          <w:p w:rsidR="0046769E" w:rsidRDefault="0046769E" w:rsidP="001A1440">
            <w:pPr>
              <w:tabs>
                <w:tab w:val="left" w:pos="5707"/>
              </w:tabs>
            </w:pPr>
          </w:p>
        </w:tc>
      </w:tr>
      <w:tr w:rsidR="0046769E" w:rsidTr="0046769E">
        <w:trPr>
          <w:trHeight w:val="454"/>
        </w:trPr>
        <w:tc>
          <w:tcPr>
            <w:tcW w:w="6093" w:type="dxa"/>
            <w:shd w:val="clear" w:color="auto" w:fill="auto"/>
          </w:tcPr>
          <w:p w:rsidR="0046769E" w:rsidRDefault="0046769E" w:rsidP="007C0D9E">
            <w:pPr>
              <w:pStyle w:val="StyleRight"/>
            </w:pPr>
          </w:p>
        </w:tc>
        <w:tc>
          <w:tcPr>
            <w:tcW w:w="2404" w:type="dxa"/>
            <w:shd w:val="clear" w:color="auto" w:fill="auto"/>
          </w:tcPr>
          <w:p w:rsidR="0046769E" w:rsidRDefault="0046769E" w:rsidP="001A1440">
            <w:pPr>
              <w:tabs>
                <w:tab w:val="left" w:pos="5707"/>
              </w:tabs>
            </w:pPr>
          </w:p>
        </w:tc>
      </w:tr>
      <w:tr w:rsidR="0046769E" w:rsidTr="0046769E">
        <w:trPr>
          <w:trHeight w:val="454"/>
        </w:trPr>
        <w:tc>
          <w:tcPr>
            <w:tcW w:w="6093" w:type="dxa"/>
            <w:shd w:val="clear" w:color="auto" w:fill="auto"/>
          </w:tcPr>
          <w:p w:rsidR="0046769E" w:rsidRDefault="0046769E" w:rsidP="007C0D9E">
            <w:pPr>
              <w:pStyle w:val="StyleRight"/>
            </w:pPr>
          </w:p>
        </w:tc>
        <w:tc>
          <w:tcPr>
            <w:tcW w:w="2404" w:type="dxa"/>
            <w:shd w:val="clear" w:color="auto" w:fill="auto"/>
          </w:tcPr>
          <w:p w:rsidR="0046769E" w:rsidRDefault="0046769E" w:rsidP="001A1440">
            <w:pPr>
              <w:tabs>
                <w:tab w:val="left" w:pos="5707"/>
              </w:tabs>
            </w:pPr>
          </w:p>
        </w:tc>
      </w:tr>
      <w:tr w:rsidR="0046769E" w:rsidTr="0046769E">
        <w:trPr>
          <w:trHeight w:val="454"/>
        </w:trPr>
        <w:tc>
          <w:tcPr>
            <w:tcW w:w="6093" w:type="dxa"/>
            <w:shd w:val="clear" w:color="auto" w:fill="auto"/>
          </w:tcPr>
          <w:p w:rsidR="0046769E" w:rsidRDefault="0046769E" w:rsidP="007C0D9E">
            <w:pPr>
              <w:pStyle w:val="StyleRight"/>
            </w:pPr>
          </w:p>
        </w:tc>
        <w:tc>
          <w:tcPr>
            <w:tcW w:w="2404" w:type="dxa"/>
            <w:shd w:val="clear" w:color="auto" w:fill="auto"/>
          </w:tcPr>
          <w:p w:rsidR="0046769E" w:rsidRDefault="0046769E" w:rsidP="001A1440">
            <w:pPr>
              <w:tabs>
                <w:tab w:val="left" w:pos="5707"/>
              </w:tabs>
            </w:pPr>
          </w:p>
        </w:tc>
      </w:tr>
      <w:tr w:rsidR="0046769E" w:rsidTr="0046769E">
        <w:trPr>
          <w:trHeight w:val="454"/>
        </w:trPr>
        <w:tc>
          <w:tcPr>
            <w:tcW w:w="6093" w:type="dxa"/>
            <w:shd w:val="clear" w:color="auto" w:fill="auto"/>
          </w:tcPr>
          <w:p w:rsidR="0046769E" w:rsidRDefault="0046769E" w:rsidP="007C0D9E">
            <w:pPr>
              <w:pStyle w:val="StyleRight"/>
            </w:pPr>
          </w:p>
        </w:tc>
        <w:tc>
          <w:tcPr>
            <w:tcW w:w="2404" w:type="dxa"/>
            <w:shd w:val="clear" w:color="auto" w:fill="auto"/>
          </w:tcPr>
          <w:p w:rsidR="0046769E" w:rsidRDefault="0046769E" w:rsidP="001A1440">
            <w:pPr>
              <w:tabs>
                <w:tab w:val="left" w:pos="5707"/>
              </w:tabs>
            </w:pPr>
          </w:p>
        </w:tc>
      </w:tr>
    </w:tbl>
    <w:p w:rsidR="00AC07C4" w:rsidRDefault="00AC07C4" w:rsidP="00AC07C4">
      <w:pPr>
        <w:sectPr w:rsidR="00AC07C4" w:rsidSect="003C451D">
          <w:footerReference w:type="default" r:id="rId8"/>
          <w:footnotePr>
            <w:numRestart w:val="eachPage"/>
          </w:footnotePr>
          <w:type w:val="continuous"/>
          <w:pgSz w:w="11907" w:h="16840" w:code="9"/>
          <w:pgMar w:top="1418" w:right="1701" w:bottom="1418" w:left="1701" w:header="709" w:footer="1134" w:gutter="0"/>
          <w:cols w:space="708"/>
          <w:docGrid w:linePitch="326"/>
        </w:sectPr>
      </w:pPr>
      <w:bookmarkStart w:id="1" w:name="_Toc437263079"/>
    </w:p>
    <w:p w:rsidR="009F4718" w:rsidRDefault="009F4718" w:rsidP="0040413D">
      <w:pPr>
        <w:pStyle w:val="Headingcenter"/>
      </w:pPr>
      <w:bookmarkStart w:id="2" w:name="_Toc437263080"/>
      <w:bookmarkStart w:id="3" w:name="_Toc483338709"/>
      <w:bookmarkStart w:id="4" w:name="_Toc483340183"/>
      <w:bookmarkEnd w:id="1"/>
      <w:r w:rsidRPr="00150112">
        <w:lastRenderedPageBreak/>
        <w:t>Annotatsioon</w:t>
      </w:r>
      <w:bookmarkEnd w:id="2"/>
      <w:bookmarkEnd w:id="3"/>
      <w:bookmarkEnd w:id="4"/>
    </w:p>
    <w:p w:rsidR="00AA6CCB" w:rsidRPr="00AA6CCB" w:rsidRDefault="00AA6CCB" w:rsidP="00AA6CCB">
      <w:pPr>
        <w:pStyle w:val="BodyText"/>
      </w:pPr>
      <w:r w:rsidRPr="00AA6CCB">
        <w:t>Antud bakalaureusetöö on kirjutatud teemal "Majandustarkvarale funktsionaalsuse lisamine skännerlahendusega". Teema valik tekkis töö autoril olles ise majandustarkvara peakasutaja ühes toiduainete tootmisettevõttes. Probleem ilmnes peale uue majandustarkvara kasutusele võtmist kui laovarude inventuuris tuli hakata tegema järjest suuremaid korrektuure.</w:t>
      </w:r>
      <w:r w:rsidR="001631C8">
        <w:t xml:space="preserve"> </w:t>
      </w:r>
      <w:r w:rsidR="001631C8" w:rsidRPr="00C00AE3">
        <w:rPr>
          <w:color w:val="000000" w:themeColor="text1"/>
        </w:rPr>
        <w:t>Autor leidis lahenduse skännerlahenduses.</w:t>
      </w:r>
      <w:r w:rsidRPr="00C00AE3">
        <w:rPr>
          <w:color w:val="000000" w:themeColor="text1"/>
        </w:rPr>
        <w:t xml:space="preserve"> </w:t>
      </w:r>
      <w:r w:rsidRPr="00AA6CCB">
        <w:t>Töös esitatakse üht võimalust kuidas funktsionaalsuse lisamisega laoliikumine kontrolli alla saada, katsetatakse üht võimalust ning antakse soovitusi.</w:t>
      </w:r>
    </w:p>
    <w:p w:rsidR="008C51BE" w:rsidRDefault="009F4718" w:rsidP="007E00C9">
      <w:pPr>
        <w:pStyle w:val="BodyText"/>
      </w:pPr>
      <w:r>
        <w:t xml:space="preserve">Lõputöö on kirjutatud </w:t>
      </w:r>
      <w:r w:rsidR="00ED1A23">
        <w:t>eesti keeles</w:t>
      </w:r>
      <w:r>
        <w:t xml:space="preserve"> keeles ning sisaldab teksti </w:t>
      </w:r>
      <w:r w:rsidR="00905B75">
        <w:t>37</w:t>
      </w:r>
      <w:r>
        <w:t xml:space="preserve"> leheküljel, </w:t>
      </w:r>
      <w:r w:rsidR="009C5141">
        <w:t>5</w:t>
      </w:r>
      <w:r>
        <w:t xml:space="preserve"> peatükki, </w:t>
      </w:r>
      <w:r w:rsidR="009C5141">
        <w:t>11</w:t>
      </w:r>
      <w:r>
        <w:t xml:space="preserve"> joonist, </w:t>
      </w:r>
      <w:r w:rsidR="009C5141">
        <w:t xml:space="preserve">3 </w:t>
      </w:r>
      <w:r>
        <w:t>tabelit.</w:t>
      </w:r>
    </w:p>
    <w:p w:rsidR="009F4718" w:rsidRDefault="009F4718" w:rsidP="00AC07C4"/>
    <w:p w:rsidR="00A557C8" w:rsidRDefault="00A557C8" w:rsidP="00AC07C4">
      <w:pPr>
        <w:sectPr w:rsidR="00A557C8" w:rsidSect="003C451D">
          <w:footerReference w:type="default" r:id="rId9"/>
          <w:footnotePr>
            <w:numRestart w:val="eachPage"/>
          </w:footnotePr>
          <w:pgSz w:w="11907" w:h="16840" w:code="9"/>
          <w:pgMar w:top="1418" w:right="1701" w:bottom="1418" w:left="1701" w:header="709" w:footer="851" w:gutter="0"/>
          <w:cols w:space="708"/>
        </w:sectPr>
      </w:pPr>
    </w:p>
    <w:p w:rsidR="009F4718" w:rsidRPr="006B2DCB" w:rsidRDefault="009F4718" w:rsidP="0040413D">
      <w:pPr>
        <w:pStyle w:val="Headingcenter"/>
      </w:pPr>
      <w:bookmarkStart w:id="5" w:name="_Toc437263081"/>
      <w:bookmarkStart w:id="6" w:name="_Toc483338710"/>
      <w:bookmarkStart w:id="7" w:name="_Toc483340184"/>
      <w:r w:rsidRPr="00922B85">
        <w:rPr>
          <w:lang w:val="en-GB"/>
        </w:rPr>
        <w:lastRenderedPageBreak/>
        <w:t>Abstract</w:t>
      </w:r>
      <w:bookmarkEnd w:id="5"/>
      <w:r w:rsidR="0005164D">
        <w:rPr>
          <w:lang w:val="en-GB"/>
        </w:rPr>
        <w:br/>
      </w:r>
      <w:bookmarkEnd w:id="6"/>
      <w:bookmarkEnd w:id="7"/>
      <w:r w:rsidR="006B2DCB" w:rsidRPr="006B2DCB">
        <w:rPr>
          <w:sz w:val="28"/>
        </w:rPr>
        <w:t>Adding</w:t>
      </w:r>
      <w:r w:rsidR="006B2DCB">
        <w:rPr>
          <w:sz w:val="28"/>
        </w:rPr>
        <w:t xml:space="preserve"> a</w:t>
      </w:r>
      <w:r w:rsidR="006B2DCB" w:rsidRPr="006B2DCB">
        <w:rPr>
          <w:sz w:val="28"/>
        </w:rPr>
        <w:t xml:space="preserve"> Functionality to Enterprise Resource Planning Software (ERP) with Handeled Terminals</w:t>
      </w:r>
    </w:p>
    <w:p w:rsidR="001C1C5E" w:rsidRDefault="001C1C5E" w:rsidP="001C1C5E">
      <w:pPr>
        <w:spacing w:line="360" w:lineRule="auto"/>
        <w:jc w:val="both"/>
      </w:pPr>
      <w:r>
        <w:t xml:space="preserve">The bachelor’s thesis is titled “Adding a functionality to </w:t>
      </w:r>
      <w:r w:rsidR="006B2DCB" w:rsidRPr="006B2DCB">
        <w:t>Enterprise Resource Planning Software (ERP) with Handeled Terminals</w:t>
      </w:r>
      <w:r>
        <w:t>”. The author chose this subject due to her work experience in the company Saarioinen Eesti OÜ, where she participated in deploying an additional functionality for the financial software used in the company. The aim of the thesis was to examine the possibilities of adding functionalities to financial software and analyse the result of whether the process is simple or complicated.</w:t>
      </w:r>
    </w:p>
    <w:p w:rsidR="001C1C5E" w:rsidRDefault="001C1C5E" w:rsidP="001C1C5E">
      <w:pPr>
        <w:spacing w:line="360" w:lineRule="auto"/>
        <w:jc w:val="both"/>
      </w:pPr>
    </w:p>
    <w:p w:rsidR="001C1C5E" w:rsidRDefault="001C1C5E" w:rsidP="001C1C5E">
      <w:pPr>
        <w:spacing w:line="360" w:lineRule="auto"/>
        <w:jc w:val="both"/>
      </w:pPr>
      <w:r>
        <w:t>Companies need to work efficiently in today’s rapidly changing financial environment characterised by fierce competition between companies, in which flexible organisations using resources in a more optimal way are at an advantage. Modern information and communications technology provides companies with many new opportunities as well as challenges.</w:t>
      </w:r>
    </w:p>
    <w:p w:rsidR="001C1C5E" w:rsidRDefault="001C1C5E" w:rsidP="001C1C5E">
      <w:pPr>
        <w:spacing w:line="360" w:lineRule="auto"/>
        <w:jc w:val="both"/>
      </w:pPr>
    </w:p>
    <w:p w:rsidR="001C1C5E" w:rsidRDefault="001C1C5E" w:rsidP="001C1C5E">
      <w:pPr>
        <w:spacing w:line="360" w:lineRule="auto"/>
        <w:jc w:val="both"/>
      </w:pPr>
      <w:r>
        <w:t>A successfully deployed and properly used integrated financial software helps companies increase productivity, improve customer services, reduce costs, and increase profits.</w:t>
      </w:r>
    </w:p>
    <w:p w:rsidR="001C1C5E" w:rsidRDefault="001C1C5E" w:rsidP="001C1C5E">
      <w:pPr>
        <w:spacing w:line="360" w:lineRule="auto"/>
        <w:jc w:val="both"/>
      </w:pPr>
      <w:r>
        <w:t>Modern integrated financial software solutions are developed well; functionalities can be added to various modules if financial resources allow it and it is needed. Currently, around 200 software development companies operate in Estonia, which is plenty to choose from.</w:t>
      </w:r>
    </w:p>
    <w:p w:rsidR="009F4718" w:rsidRDefault="009F4718" w:rsidP="00886663">
      <w:pPr>
        <w:pStyle w:val="BodyText"/>
      </w:pPr>
    </w:p>
    <w:p w:rsidR="009F4718" w:rsidRDefault="009F4718" w:rsidP="00886663">
      <w:pPr>
        <w:pStyle w:val="BodyText"/>
        <w:rPr>
          <w:lang w:val="en-US"/>
        </w:rPr>
      </w:pPr>
      <w:r w:rsidRPr="002C4622">
        <w:rPr>
          <w:lang w:val="en-US"/>
        </w:rPr>
        <w:t xml:space="preserve">The thesis is in </w:t>
      </w:r>
      <w:r w:rsidR="00F34677">
        <w:rPr>
          <w:lang w:val="en-US"/>
        </w:rPr>
        <w:t>E</w:t>
      </w:r>
      <w:r w:rsidR="001548F5">
        <w:rPr>
          <w:lang w:val="en-US"/>
        </w:rPr>
        <w:t>stonian</w:t>
      </w:r>
      <w:r w:rsidRPr="002C4622">
        <w:rPr>
          <w:lang w:val="en-US"/>
        </w:rPr>
        <w:t xml:space="preserve"> and contains </w:t>
      </w:r>
      <w:r w:rsidR="001548F5">
        <w:rPr>
          <w:lang w:val="en-US"/>
        </w:rPr>
        <w:t>3</w:t>
      </w:r>
      <w:r w:rsidR="00905B75">
        <w:rPr>
          <w:lang w:val="en-US"/>
        </w:rPr>
        <w:t>7</w:t>
      </w:r>
      <w:r w:rsidRPr="002C4622">
        <w:rPr>
          <w:lang w:val="en-US"/>
        </w:rPr>
        <w:t xml:space="preserve"> pages of text, </w:t>
      </w:r>
      <w:r w:rsidR="001548F5">
        <w:rPr>
          <w:lang w:val="en-US"/>
        </w:rPr>
        <w:t xml:space="preserve">5 </w:t>
      </w:r>
      <w:r w:rsidRPr="002C4622">
        <w:rPr>
          <w:lang w:val="en-US"/>
        </w:rPr>
        <w:t xml:space="preserve">chapters, </w:t>
      </w:r>
      <w:r w:rsidR="001548F5">
        <w:rPr>
          <w:lang w:val="en-US"/>
        </w:rPr>
        <w:t xml:space="preserve">11 </w:t>
      </w:r>
      <w:r w:rsidRPr="002C4622">
        <w:rPr>
          <w:lang w:val="en-US"/>
        </w:rPr>
        <w:t xml:space="preserve">figures, </w:t>
      </w:r>
      <w:r w:rsidR="001548F5">
        <w:rPr>
          <w:lang w:val="en-US"/>
        </w:rPr>
        <w:t xml:space="preserve">3 </w:t>
      </w:r>
      <w:r w:rsidRPr="002C4622">
        <w:rPr>
          <w:lang w:val="en-US"/>
        </w:rPr>
        <w:t xml:space="preserve">tables. </w:t>
      </w:r>
    </w:p>
    <w:p w:rsidR="00A557C8" w:rsidRDefault="00A557C8" w:rsidP="00AC07C4">
      <w:pPr>
        <w:rPr>
          <w:lang w:val="en-US"/>
        </w:rPr>
      </w:pPr>
    </w:p>
    <w:p w:rsidR="00A557C8" w:rsidRDefault="00A557C8" w:rsidP="00AC07C4">
      <w:pPr>
        <w:rPr>
          <w:lang w:val="en-US"/>
        </w:rPr>
        <w:sectPr w:rsidR="00A557C8" w:rsidSect="003C451D">
          <w:footnotePr>
            <w:numRestart w:val="eachPage"/>
          </w:footnotePr>
          <w:pgSz w:w="11907" w:h="16840" w:code="9"/>
          <w:pgMar w:top="1418" w:right="1701" w:bottom="1418" w:left="1701" w:header="709" w:footer="851" w:gutter="0"/>
          <w:cols w:space="708"/>
        </w:sectPr>
      </w:pPr>
    </w:p>
    <w:p w:rsidR="009F4718" w:rsidRDefault="009F4718" w:rsidP="0040413D">
      <w:pPr>
        <w:pStyle w:val="Headingcenter"/>
      </w:pPr>
      <w:bookmarkStart w:id="8" w:name="_Toc437263082"/>
      <w:bookmarkStart w:id="9" w:name="_Toc483338711"/>
      <w:bookmarkStart w:id="10" w:name="_Toc483340185"/>
      <w:r w:rsidRPr="00D86E77">
        <w:lastRenderedPageBreak/>
        <w:t>Lühendite ja mõistete sõnastik</w:t>
      </w:r>
      <w:bookmarkEnd w:id="8"/>
      <w:bookmarkEnd w:id="9"/>
      <w:bookmarkEnd w:id="10"/>
    </w:p>
    <w:tbl>
      <w:tblPr>
        <w:tblW w:w="0" w:type="auto"/>
        <w:tblLook w:val="04A0" w:firstRow="1" w:lastRow="0" w:firstColumn="1" w:lastColumn="0" w:noHBand="0" w:noVBand="1"/>
      </w:tblPr>
      <w:tblGrid>
        <w:gridCol w:w="2616"/>
        <w:gridCol w:w="5889"/>
      </w:tblGrid>
      <w:tr w:rsidR="00EF0731" w:rsidTr="00EB2E10">
        <w:trPr>
          <w:trHeight w:val="397"/>
        </w:trPr>
        <w:tc>
          <w:tcPr>
            <w:tcW w:w="2616" w:type="dxa"/>
            <w:shd w:val="clear" w:color="auto" w:fill="auto"/>
          </w:tcPr>
          <w:p w:rsidR="00EF0731" w:rsidRDefault="00EF0731" w:rsidP="00EB2E10">
            <w:pPr>
              <w:pStyle w:val="Tabletext"/>
            </w:pPr>
          </w:p>
        </w:tc>
        <w:tc>
          <w:tcPr>
            <w:tcW w:w="5889" w:type="dxa"/>
            <w:shd w:val="clear" w:color="auto" w:fill="auto"/>
          </w:tcPr>
          <w:p w:rsidR="00EF0731" w:rsidRDefault="00EF0731" w:rsidP="00EB2E10">
            <w:pPr>
              <w:pStyle w:val="Tabletext"/>
            </w:pPr>
          </w:p>
        </w:tc>
      </w:tr>
      <w:tr w:rsidR="00EF0731" w:rsidTr="00EB2E10">
        <w:trPr>
          <w:trHeight w:val="397"/>
        </w:trPr>
        <w:tc>
          <w:tcPr>
            <w:tcW w:w="2616" w:type="dxa"/>
            <w:shd w:val="clear" w:color="auto" w:fill="auto"/>
          </w:tcPr>
          <w:p w:rsidR="00EF0731" w:rsidRPr="00157D2C" w:rsidRDefault="00CE6914" w:rsidP="00BE4065">
            <w:pPr>
              <w:pStyle w:val="Tabletext"/>
              <w:spacing w:line="360" w:lineRule="auto"/>
            </w:pPr>
            <w:r>
              <w:t>ERP</w:t>
            </w:r>
          </w:p>
        </w:tc>
        <w:tc>
          <w:tcPr>
            <w:tcW w:w="5889" w:type="dxa"/>
            <w:shd w:val="clear" w:color="auto" w:fill="auto"/>
          </w:tcPr>
          <w:p w:rsidR="00EF0731" w:rsidRDefault="004869B1" w:rsidP="00BE4065">
            <w:pPr>
              <w:pStyle w:val="Tabletext"/>
              <w:spacing w:line="360" w:lineRule="auto"/>
            </w:pPr>
            <w:r w:rsidRPr="0006127C">
              <w:t>Enterprise resource planning</w:t>
            </w:r>
            <w:r w:rsidR="009A3934">
              <w:t>, ettevõte ressursi planeerimine</w:t>
            </w:r>
          </w:p>
        </w:tc>
      </w:tr>
      <w:tr w:rsidR="00EF0731" w:rsidTr="00EB2E10">
        <w:trPr>
          <w:trHeight w:val="397"/>
        </w:trPr>
        <w:tc>
          <w:tcPr>
            <w:tcW w:w="2616" w:type="dxa"/>
            <w:shd w:val="clear" w:color="auto" w:fill="auto"/>
          </w:tcPr>
          <w:p w:rsidR="00EF0731" w:rsidRDefault="00B50E81" w:rsidP="00BE4065">
            <w:pPr>
              <w:pStyle w:val="Tabletext"/>
              <w:spacing w:line="360" w:lineRule="auto"/>
            </w:pPr>
            <w:r>
              <w:t>SQL</w:t>
            </w:r>
          </w:p>
          <w:p w:rsidR="000F00CC" w:rsidRDefault="000F00CC" w:rsidP="00BE4065">
            <w:pPr>
              <w:pStyle w:val="Tabletext"/>
              <w:spacing w:line="360" w:lineRule="auto"/>
            </w:pPr>
            <w:r>
              <w:t>MS SQL</w:t>
            </w:r>
          </w:p>
        </w:tc>
        <w:tc>
          <w:tcPr>
            <w:tcW w:w="5889" w:type="dxa"/>
            <w:shd w:val="clear" w:color="auto" w:fill="auto"/>
          </w:tcPr>
          <w:p w:rsidR="00EF0731" w:rsidRDefault="00847CF4" w:rsidP="00BE4065">
            <w:pPr>
              <w:pStyle w:val="Tabletext"/>
              <w:spacing w:line="360" w:lineRule="auto"/>
            </w:pPr>
            <w:r w:rsidRPr="00847CF4">
              <w:t>Structured Query Language</w:t>
            </w:r>
            <w:r w:rsidR="009A3934">
              <w:t xml:space="preserve">, </w:t>
            </w:r>
            <w:r w:rsidR="00875E28">
              <w:t>struktuurpäringukeel</w:t>
            </w:r>
          </w:p>
          <w:p w:rsidR="000F00CC" w:rsidRDefault="000F00CC" w:rsidP="00BE4065">
            <w:pPr>
              <w:pStyle w:val="Tabletext"/>
              <w:spacing w:line="360" w:lineRule="auto"/>
            </w:pPr>
            <w:r>
              <w:t>Microsofti poolt välja arendatud relatsiooniline andmebaasi haldussüsteem</w:t>
            </w:r>
          </w:p>
        </w:tc>
      </w:tr>
      <w:tr w:rsidR="00EF0731" w:rsidTr="00EB2E10">
        <w:trPr>
          <w:trHeight w:val="397"/>
        </w:trPr>
        <w:tc>
          <w:tcPr>
            <w:tcW w:w="2616" w:type="dxa"/>
            <w:shd w:val="clear" w:color="auto" w:fill="auto"/>
          </w:tcPr>
          <w:p w:rsidR="00EF0731" w:rsidRDefault="00BB56E0" w:rsidP="00BE4065">
            <w:pPr>
              <w:pStyle w:val="Tabletext"/>
              <w:spacing w:line="360" w:lineRule="auto"/>
            </w:pPr>
            <w:r>
              <w:t>SE OÜ</w:t>
            </w:r>
          </w:p>
        </w:tc>
        <w:tc>
          <w:tcPr>
            <w:tcW w:w="5889" w:type="dxa"/>
            <w:shd w:val="clear" w:color="auto" w:fill="auto"/>
          </w:tcPr>
          <w:p w:rsidR="00EF0731" w:rsidRDefault="00BB56E0" w:rsidP="00BE4065">
            <w:pPr>
              <w:pStyle w:val="Tabletext"/>
              <w:spacing w:line="360" w:lineRule="auto"/>
            </w:pPr>
            <w:r>
              <w:t>Saarioinen Eesti OÜ</w:t>
            </w:r>
          </w:p>
        </w:tc>
      </w:tr>
      <w:tr w:rsidR="00EF0731" w:rsidTr="00EB2E10">
        <w:trPr>
          <w:trHeight w:val="397"/>
        </w:trPr>
        <w:tc>
          <w:tcPr>
            <w:tcW w:w="2616" w:type="dxa"/>
            <w:shd w:val="clear" w:color="auto" w:fill="auto"/>
          </w:tcPr>
          <w:p w:rsidR="00EF0731" w:rsidRDefault="00BB56E0" w:rsidP="00BE4065">
            <w:pPr>
              <w:pStyle w:val="Tabletext"/>
              <w:spacing w:line="360" w:lineRule="auto"/>
            </w:pPr>
            <w:r>
              <w:t>Navision</w:t>
            </w:r>
          </w:p>
          <w:p w:rsidR="00F162B4" w:rsidRDefault="00F162B4" w:rsidP="00BE4065">
            <w:pPr>
              <w:pStyle w:val="Tabletext"/>
              <w:spacing w:line="360" w:lineRule="auto"/>
            </w:pPr>
            <w:r>
              <w:t>Power BI</w:t>
            </w:r>
          </w:p>
          <w:p w:rsidR="009E4E32" w:rsidRDefault="009E4E32" w:rsidP="00BE4065">
            <w:pPr>
              <w:pStyle w:val="Tabletext"/>
              <w:spacing w:line="360" w:lineRule="auto"/>
            </w:pPr>
            <w:r>
              <w:t>IrDA</w:t>
            </w:r>
          </w:p>
          <w:p w:rsidR="00C9505E" w:rsidRDefault="00C9505E" w:rsidP="00BE4065">
            <w:pPr>
              <w:pStyle w:val="Tabletext"/>
              <w:spacing w:line="360" w:lineRule="auto"/>
            </w:pPr>
            <w:r>
              <w:t>C/SIDE</w:t>
            </w:r>
          </w:p>
          <w:p w:rsidR="007C6EAC" w:rsidRDefault="007C6EAC" w:rsidP="00BE4065">
            <w:pPr>
              <w:pStyle w:val="Tabletext"/>
              <w:spacing w:line="360" w:lineRule="auto"/>
            </w:pPr>
          </w:p>
          <w:p w:rsidR="00310E49" w:rsidRDefault="00C9505E" w:rsidP="00BE4065">
            <w:pPr>
              <w:pStyle w:val="Tabletext"/>
              <w:spacing w:line="360" w:lineRule="auto"/>
            </w:pPr>
            <w:r>
              <w:t>C/AL</w:t>
            </w:r>
          </w:p>
          <w:p w:rsidR="00310E49" w:rsidRDefault="00310E49" w:rsidP="00BE4065">
            <w:pPr>
              <w:pStyle w:val="Tabletext"/>
              <w:spacing w:line="360" w:lineRule="auto"/>
            </w:pPr>
          </w:p>
          <w:p w:rsidR="00631D2E" w:rsidRDefault="00631D2E" w:rsidP="00BE4065">
            <w:pPr>
              <w:pStyle w:val="Tabletext"/>
              <w:spacing w:line="360" w:lineRule="auto"/>
            </w:pPr>
            <w:r>
              <w:t>Queries</w:t>
            </w:r>
          </w:p>
          <w:p w:rsidR="0097504A" w:rsidRDefault="0097504A" w:rsidP="00BE4065">
            <w:pPr>
              <w:pStyle w:val="Tabletext"/>
              <w:spacing w:line="360" w:lineRule="auto"/>
            </w:pPr>
            <w:r>
              <w:t>UWP</w:t>
            </w:r>
          </w:p>
          <w:p w:rsidR="002842AC" w:rsidRDefault="002842AC" w:rsidP="00BE4065">
            <w:pPr>
              <w:pStyle w:val="Tabletext"/>
              <w:spacing w:line="360" w:lineRule="auto"/>
              <w:rPr>
                <w:color w:val="000000" w:themeColor="text1"/>
              </w:rPr>
            </w:pPr>
            <w:r w:rsidRPr="002842AC">
              <w:rPr>
                <w:color w:val="000000" w:themeColor="text1"/>
              </w:rPr>
              <w:t>GUI</w:t>
            </w:r>
          </w:p>
          <w:p w:rsidR="00391F4F" w:rsidRDefault="00391F4F" w:rsidP="00BE4065">
            <w:pPr>
              <w:pStyle w:val="Tabletext"/>
              <w:spacing w:line="360" w:lineRule="auto"/>
            </w:pPr>
            <w:r>
              <w:rPr>
                <w:color w:val="000000" w:themeColor="text1"/>
              </w:rPr>
              <w:t>IP Code</w:t>
            </w:r>
          </w:p>
        </w:tc>
        <w:tc>
          <w:tcPr>
            <w:tcW w:w="5889" w:type="dxa"/>
            <w:shd w:val="clear" w:color="auto" w:fill="auto"/>
          </w:tcPr>
          <w:p w:rsidR="00EF0731" w:rsidRDefault="00BB56E0" w:rsidP="00BE4065">
            <w:pPr>
              <w:pStyle w:val="Tabletext"/>
              <w:spacing w:line="360" w:lineRule="auto"/>
            </w:pPr>
            <w:r>
              <w:t>Microsoft Dynamics NAV</w:t>
            </w:r>
          </w:p>
          <w:p w:rsidR="005B64D1" w:rsidRDefault="005B64D1" w:rsidP="00BE4065">
            <w:pPr>
              <w:pStyle w:val="Tabletext"/>
              <w:spacing w:line="360" w:lineRule="auto"/>
            </w:pPr>
            <w:r>
              <w:t>Microsofti poolt pakutav ärianalüüsi teenus</w:t>
            </w:r>
          </w:p>
          <w:p w:rsidR="005B64D1" w:rsidRDefault="005B64D1" w:rsidP="00BE4065">
            <w:pPr>
              <w:pStyle w:val="Tabletext"/>
              <w:spacing w:line="360" w:lineRule="auto"/>
            </w:pPr>
            <w:r w:rsidRPr="005B64D1">
              <w:t>Infrared Data Association</w:t>
            </w:r>
            <w:r>
              <w:t>, Infrapuna</w:t>
            </w:r>
            <w:r w:rsidR="007C6EAC">
              <w:t xml:space="preserve"> andmete sidestus</w:t>
            </w:r>
          </w:p>
          <w:p w:rsidR="007C6EAC" w:rsidRDefault="007C6EAC" w:rsidP="00BE4065">
            <w:pPr>
              <w:pStyle w:val="Tabletext"/>
              <w:spacing w:line="360" w:lineRule="auto"/>
            </w:pPr>
            <w:r>
              <w:t>C</w:t>
            </w:r>
            <w:r w:rsidRPr="007C6EAC">
              <w:t>lient/Server Integrated Development Environment</w:t>
            </w:r>
            <w:r>
              <w:t>, Klient/Serverisse integreeritud arenduskeskkond</w:t>
            </w:r>
          </w:p>
          <w:p w:rsidR="007C6EAC" w:rsidRDefault="00310E49" w:rsidP="00BE4065">
            <w:pPr>
              <w:pStyle w:val="Tabletext"/>
              <w:spacing w:line="360" w:lineRule="auto"/>
            </w:pPr>
            <w:r w:rsidRPr="00310E49">
              <w:t>Client/server Application Language</w:t>
            </w:r>
            <w:r>
              <w:t>, Klient/Server rakenduse keel</w:t>
            </w:r>
          </w:p>
          <w:p w:rsidR="00310E49" w:rsidRDefault="00BE4065" w:rsidP="00BE4065">
            <w:pPr>
              <w:pStyle w:val="Tabletext"/>
              <w:spacing w:line="360" w:lineRule="auto"/>
            </w:pPr>
            <w:r>
              <w:t>Päring</w:t>
            </w:r>
          </w:p>
          <w:p w:rsidR="00310E49" w:rsidRDefault="00310E49" w:rsidP="00BE4065">
            <w:pPr>
              <w:pStyle w:val="Tabletext"/>
              <w:spacing w:line="360" w:lineRule="auto"/>
            </w:pPr>
            <w:r w:rsidRPr="00310E49">
              <w:t>Universal Windows Platform</w:t>
            </w:r>
            <w:r>
              <w:t>, Universaalne Windowsi platvorm</w:t>
            </w:r>
          </w:p>
          <w:p w:rsidR="00310E49" w:rsidRDefault="00310E49" w:rsidP="00BE4065">
            <w:pPr>
              <w:pStyle w:val="Tabletext"/>
              <w:spacing w:line="360" w:lineRule="auto"/>
            </w:pPr>
            <w:r>
              <w:t>G</w:t>
            </w:r>
            <w:r w:rsidRPr="00310E49">
              <w:t>raphical user interface</w:t>
            </w:r>
            <w:r>
              <w:t>, Graafiline kasutajaliides</w:t>
            </w:r>
          </w:p>
          <w:p w:rsidR="00391F4F" w:rsidRDefault="00391F4F" w:rsidP="00BE4065">
            <w:pPr>
              <w:pStyle w:val="Tabletext"/>
              <w:spacing w:line="360" w:lineRule="auto"/>
            </w:pPr>
            <w:r w:rsidRPr="00391F4F">
              <w:t>Int</w:t>
            </w:r>
            <w:r>
              <w:t xml:space="preserve">ernational Protection Marking, standardiga IEC 60529 </w:t>
            </w:r>
            <w:r w:rsidRPr="00391F4F">
              <w:t>määratud kaitseastme numbriline näit</w:t>
            </w:r>
          </w:p>
          <w:p w:rsidR="00310E49" w:rsidRDefault="00310E49" w:rsidP="00BE4065">
            <w:pPr>
              <w:pStyle w:val="Tabletext"/>
              <w:spacing w:line="360" w:lineRule="auto"/>
            </w:pPr>
          </w:p>
          <w:p w:rsidR="00310E49" w:rsidRDefault="00310E49" w:rsidP="00BE4065">
            <w:pPr>
              <w:pStyle w:val="Tabletext"/>
              <w:spacing w:line="360" w:lineRule="auto"/>
            </w:pPr>
          </w:p>
          <w:p w:rsidR="00310E49" w:rsidRDefault="00310E49" w:rsidP="00BE4065">
            <w:pPr>
              <w:pStyle w:val="Tabletext"/>
              <w:spacing w:line="360" w:lineRule="auto"/>
            </w:pPr>
          </w:p>
        </w:tc>
      </w:tr>
    </w:tbl>
    <w:p w:rsidR="00F162B4" w:rsidRDefault="00F162B4" w:rsidP="0040413D">
      <w:pPr>
        <w:pStyle w:val="Headingcenter"/>
      </w:pPr>
    </w:p>
    <w:p w:rsidR="007B54F3" w:rsidRDefault="00FB53DD" w:rsidP="00FB53DD">
      <w:pPr>
        <w:pStyle w:val="Headingcenter"/>
      </w:pPr>
      <w:bookmarkStart w:id="11" w:name="_Toc483338712"/>
      <w:bookmarkStart w:id="12" w:name="_Toc483340186"/>
      <w:r>
        <w:t>S</w:t>
      </w:r>
      <w:r w:rsidR="00EF7646">
        <w:t>isukord</w:t>
      </w:r>
      <w:bookmarkEnd w:id="11"/>
      <w:bookmarkEnd w:id="12"/>
    </w:p>
    <w:p w:rsidR="007B54F3" w:rsidRPr="00AE62BF" w:rsidRDefault="007B54F3" w:rsidP="00AE62BF">
      <w:pPr>
        <w:pStyle w:val="BodyText"/>
      </w:pPr>
    </w:p>
    <w:p w:rsidR="00EF7646" w:rsidRPr="00AE62BF" w:rsidRDefault="00BC45A5" w:rsidP="00A20C84">
      <w:pPr>
        <w:pStyle w:val="ListParagraph"/>
        <w:numPr>
          <w:ilvl w:val="0"/>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Sissejuhatus</w:t>
      </w:r>
      <w:r w:rsidR="00AA2F32" w:rsidRPr="00AE62BF">
        <w:rPr>
          <w:rFonts w:ascii="Times New Roman" w:hAnsi="Times New Roman" w:cs="Times New Roman"/>
          <w:sz w:val="24"/>
          <w:szCs w:val="24"/>
        </w:rPr>
        <w:t xml:space="preserve"> </w:t>
      </w:r>
      <w:r w:rsidR="00AA2F32" w:rsidRPr="00AE62BF">
        <w:rPr>
          <w:rFonts w:ascii="Times New Roman" w:hAnsi="Times New Roman" w:cs="Times New Roman"/>
          <w:sz w:val="24"/>
          <w:szCs w:val="24"/>
          <w:u w:val="single"/>
        </w:rPr>
        <w:tab/>
      </w:r>
      <w:r w:rsidR="00AA2F32" w:rsidRPr="00AE62BF">
        <w:rPr>
          <w:rFonts w:ascii="Times New Roman" w:hAnsi="Times New Roman" w:cs="Times New Roman"/>
          <w:sz w:val="24"/>
          <w:szCs w:val="24"/>
          <w:u w:val="single"/>
        </w:rPr>
        <w:tab/>
      </w:r>
      <w:r w:rsidR="00AA2F32" w:rsidRPr="00AE62BF">
        <w:rPr>
          <w:rFonts w:ascii="Times New Roman" w:hAnsi="Times New Roman" w:cs="Times New Roman"/>
          <w:sz w:val="24"/>
          <w:szCs w:val="24"/>
          <w:u w:val="single"/>
        </w:rPr>
        <w:tab/>
      </w:r>
      <w:r w:rsidR="00AA2F32" w:rsidRPr="00AE62BF">
        <w:rPr>
          <w:rFonts w:ascii="Times New Roman" w:hAnsi="Times New Roman" w:cs="Times New Roman"/>
          <w:sz w:val="24"/>
          <w:szCs w:val="24"/>
          <w:u w:val="single"/>
        </w:rPr>
        <w:tab/>
      </w:r>
      <w:r w:rsidR="00AA2F32" w:rsidRPr="00AE62BF">
        <w:rPr>
          <w:rFonts w:ascii="Times New Roman" w:hAnsi="Times New Roman" w:cs="Times New Roman"/>
          <w:sz w:val="24"/>
          <w:szCs w:val="24"/>
          <w:u w:val="single"/>
        </w:rPr>
        <w:tab/>
      </w:r>
      <w:r w:rsidR="00AA2F32" w:rsidRPr="00AE62BF">
        <w:rPr>
          <w:rFonts w:ascii="Times New Roman" w:hAnsi="Times New Roman" w:cs="Times New Roman"/>
          <w:sz w:val="24"/>
          <w:szCs w:val="24"/>
          <w:u w:val="single"/>
        </w:rPr>
        <w:tab/>
      </w:r>
      <w:r w:rsidR="00AA2F32" w:rsidRPr="00AE62BF">
        <w:rPr>
          <w:rFonts w:ascii="Times New Roman" w:hAnsi="Times New Roman" w:cs="Times New Roman"/>
          <w:sz w:val="24"/>
          <w:szCs w:val="24"/>
          <w:u w:val="single"/>
        </w:rPr>
        <w:tab/>
      </w:r>
      <w:r w:rsidR="00AA2F32" w:rsidRPr="00AE62BF">
        <w:rPr>
          <w:rFonts w:ascii="Times New Roman" w:hAnsi="Times New Roman" w:cs="Times New Roman"/>
          <w:sz w:val="24"/>
          <w:szCs w:val="24"/>
          <w:u w:val="single"/>
        </w:rPr>
        <w:tab/>
      </w:r>
      <w:r w:rsidR="00AA2F32" w:rsidRPr="00AE62BF">
        <w:rPr>
          <w:rFonts w:ascii="Times New Roman" w:hAnsi="Times New Roman" w:cs="Times New Roman"/>
          <w:sz w:val="24"/>
          <w:szCs w:val="24"/>
          <w:u w:val="single"/>
        </w:rPr>
        <w:tab/>
      </w:r>
      <w:r w:rsidR="005C5B9C">
        <w:rPr>
          <w:rFonts w:ascii="Times New Roman" w:hAnsi="Times New Roman" w:cs="Times New Roman"/>
          <w:sz w:val="24"/>
          <w:szCs w:val="24"/>
        </w:rPr>
        <w:t>8</w:t>
      </w:r>
    </w:p>
    <w:p w:rsidR="00AA2F32" w:rsidRPr="00AE62BF" w:rsidRDefault="00AA2F32" w:rsidP="00A20C84">
      <w:pPr>
        <w:pStyle w:val="ListParagraph"/>
        <w:numPr>
          <w:ilvl w:val="0"/>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Majandustarkvara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005C5B9C">
        <w:rPr>
          <w:rFonts w:ascii="Times New Roman" w:hAnsi="Times New Roman" w:cs="Times New Roman"/>
          <w:sz w:val="24"/>
          <w:szCs w:val="24"/>
        </w:rPr>
        <w:t>9</w:t>
      </w:r>
    </w:p>
    <w:p w:rsidR="00AA2F32" w:rsidRPr="00AE62BF" w:rsidRDefault="00AA2F32" w:rsidP="00A20C84">
      <w:pPr>
        <w:pStyle w:val="ListParagraph"/>
        <w:numPr>
          <w:ilvl w:val="1"/>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ERP areng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005C5B9C">
        <w:rPr>
          <w:rFonts w:ascii="Times New Roman" w:hAnsi="Times New Roman" w:cs="Times New Roman"/>
          <w:sz w:val="24"/>
          <w:szCs w:val="24"/>
        </w:rPr>
        <w:t>10</w:t>
      </w:r>
    </w:p>
    <w:p w:rsidR="00AA2F32" w:rsidRPr="00AE62BF" w:rsidRDefault="00AA2F32" w:rsidP="00A20C84">
      <w:pPr>
        <w:pStyle w:val="ListParagraph"/>
        <w:numPr>
          <w:ilvl w:val="1"/>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Microsoft Dynamics NAV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rPr>
        <w:t>12</w:t>
      </w:r>
    </w:p>
    <w:p w:rsidR="00AA2F32" w:rsidRPr="00AE62BF" w:rsidRDefault="00AA2F32" w:rsidP="00A20C84">
      <w:pPr>
        <w:pStyle w:val="ListParagraph"/>
        <w:numPr>
          <w:ilvl w:val="0"/>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ERP funktsionaalsused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005C5B9C">
        <w:rPr>
          <w:rFonts w:ascii="Times New Roman" w:hAnsi="Times New Roman" w:cs="Times New Roman"/>
          <w:sz w:val="24"/>
          <w:szCs w:val="24"/>
        </w:rPr>
        <w:t>14</w:t>
      </w:r>
    </w:p>
    <w:p w:rsidR="00AA2F32" w:rsidRPr="00AE62BF" w:rsidRDefault="00AA2F32" w:rsidP="00A20C84">
      <w:pPr>
        <w:pStyle w:val="ListParagraph"/>
        <w:numPr>
          <w:ilvl w:val="1"/>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Funktsionaalsuse laiendamine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005C5B9C">
        <w:rPr>
          <w:rFonts w:ascii="Times New Roman" w:hAnsi="Times New Roman" w:cs="Times New Roman"/>
          <w:sz w:val="24"/>
          <w:szCs w:val="24"/>
        </w:rPr>
        <w:t>17</w:t>
      </w:r>
    </w:p>
    <w:p w:rsidR="00F11DFD" w:rsidRPr="00AE62BF" w:rsidRDefault="00F11DFD" w:rsidP="00A20C84">
      <w:pPr>
        <w:pStyle w:val="ListParagraph"/>
        <w:numPr>
          <w:ilvl w:val="1"/>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Skännerlahenduse funktsionaalsus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005C5B9C">
        <w:rPr>
          <w:rFonts w:ascii="Times New Roman" w:hAnsi="Times New Roman" w:cs="Times New Roman"/>
          <w:sz w:val="24"/>
          <w:szCs w:val="24"/>
        </w:rPr>
        <w:t>19</w:t>
      </w:r>
    </w:p>
    <w:p w:rsidR="00F11DFD" w:rsidRPr="00AE62BF" w:rsidRDefault="00F11DFD" w:rsidP="00A20C84">
      <w:pPr>
        <w:pStyle w:val="ListParagraph"/>
        <w:numPr>
          <w:ilvl w:val="2"/>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 Käsiterminal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005C5B9C">
        <w:rPr>
          <w:rFonts w:ascii="Times New Roman" w:hAnsi="Times New Roman" w:cs="Times New Roman"/>
          <w:sz w:val="24"/>
          <w:szCs w:val="24"/>
        </w:rPr>
        <w:t>20</w:t>
      </w:r>
    </w:p>
    <w:p w:rsidR="00F11DFD" w:rsidRPr="00AE62BF" w:rsidRDefault="00F11DFD" w:rsidP="00A20C84">
      <w:pPr>
        <w:pStyle w:val="ListParagraph"/>
        <w:numPr>
          <w:ilvl w:val="1"/>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Arenduskeskkond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rPr>
        <w:t>2</w:t>
      </w:r>
      <w:r w:rsidR="005C5B9C">
        <w:rPr>
          <w:rFonts w:ascii="Times New Roman" w:hAnsi="Times New Roman" w:cs="Times New Roman"/>
          <w:sz w:val="24"/>
          <w:szCs w:val="24"/>
        </w:rPr>
        <w:t>3</w:t>
      </w:r>
    </w:p>
    <w:p w:rsidR="00F11DFD" w:rsidRPr="00AE62BF" w:rsidRDefault="00F11DFD" w:rsidP="00A20C84">
      <w:pPr>
        <w:pStyle w:val="ListParagraph"/>
        <w:numPr>
          <w:ilvl w:val="0"/>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Funktsionaalsuse lisamise realisatsioon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rPr>
        <w:t>25</w:t>
      </w:r>
    </w:p>
    <w:p w:rsidR="00F11DFD" w:rsidRPr="00AE62BF" w:rsidRDefault="00F11DFD" w:rsidP="00A20C84">
      <w:pPr>
        <w:pStyle w:val="ListParagraph"/>
        <w:numPr>
          <w:ilvl w:val="0"/>
          <w:numId w:val="14"/>
        </w:numPr>
        <w:spacing w:line="360" w:lineRule="auto"/>
        <w:rPr>
          <w:rFonts w:ascii="Times New Roman" w:hAnsi="Times New Roman" w:cs="Times New Roman"/>
          <w:sz w:val="24"/>
          <w:szCs w:val="24"/>
        </w:rPr>
      </w:pPr>
      <w:r w:rsidRPr="00AE62BF">
        <w:rPr>
          <w:rFonts w:ascii="Times New Roman" w:hAnsi="Times New Roman" w:cs="Times New Roman"/>
          <w:sz w:val="24"/>
          <w:szCs w:val="24"/>
        </w:rPr>
        <w:t xml:space="preserve">Kokkuvõte </w:t>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Pr="00AE62BF">
        <w:rPr>
          <w:rFonts w:ascii="Times New Roman" w:hAnsi="Times New Roman" w:cs="Times New Roman"/>
          <w:sz w:val="24"/>
          <w:szCs w:val="24"/>
          <w:u w:val="single"/>
        </w:rPr>
        <w:tab/>
      </w:r>
      <w:r w:rsidR="005C5B9C">
        <w:rPr>
          <w:rFonts w:ascii="Times New Roman" w:hAnsi="Times New Roman" w:cs="Times New Roman"/>
          <w:sz w:val="24"/>
          <w:szCs w:val="24"/>
        </w:rPr>
        <w:t>35</w:t>
      </w:r>
    </w:p>
    <w:p w:rsidR="00EF7646" w:rsidRDefault="00EF7646"/>
    <w:p w:rsidR="00EF7646" w:rsidRDefault="00EF7646" w:rsidP="00AC07C4"/>
    <w:p w:rsidR="00A557C8" w:rsidRDefault="00A557C8" w:rsidP="00AC07C4">
      <w:pPr>
        <w:sectPr w:rsidR="00A557C8" w:rsidSect="003C451D">
          <w:footnotePr>
            <w:numRestart w:val="eachPage"/>
          </w:footnotePr>
          <w:pgSz w:w="11907" w:h="16840" w:code="9"/>
          <w:pgMar w:top="1418" w:right="1701" w:bottom="1418" w:left="1701" w:header="709" w:footer="851" w:gutter="0"/>
          <w:cols w:space="708"/>
        </w:sectPr>
      </w:pPr>
    </w:p>
    <w:p w:rsidR="009F4718" w:rsidRDefault="009F4718" w:rsidP="0040413D">
      <w:pPr>
        <w:pStyle w:val="Headingcenter"/>
      </w:pPr>
      <w:bookmarkStart w:id="13" w:name="_Toc437263083"/>
      <w:bookmarkStart w:id="14" w:name="_Toc483338713"/>
      <w:bookmarkStart w:id="15" w:name="_Toc483340187"/>
      <w:r w:rsidRPr="000650B0">
        <w:lastRenderedPageBreak/>
        <w:t xml:space="preserve">Jooniste </w:t>
      </w:r>
      <w:r w:rsidR="00EF0731">
        <w:t>loetelu</w:t>
      </w:r>
      <w:bookmarkEnd w:id="13"/>
      <w:bookmarkEnd w:id="14"/>
      <w:bookmarkEnd w:id="15"/>
    </w:p>
    <w:p w:rsidR="009F4718" w:rsidRPr="00AF6EC7" w:rsidRDefault="009A3934" w:rsidP="00441D88">
      <w:pPr>
        <w:pStyle w:val="BodyText"/>
        <w:spacing w:before="100" w:beforeAutospacing="1" w:after="100" w:afterAutospacing="1"/>
        <w:rPr>
          <w:bCs/>
          <w:noProof/>
          <w:u w:val="single"/>
          <w:lang w:val="en-US"/>
        </w:rPr>
      </w:pPr>
      <w:r w:rsidRPr="009A3934">
        <w:rPr>
          <w:bCs/>
          <w:noProof/>
          <w:lang w:val="en-US"/>
        </w:rPr>
        <w:t>Joonis 1. Integreeritud majandustarkvara kasutajad</w:t>
      </w:r>
      <w:r w:rsidR="00AF6EC7">
        <w:rPr>
          <w:bCs/>
          <w:noProof/>
          <w:lang w:val="en-US"/>
        </w:rPr>
        <w:t xml:space="preserve"> </w:t>
      </w:r>
    </w:p>
    <w:p w:rsidR="009A3934" w:rsidRDefault="009A3934" w:rsidP="00441D88">
      <w:pPr>
        <w:pStyle w:val="BodyText"/>
        <w:spacing w:before="100" w:beforeAutospacing="1" w:after="100" w:afterAutospacing="1"/>
        <w:rPr>
          <w:bCs/>
          <w:noProof/>
          <w:lang w:val="en-US"/>
        </w:rPr>
      </w:pPr>
      <w:r>
        <w:rPr>
          <w:bCs/>
          <w:noProof/>
          <w:lang w:val="en-US"/>
        </w:rPr>
        <w:t>Joonis 2. ERP</w:t>
      </w:r>
      <w:r w:rsidR="00553C16">
        <w:rPr>
          <w:bCs/>
          <w:noProof/>
          <w:lang w:val="en-US"/>
        </w:rPr>
        <w:t xml:space="preserve"> tarkvara süsteemi</w:t>
      </w:r>
      <w:r>
        <w:rPr>
          <w:bCs/>
          <w:noProof/>
          <w:lang w:val="en-US"/>
        </w:rPr>
        <w:t xml:space="preserve"> põhimoodulid</w:t>
      </w:r>
    </w:p>
    <w:p w:rsidR="009A3934" w:rsidRDefault="009A3934" w:rsidP="00441D88">
      <w:pPr>
        <w:pStyle w:val="BodyText"/>
        <w:spacing w:before="100" w:beforeAutospacing="1" w:after="100" w:afterAutospacing="1"/>
        <w:rPr>
          <w:bCs/>
          <w:noProof/>
          <w:lang w:val="en-US"/>
        </w:rPr>
      </w:pPr>
      <w:r>
        <w:rPr>
          <w:bCs/>
          <w:noProof/>
          <w:lang w:val="en-US"/>
        </w:rPr>
        <w:t>Jooni</w:t>
      </w:r>
      <w:r w:rsidR="00553C16">
        <w:rPr>
          <w:bCs/>
          <w:noProof/>
          <w:lang w:val="en-US"/>
        </w:rPr>
        <w:t>s 3. Lineaarne vöötkood</w:t>
      </w:r>
    </w:p>
    <w:p w:rsidR="009A3934" w:rsidRDefault="00553C16" w:rsidP="00441D88">
      <w:pPr>
        <w:pStyle w:val="BodyText"/>
        <w:spacing w:before="100" w:beforeAutospacing="1" w:after="100" w:afterAutospacing="1"/>
        <w:rPr>
          <w:bCs/>
          <w:noProof/>
          <w:lang w:val="en-US"/>
        </w:rPr>
      </w:pPr>
      <w:r>
        <w:rPr>
          <w:bCs/>
          <w:noProof/>
          <w:lang w:val="en-US"/>
        </w:rPr>
        <w:t>Joonis 4. 2D vöötkood</w:t>
      </w:r>
    </w:p>
    <w:p w:rsidR="00441D88" w:rsidRDefault="00441D88" w:rsidP="00441D88">
      <w:pPr>
        <w:spacing w:before="100" w:beforeAutospacing="1" w:after="100" w:afterAutospacing="1" w:line="360" w:lineRule="auto"/>
      </w:pPr>
      <w:r>
        <w:t>Joonis 5 Tabeli objekti uued väljad</w:t>
      </w:r>
    </w:p>
    <w:p w:rsidR="00441D88" w:rsidRDefault="00441D88" w:rsidP="00441D88">
      <w:pPr>
        <w:spacing w:before="100" w:beforeAutospacing="1" w:after="100" w:afterAutospacing="1" w:line="360" w:lineRule="auto"/>
      </w:pPr>
      <w:r>
        <w:t>Joonis 6. Muudatused koodiplokis</w:t>
      </w:r>
    </w:p>
    <w:p w:rsidR="00441D88" w:rsidRPr="00441D88" w:rsidRDefault="00441D88" w:rsidP="00441D88">
      <w:pPr>
        <w:pStyle w:val="BodyText"/>
        <w:spacing w:before="100" w:beforeAutospacing="1" w:after="100" w:afterAutospacing="1"/>
        <w:rPr>
          <w:bCs/>
          <w:noProof/>
          <w:lang w:val="en-US"/>
        </w:rPr>
      </w:pPr>
      <w:r>
        <w:rPr>
          <w:bCs/>
          <w:noProof/>
          <w:lang w:val="en-US"/>
        </w:rPr>
        <w:t>Joonis 7. KanbanFlow keskkonna töölaud</w:t>
      </w:r>
    </w:p>
    <w:p w:rsidR="00441D88" w:rsidRDefault="00441D88" w:rsidP="00441D88">
      <w:pPr>
        <w:pStyle w:val="BodyText"/>
        <w:spacing w:before="100" w:beforeAutospacing="1" w:after="100" w:afterAutospacing="1"/>
        <w:rPr>
          <w:bCs/>
          <w:noProof/>
          <w:lang w:val="en-US"/>
        </w:rPr>
      </w:pPr>
      <w:r>
        <w:rPr>
          <w:bCs/>
          <w:noProof/>
          <w:lang w:val="en-US"/>
        </w:rPr>
        <w:t>Joonis 8. Kasutusloomudel</w:t>
      </w:r>
    </w:p>
    <w:p w:rsidR="00A83B26" w:rsidRDefault="00A83B26" w:rsidP="00441D88">
      <w:pPr>
        <w:spacing w:before="100" w:beforeAutospacing="1" w:after="100" w:afterAutospacing="1" w:line="360" w:lineRule="auto"/>
      </w:pPr>
      <w:r>
        <w:t>Joonis 9. Tabelite definitsioon koodis</w:t>
      </w:r>
    </w:p>
    <w:p w:rsidR="00A83B26" w:rsidRPr="00044F1F" w:rsidRDefault="00A83B26" w:rsidP="00441D88">
      <w:pPr>
        <w:spacing w:before="100" w:beforeAutospacing="1" w:after="100" w:afterAutospacing="1" w:line="360" w:lineRule="auto"/>
      </w:pPr>
      <w:r>
        <w:t>Joonis 10. Veebiteenuse päringu kood</w:t>
      </w:r>
    </w:p>
    <w:p w:rsidR="00A83B26" w:rsidRPr="00044F1F" w:rsidRDefault="00A83B26" w:rsidP="00441D88">
      <w:pPr>
        <w:spacing w:before="100" w:beforeAutospacing="1" w:after="100" w:afterAutospacing="1" w:line="360" w:lineRule="auto"/>
      </w:pPr>
      <w:r>
        <w:t>Joonis 11. Pilt käsiterminalist</w:t>
      </w:r>
    </w:p>
    <w:p w:rsidR="00AF6EC7" w:rsidRDefault="00AF6EC7" w:rsidP="00441D88">
      <w:pPr>
        <w:spacing w:before="100" w:beforeAutospacing="1" w:after="100" w:afterAutospacing="1" w:line="360" w:lineRule="auto"/>
      </w:pPr>
      <w:r w:rsidRPr="00441D88">
        <w:t>Joonis 12</w:t>
      </w:r>
      <w:r>
        <w:t xml:space="preserve"> Visuaals</w:t>
      </w:r>
      <w:r w:rsidRPr="00044F1F">
        <w:t>e disaini kood</w:t>
      </w:r>
    </w:p>
    <w:p w:rsidR="002006F9" w:rsidRPr="00044F1F" w:rsidRDefault="002006F9" w:rsidP="00441D88">
      <w:pPr>
        <w:spacing w:before="100" w:beforeAutospacing="1" w:after="100" w:afterAutospacing="1" w:line="360" w:lineRule="auto"/>
      </w:pPr>
      <w:r w:rsidRPr="00441D88">
        <w:t>Joonis 13</w:t>
      </w:r>
      <w:r w:rsidRPr="00044F1F">
        <w:rPr>
          <w:b/>
        </w:rPr>
        <w:t xml:space="preserve"> </w:t>
      </w:r>
      <w:r>
        <w:t>Käsiterminali</w:t>
      </w:r>
      <w:r w:rsidRPr="00044F1F">
        <w:t xml:space="preserve"> seadistamise kood</w:t>
      </w:r>
    </w:p>
    <w:p w:rsidR="002006F9" w:rsidRPr="00044F1F" w:rsidRDefault="002006F9" w:rsidP="00441D88">
      <w:pPr>
        <w:spacing w:line="480" w:lineRule="auto"/>
        <w:jc w:val="both"/>
      </w:pPr>
    </w:p>
    <w:p w:rsidR="00044F1F" w:rsidRDefault="00044F1F" w:rsidP="00044F1F">
      <w:pPr>
        <w:spacing w:line="480" w:lineRule="auto"/>
      </w:pPr>
    </w:p>
    <w:p w:rsidR="00044F1F" w:rsidRDefault="00044F1F" w:rsidP="00044F1F">
      <w:pPr>
        <w:spacing w:line="480" w:lineRule="auto"/>
        <w:jc w:val="both"/>
      </w:pPr>
    </w:p>
    <w:p w:rsidR="00843205" w:rsidRDefault="00843205" w:rsidP="00424CFF">
      <w:pPr>
        <w:pStyle w:val="BodyText"/>
        <w:rPr>
          <w:bCs/>
          <w:noProof/>
          <w:lang w:val="en-US"/>
        </w:rPr>
      </w:pPr>
    </w:p>
    <w:p w:rsidR="009A3934" w:rsidRPr="009A3934" w:rsidRDefault="009A3934" w:rsidP="00424CFF">
      <w:pPr>
        <w:pStyle w:val="BodyText"/>
        <w:rPr>
          <w:bCs/>
          <w:noProof/>
          <w:lang w:val="en-US"/>
        </w:rPr>
      </w:pPr>
    </w:p>
    <w:p w:rsidR="0016246C" w:rsidRDefault="0016246C" w:rsidP="00AC07C4">
      <w:pPr>
        <w:rPr>
          <w:noProof/>
          <w:lang w:val="en-US"/>
        </w:rPr>
        <w:sectPr w:rsidR="0016246C" w:rsidSect="003C451D">
          <w:footerReference w:type="default" r:id="rId10"/>
          <w:footnotePr>
            <w:numRestart w:val="eachPage"/>
          </w:footnotePr>
          <w:pgSz w:w="11907" w:h="16840" w:code="9"/>
          <w:pgMar w:top="1418" w:right="1701" w:bottom="1418" w:left="1701" w:header="709" w:footer="851" w:gutter="0"/>
          <w:cols w:space="708"/>
        </w:sectPr>
      </w:pPr>
    </w:p>
    <w:p w:rsidR="0016246C" w:rsidRDefault="009F4718" w:rsidP="00441D88">
      <w:pPr>
        <w:pStyle w:val="Headingcenter"/>
        <w:jc w:val="left"/>
      </w:pPr>
      <w:bookmarkStart w:id="16" w:name="_Toc437263084"/>
      <w:bookmarkStart w:id="17" w:name="_Toc483338714"/>
      <w:bookmarkStart w:id="18" w:name="_Toc483340188"/>
      <w:r w:rsidRPr="000650B0">
        <w:lastRenderedPageBreak/>
        <w:t xml:space="preserve">Tabelite </w:t>
      </w:r>
      <w:r w:rsidR="00EF0731">
        <w:t>lo</w:t>
      </w:r>
      <w:bookmarkStart w:id="19" w:name="_Toc370226608"/>
      <w:bookmarkStart w:id="20" w:name="_Ref371595904"/>
      <w:bookmarkStart w:id="21" w:name="_Toc371596364"/>
      <w:bookmarkStart w:id="22" w:name="_Toc437263085"/>
      <w:bookmarkStart w:id="23" w:name="_Toc437856790"/>
      <w:bookmarkEnd w:id="16"/>
      <w:bookmarkEnd w:id="17"/>
      <w:bookmarkEnd w:id="18"/>
      <w:r w:rsidR="0025048F">
        <w:t>end</w:t>
      </w:r>
    </w:p>
    <w:p w:rsidR="0025048F" w:rsidRDefault="0025048F" w:rsidP="0025048F">
      <w:pPr>
        <w:pStyle w:val="BodyText"/>
      </w:pPr>
      <w:r>
        <w:t>Tabel 1. Käsiterminalide võrdlus SE OÜ-le</w:t>
      </w:r>
    </w:p>
    <w:p w:rsidR="0025048F" w:rsidRDefault="0025048F" w:rsidP="0025048F">
      <w:pPr>
        <w:pStyle w:val="BodyText"/>
      </w:pPr>
      <w:r>
        <w:t>Tabel 2. Projekti „Skännerlahendus Microsoft Dynamics NAV-i jaoks“ kirja pandud</w:t>
      </w:r>
      <w:r>
        <w:tab/>
        <w:t xml:space="preserve">    kasutuslugu.</w:t>
      </w:r>
    </w:p>
    <w:p w:rsidR="00AC5C24" w:rsidRPr="0025048F" w:rsidRDefault="00AC5C24" w:rsidP="0025048F">
      <w:pPr>
        <w:pStyle w:val="BodyText"/>
      </w:pPr>
      <w:r>
        <w:t xml:space="preserve">Tabel 3. </w:t>
      </w:r>
      <w:r w:rsidRPr="00117531">
        <w:t>Objekti kirjeldus</w:t>
      </w:r>
    </w:p>
    <w:p w:rsidR="0016246C" w:rsidRDefault="0016246C" w:rsidP="00AC07C4">
      <w:pPr>
        <w:rPr>
          <w:noProof/>
          <w:lang w:val="en-US"/>
        </w:rPr>
      </w:pPr>
    </w:p>
    <w:p w:rsidR="0016246C" w:rsidRDefault="0016246C" w:rsidP="00AC07C4">
      <w:pPr>
        <w:rPr>
          <w:noProof/>
          <w:lang w:val="en-US"/>
        </w:rPr>
        <w:sectPr w:rsidR="0016246C" w:rsidSect="003C451D">
          <w:footnotePr>
            <w:numRestart w:val="eachPage"/>
          </w:footnotePr>
          <w:pgSz w:w="11907" w:h="16840" w:code="9"/>
          <w:pgMar w:top="1418" w:right="1701" w:bottom="1418" w:left="1701" w:header="709" w:footer="851" w:gutter="0"/>
          <w:cols w:space="708"/>
        </w:sectPr>
      </w:pPr>
    </w:p>
    <w:p w:rsidR="009F4718" w:rsidRPr="00021B9C" w:rsidRDefault="009F4718" w:rsidP="00A20C84">
      <w:pPr>
        <w:pStyle w:val="Heading1"/>
        <w:numPr>
          <w:ilvl w:val="0"/>
          <w:numId w:val="8"/>
        </w:numPr>
        <w:rPr>
          <w:rStyle w:val="Strong"/>
          <w:b/>
        </w:rPr>
      </w:pPr>
      <w:bookmarkStart w:id="24" w:name="_Toc465249886"/>
      <w:bookmarkStart w:id="25" w:name="_Toc483338715"/>
      <w:r w:rsidRPr="00021B9C">
        <w:rPr>
          <w:rStyle w:val="Strong"/>
          <w:b/>
        </w:rPr>
        <w:lastRenderedPageBreak/>
        <w:t>Sissejuhatus</w:t>
      </w:r>
      <w:bookmarkEnd w:id="19"/>
      <w:bookmarkEnd w:id="20"/>
      <w:bookmarkEnd w:id="21"/>
      <w:bookmarkEnd w:id="22"/>
      <w:bookmarkEnd w:id="23"/>
      <w:bookmarkEnd w:id="24"/>
      <w:bookmarkEnd w:id="25"/>
    </w:p>
    <w:p w:rsidR="006C06E7" w:rsidRDefault="00D44F79" w:rsidP="00AA6CCB">
      <w:pPr>
        <w:spacing w:line="360" w:lineRule="auto"/>
        <w:jc w:val="both"/>
      </w:pPr>
      <w:bookmarkStart w:id="26" w:name="_Hlk483297802"/>
      <w:bookmarkStart w:id="27" w:name="_Toc370226609"/>
      <w:bookmarkStart w:id="28" w:name="_Ref370278170"/>
      <w:bookmarkStart w:id="29" w:name="_Ref371498087"/>
      <w:r>
        <w:t xml:space="preserve">Bakalaureusetöö teemaks valis töö autor „Majandustarkvarale funktsionaalsuse lisamine skännerlahendusega“. Töö teema valikuni jõuti läbi töökogemuse ettevõttes Saarioinen Eesti OÜ, kus autor osales majandustarkvarale lisafunktsionaalsuse juurutamise protsessis. </w:t>
      </w:r>
      <w:r w:rsidR="006C06E7">
        <w:t>Töö eesmärgiks on uurida majandustarkvarale funk</w:t>
      </w:r>
      <w:r w:rsidR="005B29FD">
        <w:t xml:space="preserve">tsionaalsuste lisamise </w:t>
      </w:r>
      <w:r w:rsidR="00F07EF8">
        <w:t xml:space="preserve">vajdusi ja </w:t>
      </w:r>
      <w:r w:rsidR="005B29FD">
        <w:t>võimalus</w:t>
      </w:r>
      <w:r w:rsidR="00F07EF8">
        <w:t>i</w:t>
      </w:r>
      <w:bookmarkStart w:id="30" w:name="_GoBack"/>
      <w:bookmarkEnd w:id="30"/>
      <w:r w:rsidR="006C06E7">
        <w:t xml:space="preserve"> </w:t>
      </w:r>
      <w:r w:rsidR="005B29FD">
        <w:t xml:space="preserve">läbi praktilise kogemuse ning </w:t>
      </w:r>
      <w:r w:rsidR="006C06E7">
        <w:t>hiljem analüüsida tulemit, kas vastab ootustele kui lihtne või keeruline on funktsionaalsuse lisamine.</w:t>
      </w:r>
    </w:p>
    <w:p w:rsidR="006C06E7" w:rsidRDefault="006C06E7" w:rsidP="00AA6CCB">
      <w:pPr>
        <w:spacing w:line="360" w:lineRule="auto"/>
        <w:jc w:val="both"/>
      </w:pPr>
    </w:p>
    <w:p w:rsidR="00AA6CCB" w:rsidRDefault="00AA6CCB" w:rsidP="00AA6CCB">
      <w:pPr>
        <w:spacing w:line="360" w:lineRule="auto"/>
        <w:jc w:val="both"/>
      </w:pPr>
      <w:r>
        <w:t>Tänapäeva kiiresti muutuvas majanduskeskkonnas, kus ettevõtete vahel</w:t>
      </w:r>
      <w:r w:rsidR="0064433E">
        <w:t xml:space="preserve"> on</w:t>
      </w:r>
      <w:r>
        <w:t xml:space="preserve"> väga tihe konkurents, peavad </w:t>
      </w:r>
      <w:r w:rsidR="0064433E">
        <w:t>ettevõtted efektiivselt töötama ning</w:t>
      </w:r>
      <w:r>
        <w:t xml:space="preserve"> eelisseisus on need organisatsioonid, kes suudavad olla paindlikud ning kasutavad oma ressurs</w:t>
      </w:r>
      <w:r w:rsidR="0064433E">
        <w:t>se optimaalselt.</w:t>
      </w:r>
      <w:r w:rsidR="00551257">
        <w:t xml:space="preserve"> </w:t>
      </w:r>
      <w:r w:rsidR="0064433E">
        <w:t xml:space="preserve"> Kaasaegne info</w:t>
      </w:r>
      <w:r>
        <w:t>– ja kommunikatsioonitehnoloogia annab ettevõte</w:t>
      </w:r>
      <w:r w:rsidR="0064433E">
        <w:t>tele palju uusi võimalusi kui</w:t>
      </w:r>
      <w:r>
        <w:t xml:space="preserve"> ka väljakutseid. </w:t>
      </w:r>
    </w:p>
    <w:p w:rsidR="006C06E7" w:rsidRDefault="006C06E7" w:rsidP="00AA6CCB">
      <w:pPr>
        <w:spacing w:line="360" w:lineRule="auto"/>
        <w:jc w:val="both"/>
      </w:pPr>
    </w:p>
    <w:p w:rsidR="00AA6CCB" w:rsidRDefault="00AA6CCB" w:rsidP="00AA6CCB">
      <w:pPr>
        <w:spacing w:line="360" w:lineRule="auto"/>
        <w:jc w:val="both"/>
      </w:pPr>
      <w:r>
        <w:t xml:space="preserve">Edukalt juurutatud ja õigesti kasutatav integreeritud majandustarkvara aitab ettevõttel tõsta produktiivsust, parandada klienditeenindust, vähendada kulusid ja tõsta kasumit. </w:t>
      </w:r>
    </w:p>
    <w:p w:rsidR="00AA6CCB" w:rsidRDefault="00AA6CCB" w:rsidP="00AA6CCB">
      <w:pPr>
        <w:spacing w:line="360" w:lineRule="auto"/>
        <w:jc w:val="both"/>
      </w:pPr>
      <w:r>
        <w:t>Kaasaegsed integreeritavad majandustarkvarad on väga hästi üles ehitatud, erinevatele kasutuses olevatele moodulitele on võimalik lisada funktsionaalsusi, seda siis kui vajadus tekib ja rahalised ressursid võimaldavad. Tarkvaraarendusega tegelevaid ettevõtteid on Eestis juba paarisaja ringis, seega on valikuvõimalus laialdane.</w:t>
      </w:r>
    </w:p>
    <w:bookmarkEnd w:id="26"/>
    <w:p w:rsidR="006C06E7" w:rsidRDefault="006C06E7" w:rsidP="00AA6CCB">
      <w:pPr>
        <w:spacing w:line="360" w:lineRule="auto"/>
        <w:jc w:val="both"/>
      </w:pPr>
    </w:p>
    <w:p w:rsidR="00840705" w:rsidRDefault="00840705" w:rsidP="00AA6CCB">
      <w:pPr>
        <w:spacing w:line="360" w:lineRule="auto"/>
        <w:jc w:val="both"/>
      </w:pPr>
    </w:p>
    <w:p w:rsidR="00840705" w:rsidRDefault="00840705" w:rsidP="00AA6CCB">
      <w:pPr>
        <w:spacing w:line="360" w:lineRule="auto"/>
        <w:jc w:val="both"/>
      </w:pPr>
    </w:p>
    <w:p w:rsidR="00840705" w:rsidRDefault="00840705" w:rsidP="00AA6CCB">
      <w:pPr>
        <w:spacing w:line="360" w:lineRule="auto"/>
        <w:jc w:val="both"/>
      </w:pPr>
    </w:p>
    <w:p w:rsidR="00021B9C" w:rsidRDefault="00021B9C" w:rsidP="00AA6CCB">
      <w:pPr>
        <w:spacing w:line="360" w:lineRule="auto"/>
        <w:jc w:val="both"/>
      </w:pPr>
    </w:p>
    <w:p w:rsidR="00021B9C" w:rsidRDefault="00021B9C" w:rsidP="00AA6CCB">
      <w:pPr>
        <w:spacing w:line="360" w:lineRule="auto"/>
        <w:jc w:val="both"/>
      </w:pPr>
    </w:p>
    <w:p w:rsidR="00021B9C" w:rsidRDefault="00021B9C" w:rsidP="00AA6CCB">
      <w:pPr>
        <w:spacing w:line="360" w:lineRule="auto"/>
        <w:jc w:val="both"/>
      </w:pPr>
    </w:p>
    <w:p w:rsidR="00021B9C" w:rsidRDefault="00021B9C" w:rsidP="00AA6CCB">
      <w:pPr>
        <w:spacing w:line="360" w:lineRule="auto"/>
        <w:jc w:val="both"/>
      </w:pPr>
    </w:p>
    <w:p w:rsidR="00021B9C" w:rsidRDefault="00021B9C" w:rsidP="00AA6CCB">
      <w:pPr>
        <w:spacing w:line="360" w:lineRule="auto"/>
        <w:jc w:val="both"/>
      </w:pPr>
    </w:p>
    <w:p w:rsidR="00021B9C" w:rsidRDefault="00021B9C" w:rsidP="00AA6CCB">
      <w:pPr>
        <w:spacing w:line="360" w:lineRule="auto"/>
        <w:jc w:val="both"/>
      </w:pPr>
    </w:p>
    <w:p w:rsidR="0016246C" w:rsidRDefault="0016246C" w:rsidP="00AC07C4"/>
    <w:p w:rsidR="00AA6CCB" w:rsidRPr="00021B9C" w:rsidRDefault="00AA6CCB" w:rsidP="00A20C84">
      <w:pPr>
        <w:pStyle w:val="Heading1"/>
        <w:numPr>
          <w:ilvl w:val="0"/>
          <w:numId w:val="8"/>
        </w:numPr>
        <w:jc w:val="both"/>
        <w:rPr>
          <w:rStyle w:val="Strong"/>
          <w:b/>
        </w:rPr>
      </w:pPr>
      <w:bookmarkStart w:id="31" w:name="_Toc483338716"/>
      <w:bookmarkEnd w:id="27"/>
      <w:bookmarkEnd w:id="28"/>
      <w:bookmarkEnd w:id="29"/>
      <w:r w:rsidRPr="00021B9C">
        <w:rPr>
          <w:rStyle w:val="Strong"/>
          <w:b/>
        </w:rPr>
        <w:t>Majandustarkvara</w:t>
      </w:r>
      <w:bookmarkEnd w:id="31"/>
    </w:p>
    <w:p w:rsidR="00AA6CCB" w:rsidRPr="0006127C" w:rsidRDefault="00AA6CCB" w:rsidP="00AA6CCB">
      <w:pPr>
        <w:spacing w:line="360" w:lineRule="auto"/>
        <w:jc w:val="both"/>
        <w:rPr>
          <w:shd w:val="clear" w:color="auto" w:fill="FFFFFF"/>
        </w:rPr>
      </w:pPr>
      <w:r w:rsidRPr="0006127C">
        <w:rPr>
          <w:shd w:val="clear" w:color="auto" w:fill="FFFFFF"/>
        </w:rPr>
        <w:t>Mugav ja funktsionaalne äritarkvara on iga ettevõtte eduka tegutsemise aluseks. Kindlasti oli ja on</w:t>
      </w:r>
      <w:r w:rsidR="0064433E">
        <w:rPr>
          <w:shd w:val="clear" w:color="auto" w:fill="FFFFFF"/>
        </w:rPr>
        <w:t xml:space="preserve"> võimalik teha tööd ka paberi, E</w:t>
      </w:r>
      <w:r w:rsidRPr="0006127C">
        <w:rPr>
          <w:shd w:val="clear" w:color="auto" w:fill="FFFFFF"/>
        </w:rPr>
        <w:t>xceli või vananenud raamatupidamise programmi abil, siiski on moodsa lahenduse eelised niivõrd suured, et nende ärakasutamine võib oluliselt muuta ettevõtte kasumlikkust.</w:t>
      </w:r>
      <w:r w:rsidR="00425F5A">
        <w:rPr>
          <w:shd w:val="clear" w:color="auto" w:fill="FFFFFF"/>
        </w:rPr>
        <w:t xml:space="preserve"> [4]</w:t>
      </w:r>
      <w:r w:rsidRPr="0006127C">
        <w:rPr>
          <w:shd w:val="clear" w:color="auto" w:fill="FFFFFF"/>
        </w:rPr>
        <w:t xml:space="preserve">  Seega tuleks võtta kasutusele kaasaegne tarkvara äri juhtimise tarbeks. Erinevaid majandustarkvarasid on väga palju, ning nende pakkujaid veelgi rohkem. </w:t>
      </w:r>
    </w:p>
    <w:p w:rsidR="0070434F" w:rsidRDefault="0070434F" w:rsidP="00AA6CCB">
      <w:pPr>
        <w:spacing w:line="360" w:lineRule="auto"/>
        <w:jc w:val="both"/>
        <w:rPr>
          <w:shd w:val="clear" w:color="auto" w:fill="FFFFFF"/>
        </w:rPr>
      </w:pPr>
    </w:p>
    <w:p w:rsidR="00635590" w:rsidRPr="0064433E" w:rsidRDefault="003B2794" w:rsidP="00AA6CCB">
      <w:pPr>
        <w:spacing w:line="360" w:lineRule="auto"/>
        <w:jc w:val="both"/>
      </w:pPr>
      <w:r w:rsidRPr="0064433E">
        <w:t>Majandustarkvara on tarkvara, mida kasu</w:t>
      </w:r>
      <w:r w:rsidR="0064433E">
        <w:t>tatakse ärilistel eesmärkidel</w:t>
      </w:r>
      <w:r w:rsidRPr="0064433E">
        <w:t>.</w:t>
      </w:r>
      <w:r w:rsidR="00B33D44">
        <w:t xml:space="preserve"> [5]</w:t>
      </w:r>
      <w:r w:rsidRPr="0064433E">
        <w:t xml:space="preserve"> Majandustarkvara kasutatakse erinevate ärifunktsioonide täitmiseks, nt arvete väljastamine, tellimuste haldamine, klientide andmete haldamine jt. Majandustarkvara võib täita ühte või mitut eesmärki. Näiteks on</w:t>
      </w:r>
      <w:r w:rsidR="0064433E" w:rsidRPr="0064433E">
        <w:t xml:space="preserve"> laohaldustarkvarad mõeldud lao</w:t>
      </w:r>
      <w:r w:rsidRPr="0064433E">
        <w:t>pidamisega seotud eesmärkide täitmiseks, nt kaupade või materjalide omahinna arvutamine, laojääkide jälgimine jt. Kliendisuhete halduse tarkvarad täidavad klientide haldamisega seotud eesmärke, nt klientide kontaktandmete haldamine, klientide ostude ajaloo säilitamine jt.</w:t>
      </w:r>
      <w:r w:rsidR="00B33D44">
        <w:t xml:space="preserve"> [1]</w:t>
      </w:r>
      <w:r w:rsidRPr="0064433E">
        <w:t xml:space="preserve"> Tootmise haldusprogrammid on mõeldud tootmise haldamiseks, nt tellimuste informatsiooni hoidmine, tootmise planeerimine jt. On ka tarkvarad, millesse on lõimitud erinevate eesmärkidega funkt</w:t>
      </w:r>
      <w:r w:rsidR="0064433E" w:rsidRPr="0064433E">
        <w:t>sionaalsused, nt klientide, lao</w:t>
      </w:r>
      <w:r w:rsidRPr="0064433E">
        <w:t>, tellimuste</w:t>
      </w:r>
      <w:r w:rsidR="002A0CF1" w:rsidRPr="0064433E">
        <w:t xml:space="preserve"> haldus jt. Neid nimetatakse</w:t>
      </w:r>
      <w:r w:rsidRPr="0064433E">
        <w:t xml:space="preserve"> integreeritud majandustarkvarad</w:t>
      </w:r>
      <w:r w:rsidR="0064433E">
        <w:t>eks.</w:t>
      </w:r>
      <w:r w:rsidR="00B33D44">
        <w:t xml:space="preserve"> [1]</w:t>
      </w:r>
      <w:r w:rsidR="0064433E">
        <w:t xml:space="preserve"> Inglise </w:t>
      </w:r>
      <w:r w:rsidRPr="0064433E">
        <w:t xml:space="preserve">keelne vaste integreeritud majandustarkvarale on </w:t>
      </w:r>
      <w:r w:rsidR="00AA6CCB" w:rsidRPr="0064433E">
        <w:rPr>
          <w:shd w:val="clear" w:color="auto" w:fill="FFFFFF"/>
        </w:rPr>
        <w:t xml:space="preserve">ERP </w:t>
      </w:r>
      <w:r w:rsidRPr="0064433E">
        <w:rPr>
          <w:shd w:val="clear" w:color="auto" w:fill="FFFFFF"/>
        </w:rPr>
        <w:t>mis on</w:t>
      </w:r>
      <w:r w:rsidR="00AA6CCB" w:rsidRPr="0064433E">
        <w:t xml:space="preserve"> lühend sõnadest </w:t>
      </w:r>
      <w:r w:rsidR="002A0CF1" w:rsidRPr="0064433E">
        <w:t>Enterprise Rescource Planning</w:t>
      </w:r>
      <w:r w:rsidR="0064433E" w:rsidRPr="0064433E">
        <w:t>,  eesti keelde tõlg</w:t>
      </w:r>
      <w:r w:rsidR="00227BC9" w:rsidRPr="0064433E">
        <w:t>ituna</w:t>
      </w:r>
      <w:r w:rsidR="00AA6CCB" w:rsidRPr="0064433E">
        <w:t xml:space="preserve"> ettevõtte ressursi planeerimine</w:t>
      </w:r>
      <w:r w:rsidR="0064433E">
        <w:t>. E</w:t>
      </w:r>
      <w:r w:rsidR="00227BC9" w:rsidRPr="0064433E">
        <w:t>daspidi kasutan ja vaatlen majandustarkvara kui ERP tarkvara süsteemi</w:t>
      </w:r>
      <w:r w:rsidR="009D05B8">
        <w:t>. Saamaks aru</w:t>
      </w:r>
      <w:r w:rsidR="00AA6CCB" w:rsidRPr="0064433E">
        <w:t>, mida see lühendi ikkagi tähendab tuleks mõelda erinevatele protsessidele, mis on ettevõtte toimimiseks olulised, sealhulgas inventarile, tellimuste töötlemisele, raamatupidamis</w:t>
      </w:r>
      <w:r w:rsidR="009D05B8">
        <w:t>ele, inimressurssidele, kliendi</w:t>
      </w:r>
      <w:r w:rsidR="00AA6CCB" w:rsidRPr="0064433E">
        <w:t xml:space="preserve">suhete haldamisele ja juhtimisele (CRM) ja nii edasi. ERP tarkvara seob need erinevad funktsioonid ühtsesse süsteemi, et muuta protsess sujuvaks ja jagada infot üle kogu organisatsiooni. Kogu ERP süsteemi keskmeks on jagatud andmebaas, mis toetab erinevaid funktsioone ja on kasutatavad äri erinevates osades. </w:t>
      </w:r>
      <w:r w:rsidR="00B33D44">
        <w:t xml:space="preserve">[3] </w:t>
      </w:r>
      <w:r w:rsidR="00635590" w:rsidRPr="0064433E">
        <w:lastRenderedPageBreak/>
        <w:t xml:space="preserve">Alljärgneval joonisel 1 on kujutatud </w:t>
      </w:r>
      <w:r w:rsidR="00B221B9" w:rsidRPr="0064433E">
        <w:t>integreeritud majandustarkvara</w:t>
      </w:r>
      <w:r w:rsidR="009D05B8">
        <w:t xml:space="preserve"> süsteemi ja</w:t>
      </w:r>
      <w:r w:rsidR="00635590" w:rsidRPr="0064433E">
        <w:t xml:space="preserve"> millised erinevad kasutajad sellel on.</w:t>
      </w:r>
    </w:p>
    <w:p w:rsidR="00635590" w:rsidRDefault="00635590" w:rsidP="00AA6CCB">
      <w:pPr>
        <w:spacing w:line="360" w:lineRule="auto"/>
        <w:jc w:val="both"/>
      </w:pPr>
      <w:r>
        <w:rPr>
          <w:noProof/>
          <w:lang w:eastAsia="et-EE"/>
        </w:rPr>
        <w:drawing>
          <wp:inline distT="0" distB="0" distL="0" distR="0" wp14:anchorId="2D24F768" wp14:editId="7E340DFF">
            <wp:extent cx="5400675" cy="3314897"/>
            <wp:effectExtent l="0" t="0" r="0" b="0"/>
            <wp:docPr id="6" name="Pilt 6" descr="Pildiotsingu erp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erp tulem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314897"/>
                    </a:xfrm>
                    <a:prstGeom prst="rect">
                      <a:avLst/>
                    </a:prstGeom>
                    <a:noFill/>
                    <a:ln>
                      <a:noFill/>
                    </a:ln>
                  </pic:spPr>
                </pic:pic>
              </a:graphicData>
            </a:graphic>
          </wp:inline>
        </w:drawing>
      </w:r>
    </w:p>
    <w:p w:rsidR="00635590" w:rsidRPr="00635590" w:rsidRDefault="00635590" w:rsidP="00843205">
      <w:pPr>
        <w:spacing w:line="360" w:lineRule="auto"/>
        <w:jc w:val="center"/>
      </w:pPr>
      <w:r w:rsidRPr="00635590">
        <w:rPr>
          <w:b/>
        </w:rPr>
        <w:t>Joonis 1</w:t>
      </w:r>
      <w:r>
        <w:rPr>
          <w:b/>
        </w:rPr>
        <w:t xml:space="preserve"> </w:t>
      </w:r>
      <w:r w:rsidRPr="00635590">
        <w:t>Integreeritud majandustarkvara kasutajad</w:t>
      </w:r>
    </w:p>
    <w:p w:rsidR="00635590" w:rsidRDefault="00635590" w:rsidP="00AA6CCB">
      <w:pPr>
        <w:spacing w:line="360" w:lineRule="auto"/>
        <w:jc w:val="both"/>
      </w:pPr>
    </w:p>
    <w:p w:rsidR="00AA6CCB" w:rsidRPr="0006127C" w:rsidRDefault="00AA6CCB" w:rsidP="00AA6CCB">
      <w:pPr>
        <w:spacing w:line="360" w:lineRule="auto"/>
        <w:jc w:val="both"/>
      </w:pPr>
      <w:r w:rsidRPr="0006127C">
        <w:t>Praktikas tähendab see seda, et erinevate osakondade töötajad, näiteks raamatupidajad</w:t>
      </w:r>
      <w:r w:rsidR="00227BC9">
        <w:t>, tootmisplaneerijad, kvaliteediosakond, tootmisjuht, personaliinimesed</w:t>
      </w:r>
      <w:r w:rsidRPr="0006127C">
        <w:t xml:space="preserve"> ja müügiinimesed saavad nende spetsiifilistel vajadusel tugineda samale infole. Lisaks pakub ERP tarkvara mõningal määral sünkroniseeritud esitlusi ning automatiseerimisi. </w:t>
      </w:r>
    </w:p>
    <w:p w:rsidR="00AA6CCB" w:rsidRPr="003527B7" w:rsidRDefault="00AA6CCB" w:rsidP="00AA6CCB">
      <w:pPr>
        <w:spacing w:line="360" w:lineRule="auto"/>
        <w:jc w:val="both"/>
        <w:rPr>
          <w:color w:val="444444"/>
          <w:shd w:val="clear" w:color="auto" w:fill="F4F4F2"/>
        </w:rPr>
      </w:pPr>
    </w:p>
    <w:p w:rsidR="00AA6CCB" w:rsidRPr="007B54F3" w:rsidRDefault="007B54F3" w:rsidP="00A20C84">
      <w:pPr>
        <w:pStyle w:val="ListParagraph"/>
        <w:numPr>
          <w:ilvl w:val="1"/>
          <w:numId w:val="8"/>
        </w:numPr>
        <w:spacing w:line="360" w:lineRule="auto"/>
        <w:jc w:val="both"/>
        <w:rPr>
          <w:rStyle w:val="Strong"/>
          <w:rFonts w:ascii="Times New Roman" w:hAnsi="Times New Roman" w:cs="Times New Roman"/>
          <w:sz w:val="28"/>
          <w:szCs w:val="28"/>
        </w:rPr>
      </w:pPr>
      <w:r>
        <w:rPr>
          <w:rStyle w:val="Strong"/>
          <w:rFonts w:ascii="Times New Roman" w:hAnsi="Times New Roman" w:cs="Times New Roman"/>
          <w:sz w:val="28"/>
          <w:szCs w:val="28"/>
        </w:rPr>
        <w:t xml:space="preserve"> </w:t>
      </w:r>
      <w:r w:rsidR="002653D4" w:rsidRPr="007B54F3">
        <w:rPr>
          <w:rStyle w:val="Strong"/>
          <w:rFonts w:ascii="Times New Roman" w:hAnsi="Times New Roman" w:cs="Times New Roman"/>
          <w:sz w:val="28"/>
          <w:szCs w:val="28"/>
        </w:rPr>
        <w:t>ERP areng</w:t>
      </w:r>
    </w:p>
    <w:p w:rsidR="00AA6CCB" w:rsidRDefault="00AA6CCB" w:rsidP="0006127C">
      <w:pPr>
        <w:spacing w:line="360" w:lineRule="auto"/>
        <w:jc w:val="both"/>
      </w:pPr>
      <w:r w:rsidRPr="0006127C">
        <w:t>Enamike ettevõtete ERP</w:t>
      </w:r>
      <w:r w:rsidR="00227BC9">
        <w:t xml:space="preserve"> tarkvara</w:t>
      </w:r>
      <w:r w:rsidRPr="0006127C">
        <w:t xml:space="preserve"> süsteemide juured ulatuvad 1960-ndatesse aastatesse kui arenes välja materjali vajaduse planeerimise filosoofia. 1970-ndatel aastatel võetigi suuremates ettevõtetes kasutusele materjali- ja ressursijuhtimise süsteemid (MRP, Mate</w:t>
      </w:r>
      <w:r w:rsidR="009D05B8">
        <w:t>rial Requierment P</w:t>
      </w:r>
      <w:r w:rsidR="00227BC9">
        <w:t xml:space="preserve">lanning). MRP </w:t>
      </w:r>
      <w:r w:rsidRPr="0006127C">
        <w:t>tarkvara oli oma sisult tootmise planeerimise ja varude kontrolli süsteem, mis võimaldas töökeskustele õigel ajal materjali ja tööd ette anda. MRP-tarkvara põhiline kasu peitus laovarude vähendamises, paranenud klienditeeninduses ja suuremas juhtimisest tulenevas efektiivsuses kuid miinuseks oli tagasiside süsteemi sisendite ja väljundite vahel.</w:t>
      </w:r>
      <w:r w:rsidR="002B493C">
        <w:t xml:space="preserve"> [5]</w:t>
      </w:r>
    </w:p>
    <w:p w:rsidR="00C65EE0" w:rsidRPr="0006127C" w:rsidRDefault="00C65EE0" w:rsidP="0006127C">
      <w:pPr>
        <w:spacing w:line="360" w:lineRule="auto"/>
        <w:jc w:val="both"/>
      </w:pPr>
    </w:p>
    <w:p w:rsidR="00AA6CCB" w:rsidRPr="0006127C" w:rsidRDefault="00AA6CCB" w:rsidP="0006127C">
      <w:pPr>
        <w:spacing w:line="360" w:lineRule="auto"/>
        <w:jc w:val="both"/>
      </w:pPr>
      <w:r w:rsidRPr="0006127C">
        <w:lastRenderedPageBreak/>
        <w:t xml:space="preserve">1980-ndatel aastatel arenes algupärane MRP edasi MRP II-ks. Tegemist on MRP süsteemi uuendamise </w:t>
      </w:r>
      <w:r w:rsidR="009D05B8">
        <w:t>ja laiendamisega, kuhu on kaasatud finantsi</w:t>
      </w:r>
      <w:r w:rsidRPr="0006127C">
        <w:t>, turundus</w:t>
      </w:r>
      <w:r w:rsidR="009D05B8">
        <w:t>e</w:t>
      </w:r>
      <w:r w:rsidRPr="0006127C">
        <w:t xml:space="preserve"> ja logistika elemente. MRP II kujutab endast tootmise planeerimise efektiivset tööriista ettevõtte strateegiliste eesmärkida saavutamisel tootmises, logistikas, turunduses ja finantshalduses. MRP II abil planeeritakse ja juhitakse organisatsiooni ressursse eesmärgiga tulla toime minimaalsete varudega tootmisprotsessi kõikides etappides. Erinevalt MRP-st on MRP II puhul tegemist tagasisidestatud süsteemiga.</w:t>
      </w:r>
    </w:p>
    <w:p w:rsidR="00AA6CCB" w:rsidRPr="0006127C" w:rsidRDefault="00AA6CCB" w:rsidP="0006127C">
      <w:pPr>
        <w:spacing w:line="360" w:lineRule="auto"/>
        <w:jc w:val="both"/>
      </w:pPr>
      <w:r w:rsidRPr="0006127C">
        <w:t>ERP on MRP</w:t>
      </w:r>
      <w:r w:rsidR="00F66A61">
        <w:t xml:space="preserve"> </w:t>
      </w:r>
      <w:r w:rsidRPr="0006127C">
        <w:t>II järjekordne edasiarendus. Tänapäeva ERP on laiendatud hõlmama kogu äritegevust, alates kliendiga ühenduse võtmisest kuni tellimuste täitmiseni nin</w:t>
      </w:r>
      <w:r w:rsidR="009D05B8">
        <w:t>g kauba kohale viimiseni. Ühtlasi</w:t>
      </w:r>
      <w:r w:rsidRPr="0006127C">
        <w:t xml:space="preserve"> on lisatud hulgaliselt mooduleid müügitoetuseks, elektroonilise kaubanduse ning tarneahela halduseks.</w:t>
      </w:r>
      <w:r w:rsidR="002B493C">
        <w:t xml:space="preserve"> [5]</w:t>
      </w:r>
    </w:p>
    <w:p w:rsidR="00AA6CCB" w:rsidRPr="0006127C" w:rsidRDefault="00AA6CCB" w:rsidP="0006127C">
      <w:pPr>
        <w:spacing w:line="360" w:lineRule="auto"/>
        <w:jc w:val="both"/>
      </w:pPr>
      <w:r w:rsidRPr="0006127C">
        <w:t xml:space="preserve">Lõhkudes barjäärid ettevõtte osakondade vahel aitab ERP töötajaid teha </w:t>
      </w:r>
      <w:r w:rsidR="003368AA">
        <w:t>nende tööd efektiivsemalt, siinjuures</w:t>
      </w:r>
      <w:r w:rsidRPr="0006127C">
        <w:t xml:space="preserve"> nõ</w:t>
      </w:r>
      <w:r w:rsidR="003368AA">
        <w:t>uded ERP-</w:t>
      </w:r>
      <w:r w:rsidR="009D05B8">
        <w:t>le tõusevad. L</w:t>
      </w:r>
      <w:r w:rsidR="003368AA">
        <w:t>oetlen</w:t>
      </w:r>
      <w:r w:rsidRPr="0006127C">
        <w:t xml:space="preserve"> mõned neist:</w:t>
      </w:r>
    </w:p>
    <w:p w:rsidR="00AA6CCB" w:rsidRPr="00227BC9" w:rsidRDefault="00AA6CCB" w:rsidP="00A20C84">
      <w:pPr>
        <w:pStyle w:val="ListParagraph"/>
        <w:numPr>
          <w:ilvl w:val="0"/>
          <w:numId w:val="11"/>
        </w:numPr>
        <w:spacing w:line="360" w:lineRule="auto"/>
        <w:jc w:val="both"/>
        <w:rPr>
          <w:rFonts w:ascii="Times New Roman" w:hAnsi="Times New Roman" w:cs="Times New Roman"/>
          <w:sz w:val="24"/>
          <w:szCs w:val="24"/>
        </w:rPr>
      </w:pPr>
      <w:r w:rsidRPr="00227BC9">
        <w:rPr>
          <w:rFonts w:ascii="Times New Roman" w:hAnsi="Times New Roman" w:cs="Times New Roman"/>
          <w:sz w:val="24"/>
          <w:szCs w:val="24"/>
        </w:rPr>
        <w:t>Globaalselt, reaalajas andmetest ülevaate saamine ja saatmine kontserni kuuluvate ettevõtete vahel</w:t>
      </w:r>
    </w:p>
    <w:p w:rsidR="00AA6CCB" w:rsidRPr="00227BC9" w:rsidRDefault="00AA6CCB" w:rsidP="00A20C84">
      <w:pPr>
        <w:pStyle w:val="ListParagraph"/>
        <w:numPr>
          <w:ilvl w:val="0"/>
          <w:numId w:val="11"/>
        </w:numPr>
        <w:spacing w:line="360" w:lineRule="auto"/>
        <w:jc w:val="both"/>
        <w:rPr>
          <w:rFonts w:ascii="Times New Roman" w:hAnsi="Times New Roman" w:cs="Times New Roman"/>
          <w:sz w:val="24"/>
          <w:szCs w:val="24"/>
        </w:rPr>
      </w:pPr>
      <w:r w:rsidRPr="00227BC9">
        <w:rPr>
          <w:rFonts w:ascii="Times New Roman" w:hAnsi="Times New Roman" w:cs="Times New Roman"/>
          <w:sz w:val="24"/>
          <w:szCs w:val="24"/>
        </w:rPr>
        <w:t>Tugi erinevatele platvormidele (seda nii serverite kui klientide osas);</w:t>
      </w:r>
    </w:p>
    <w:p w:rsidR="00AA6CCB" w:rsidRPr="003368AA" w:rsidRDefault="00AA6CCB" w:rsidP="00A20C84">
      <w:pPr>
        <w:pStyle w:val="ListParagraph"/>
        <w:numPr>
          <w:ilvl w:val="0"/>
          <w:numId w:val="11"/>
        </w:numPr>
        <w:spacing w:line="360" w:lineRule="auto"/>
        <w:jc w:val="both"/>
        <w:rPr>
          <w:rFonts w:ascii="Times New Roman" w:hAnsi="Times New Roman" w:cs="Times New Roman"/>
        </w:rPr>
      </w:pPr>
      <w:r w:rsidRPr="00227BC9">
        <w:rPr>
          <w:rFonts w:ascii="Times New Roman" w:hAnsi="Times New Roman" w:cs="Times New Roman"/>
          <w:sz w:val="24"/>
          <w:szCs w:val="24"/>
        </w:rPr>
        <w:t>Võimalus laiendada süsteemi kohandatud funktsionaalsusega</w:t>
      </w:r>
    </w:p>
    <w:p w:rsidR="00AA6CCB" w:rsidRDefault="00AA6CCB" w:rsidP="0006127C">
      <w:pPr>
        <w:spacing w:line="360" w:lineRule="auto"/>
        <w:jc w:val="both"/>
      </w:pPr>
      <w:r w:rsidRPr="0006127C">
        <w:t xml:space="preserve">Nimetatud nõuded peavad kehtima igale funktsionaalsele moodulile ning see muudab kogu süsteemi väga keeruliseks, sest kõik funktsionaalsed osad  peavad olema omavahel integreeritud ja </w:t>
      </w:r>
      <w:r w:rsidR="009D05B8">
        <w:t>oskama üksteisega suhelda</w:t>
      </w:r>
      <w:r w:rsidRPr="0006127C">
        <w:t>.</w:t>
      </w:r>
      <w:r w:rsidR="002B493C">
        <w:t>[2]</w:t>
      </w:r>
    </w:p>
    <w:p w:rsidR="00C65EE0" w:rsidRPr="0006127C" w:rsidRDefault="00C65EE0" w:rsidP="0006127C">
      <w:pPr>
        <w:spacing w:line="360" w:lineRule="auto"/>
        <w:jc w:val="both"/>
      </w:pPr>
    </w:p>
    <w:p w:rsidR="00E32E16" w:rsidRDefault="00AA6CCB" w:rsidP="00AA6CCB">
      <w:pPr>
        <w:spacing w:line="360" w:lineRule="auto"/>
        <w:jc w:val="both"/>
      </w:pPr>
      <w:r w:rsidRPr="0006127C">
        <w:t>M</w:t>
      </w:r>
      <w:r w:rsidR="009D05B8">
        <w:t>aailmas hetkel enamlevinud ERP-</w:t>
      </w:r>
      <w:r w:rsidRPr="0006127C">
        <w:t>tarkvara tarnijad on SAP, Oracle, Sage Group, Microsoft ja SSA Security. Maailma mastaabis levinu</w:t>
      </w:r>
      <w:r w:rsidR="009D05B8">
        <w:t>d ERP-tarkvara paketid on Eesti-</w:t>
      </w:r>
      <w:r w:rsidRPr="0006127C">
        <w:t>taolise väikeriigi jaoks tihti liiga suured. Eestis on kasutusel väikestele ja keskmistele ettevõtetele mõeldud paketid nagu Microsoft Navision ja Microsoft Axapta, Epicor iScala ja Baan ning mõned kohalikud tooted. Kõik loetletud paketid vastavad suurel või vähemal määral ERP-pakettidele esitatud nõuet</w:t>
      </w:r>
      <w:r w:rsidR="009D05B8">
        <w:t>e</w:t>
      </w:r>
      <w:r w:rsidRPr="0006127C">
        <w:t>le.</w:t>
      </w:r>
    </w:p>
    <w:p w:rsidR="009F53D5" w:rsidRDefault="009F53D5" w:rsidP="00AA6CCB">
      <w:pPr>
        <w:spacing w:line="360" w:lineRule="auto"/>
        <w:jc w:val="both"/>
      </w:pPr>
    </w:p>
    <w:p w:rsidR="00021B9C" w:rsidRDefault="00021B9C" w:rsidP="00AA6CCB">
      <w:pPr>
        <w:spacing w:line="360" w:lineRule="auto"/>
        <w:jc w:val="both"/>
      </w:pPr>
    </w:p>
    <w:p w:rsidR="00021B9C" w:rsidRDefault="00021B9C" w:rsidP="00AA6CCB">
      <w:pPr>
        <w:spacing w:line="360" w:lineRule="auto"/>
        <w:jc w:val="both"/>
      </w:pPr>
    </w:p>
    <w:p w:rsidR="00021B9C" w:rsidRDefault="00021B9C" w:rsidP="00AA6CCB">
      <w:pPr>
        <w:spacing w:line="360" w:lineRule="auto"/>
        <w:jc w:val="both"/>
      </w:pPr>
    </w:p>
    <w:p w:rsidR="00021B9C" w:rsidRDefault="00021B9C" w:rsidP="00AA6CCB">
      <w:pPr>
        <w:spacing w:line="360" w:lineRule="auto"/>
        <w:jc w:val="both"/>
      </w:pPr>
    </w:p>
    <w:p w:rsidR="009F53D5" w:rsidRDefault="009F53D5" w:rsidP="00AA6CCB">
      <w:pPr>
        <w:spacing w:line="360" w:lineRule="auto"/>
        <w:jc w:val="both"/>
      </w:pPr>
    </w:p>
    <w:p w:rsidR="009F53D5" w:rsidRPr="007B54F3" w:rsidRDefault="007B54F3" w:rsidP="00A20C84">
      <w:pPr>
        <w:pStyle w:val="ListParagraph"/>
        <w:numPr>
          <w:ilvl w:val="1"/>
          <w:numId w:val="8"/>
        </w:numPr>
        <w:spacing w:line="360" w:lineRule="auto"/>
        <w:jc w:val="both"/>
        <w:rPr>
          <w:rStyle w:val="Strong"/>
          <w:rFonts w:ascii="Times New Roman" w:hAnsi="Times New Roman" w:cs="Times New Roman"/>
          <w:sz w:val="28"/>
          <w:szCs w:val="28"/>
        </w:rPr>
      </w:pPr>
      <w:r>
        <w:rPr>
          <w:rStyle w:val="Strong"/>
          <w:rFonts w:ascii="Times New Roman" w:hAnsi="Times New Roman" w:cs="Times New Roman"/>
          <w:sz w:val="28"/>
          <w:szCs w:val="28"/>
        </w:rPr>
        <w:lastRenderedPageBreak/>
        <w:t xml:space="preserve"> </w:t>
      </w:r>
      <w:r w:rsidR="009F53D5" w:rsidRPr="007B54F3">
        <w:rPr>
          <w:rStyle w:val="Strong"/>
          <w:rFonts w:ascii="Times New Roman" w:hAnsi="Times New Roman" w:cs="Times New Roman"/>
          <w:sz w:val="28"/>
          <w:szCs w:val="28"/>
        </w:rPr>
        <w:t xml:space="preserve">Microsoft Dynamics NAV </w:t>
      </w:r>
    </w:p>
    <w:p w:rsidR="009F53D5" w:rsidRDefault="009F53D5" w:rsidP="009F53D5">
      <w:pPr>
        <w:spacing w:line="360" w:lineRule="auto"/>
        <w:jc w:val="both"/>
      </w:pPr>
      <w:r>
        <w:t>Autor peatub p</w:t>
      </w:r>
      <w:r w:rsidR="009D05B8">
        <w:t>ikemalt ERP tarkvara süsteemil</w:t>
      </w:r>
      <w:r>
        <w:t xml:space="preserve"> </w:t>
      </w:r>
      <w:r w:rsidRPr="00474247">
        <w:t>Microsoft Dynamics NAV</w:t>
      </w:r>
      <w:r>
        <w:t>, edaspidi Navision, millega on autoril pikaajaline koostöö kogemus</w:t>
      </w:r>
      <w:r w:rsidR="0070035F">
        <w:t xml:space="preserve"> Saarioinen Eesti OÜ-s</w:t>
      </w:r>
      <w:r>
        <w:t>.</w:t>
      </w:r>
      <w:r w:rsidR="0070035F">
        <w:t xml:space="preserve"> </w:t>
      </w:r>
      <w:r>
        <w:t xml:space="preserve"> SE OÜ olen töötanud versioonidega </w:t>
      </w:r>
      <w:bookmarkStart w:id="32" w:name="_Hlk482524874"/>
      <w:r w:rsidRPr="00474247">
        <w:t>Microsoft Dynamics NAV</w:t>
      </w:r>
      <w:r>
        <w:t xml:space="preserve"> </w:t>
      </w:r>
      <w:bookmarkEnd w:id="32"/>
      <w:r>
        <w:t xml:space="preserve">5.0 ja 2013R. </w:t>
      </w:r>
    </w:p>
    <w:p w:rsidR="009F53D5" w:rsidRDefault="009F53D5" w:rsidP="009F53D5">
      <w:pPr>
        <w:spacing w:line="360" w:lineRule="auto"/>
        <w:jc w:val="both"/>
      </w:pPr>
    </w:p>
    <w:p w:rsidR="009F53D5" w:rsidRDefault="009D05B8" w:rsidP="009F53D5">
      <w:pPr>
        <w:spacing w:line="360" w:lineRule="auto"/>
        <w:jc w:val="both"/>
      </w:pPr>
      <w:r>
        <w:t>Microsoft Dynamics NAV-</w:t>
      </w:r>
      <w:r w:rsidR="009F53D5" w:rsidRPr="00474247">
        <w:t>i kohta võib öelda, et see on nagu linn, mis saab justkui kohe-kohe valm</w:t>
      </w:r>
      <w:r w:rsidR="009F53D5">
        <w:t>is, ent siis suudetakse</w:t>
      </w:r>
      <w:r w:rsidR="009F53D5" w:rsidRPr="00474247">
        <w:t xml:space="preserve"> üllatada jälle uute ideedega, mis lõplikku valmimist edasi lükkavad. </w:t>
      </w:r>
      <w:r w:rsidR="002B493C">
        <w:t>[7]</w:t>
      </w:r>
    </w:p>
    <w:p w:rsidR="009F53D5" w:rsidRPr="00474247" w:rsidRDefault="009F53D5" w:rsidP="009F53D5">
      <w:pPr>
        <w:spacing w:line="360" w:lineRule="auto"/>
        <w:jc w:val="both"/>
      </w:pPr>
      <w:r w:rsidRPr="00474247">
        <w:t>Viimatine versioon, kannab nime Dynamics NAV 2017, tõi endaga kaasa mitmeid igapäevast kasutamist lihtsustavaid ja automatiseerivaid uuendusi, kuid samas lisandusid ka funktsionaal</w:t>
      </w:r>
      <w:r w:rsidR="009D05B8">
        <w:t>sused, mis annavad aimu</w:t>
      </w:r>
      <w:r w:rsidRPr="00474247">
        <w:t xml:space="preserve"> kuidas aastate pärast majandustarkvarad toimivad. Microsofti Office´i ja Dynamicsi tooteperekonnad sulanduvad järjest rohkem ühte, moodustades niimoodi peaaegu ühtse töökeskkonna, mida võib kutsuda ka tööriistakohvriks. Kõiki dokumente</w:t>
      </w:r>
      <w:r w:rsidR="009D05B8">
        <w:t xml:space="preserve"> on võimalik saata Navisionist E</w:t>
      </w:r>
      <w:r w:rsidRPr="00474247">
        <w:t>xcelisse ning vastupidi</w:t>
      </w:r>
      <w:r w:rsidR="009D05B8">
        <w:t>, tänu millele</w:t>
      </w:r>
      <w:r w:rsidRPr="00474247">
        <w:t xml:space="preserve"> on võimalik andmeid kopeerides ja kleepides kiirendada and</w:t>
      </w:r>
      <w:r w:rsidR="009D05B8">
        <w:t>mete sisestust. Outlook on veelgi t</w:t>
      </w:r>
      <w:r w:rsidRPr="00474247">
        <w:t xml:space="preserve">ihedamalt  integreeritud Navisioniga, võimaldades otse meilide seest pöörduda Navisioni poole. Kasutaja jaoks teeb see töö </w:t>
      </w:r>
      <w:r>
        <w:t xml:space="preserve">väga </w:t>
      </w:r>
      <w:r w:rsidRPr="00474247">
        <w:t>mugavaks ja kiiremaks, kuna kogu töörii</w:t>
      </w:r>
      <w:r w:rsidR="009D05B8">
        <w:t>stakohver toimib sama loogikaga ning</w:t>
      </w:r>
      <w:r w:rsidRPr="00474247">
        <w:t xml:space="preserve"> kasutajakogemus on sarnane. </w:t>
      </w:r>
      <w:r w:rsidR="002B493C">
        <w:t>[7]</w:t>
      </w:r>
    </w:p>
    <w:p w:rsidR="009F53D5" w:rsidRDefault="009F53D5" w:rsidP="009F53D5">
      <w:pPr>
        <w:spacing w:line="360" w:lineRule="auto"/>
        <w:jc w:val="both"/>
      </w:pPr>
    </w:p>
    <w:p w:rsidR="009F53D5" w:rsidRDefault="009D05B8" w:rsidP="009F53D5">
      <w:pPr>
        <w:spacing w:line="360" w:lineRule="auto"/>
        <w:jc w:val="both"/>
      </w:pPr>
      <w:r>
        <w:t>Vaadates natuke tagasi</w:t>
      </w:r>
      <w:r w:rsidR="009F53D5">
        <w:t xml:space="preserve"> </w:t>
      </w:r>
      <w:r w:rsidR="00A91FA6">
        <w:t xml:space="preserve">tarkvarale </w:t>
      </w:r>
      <w:r w:rsidR="009F53D5" w:rsidRPr="00474247">
        <w:t>Microsoft Dynamics NAV, varasema nimega Navision, on</w:t>
      </w:r>
      <w:r w:rsidR="00A91FA6">
        <w:t xml:space="preserve"> tegemist</w:t>
      </w:r>
      <w:r w:rsidR="009F53D5" w:rsidRPr="00474247">
        <w:t xml:space="preserve"> ettevõtte ressursiplaneerimise (ERP) tarkvara</w:t>
      </w:r>
      <w:r w:rsidR="00A91FA6">
        <w:t>ga</w:t>
      </w:r>
      <w:r w:rsidR="009F53D5" w:rsidRPr="00474247">
        <w:t>, mis kuulub Microsofti ärilahenduste tootegruppi. Navision on loodud eesmärgiga p</w:t>
      </w:r>
      <w:r w:rsidR="00A91FA6">
        <w:t>akkuda lahendusi just väikese</w:t>
      </w:r>
      <w:r w:rsidR="009F53D5" w:rsidRPr="00474247">
        <w:t xml:space="preserve"> ning keskmise suurusega ettevõtetele. Navision on ülesehituselt väga dünaamiline ja võimeline arenema j</w:t>
      </w:r>
      <w:r w:rsidR="00A91FA6">
        <w:t>a kohalduma ettevõtete muutuvate</w:t>
      </w:r>
      <w:r w:rsidR="009F53D5" w:rsidRPr="00474247">
        <w:t xml:space="preserve"> vajadustega. </w:t>
      </w:r>
      <w:r w:rsidR="009F53D5">
        <w:t xml:space="preserve"> </w:t>
      </w:r>
      <w:r w:rsidR="002B493C">
        <w:t>[8]</w:t>
      </w:r>
    </w:p>
    <w:p w:rsidR="009F53D5" w:rsidRDefault="009F53D5" w:rsidP="009F53D5">
      <w:pPr>
        <w:spacing w:line="360" w:lineRule="auto"/>
        <w:jc w:val="both"/>
      </w:pPr>
      <w:r w:rsidRPr="00474247">
        <w:t>Navis</w:t>
      </w:r>
      <w:r w:rsidR="00A91FA6">
        <w:t>ioni seiklus algab kui ettevõte</w:t>
      </w:r>
      <w:r w:rsidRPr="00474247">
        <w:t xml:space="preserve"> PC&amp;C (Personal Computi</w:t>
      </w:r>
      <w:r w:rsidR="00A91FA6">
        <w:t xml:space="preserve">ng and Consulting) asutati 1983 </w:t>
      </w:r>
      <w:r w:rsidRPr="00474247">
        <w:t>aastal kolme Taani tehnikaülikooli üliõpilase poolt. 1984 aastal väljastas ettevõte esimese raamatupidamise programmi, see oli küll mõeldud ühele kasutajale</w:t>
      </w:r>
      <w:r w:rsidR="00A91FA6">
        <w:t>,</w:t>
      </w:r>
      <w:r w:rsidRPr="00474247">
        <w:t xml:space="preserve"> kuid</w:t>
      </w:r>
      <w:r w:rsidR="00A91FA6">
        <w:t xml:space="preserve"> kuna see töötas, siis</w:t>
      </w:r>
      <w:r w:rsidRPr="00474247">
        <w:t xml:space="preserve"> sai populaarseks.</w:t>
      </w:r>
      <w:r>
        <w:t xml:space="preserve"> </w:t>
      </w:r>
      <w:r w:rsidR="002B493C">
        <w:t xml:space="preserve">[9] </w:t>
      </w:r>
      <w:r w:rsidRPr="00474247">
        <w:t>Päris esimene Navision versi</w:t>
      </w:r>
      <w:r w:rsidR="00A91FA6">
        <w:t>o</w:t>
      </w:r>
      <w:r w:rsidRPr="00474247">
        <w:t>on 1.0 tuli välja</w:t>
      </w:r>
      <w:r>
        <w:t xml:space="preserve"> aastal 1987</w:t>
      </w:r>
      <w:r w:rsidR="00A91FA6">
        <w:t xml:space="preserve"> ning see oli võime</w:t>
      </w:r>
      <w:r w:rsidRPr="00474247">
        <w:t>line jooksutama kliendi/server rakendust üle LAN-</w:t>
      </w:r>
      <w:r>
        <w:t xml:space="preserve">i ning sobis mitmele kasutajale. </w:t>
      </w:r>
      <w:r w:rsidRPr="00474247">
        <w:t xml:space="preserve">Aastal 2000 ühines Navision Software A/S teise samalaadse Taani ettevõttega Damgaard A/S. Ühinemise tulemusel sündis firma nimega Navision Damgaard A/S, hiljem muudeti nimi pikkuse pärast lühemaks ning jäi  Navision A/S. </w:t>
      </w:r>
      <w:r w:rsidRPr="00474247">
        <w:lastRenderedPageBreak/>
        <w:t>2002</w:t>
      </w:r>
      <w:r>
        <w:t>. aastal</w:t>
      </w:r>
      <w:r w:rsidRPr="00474247">
        <w:t xml:space="preserve"> osteti Navision A/S ära Microsofti poolt. Vastloodud divisjon sai nimeks Microsoft Business Solutions. Septembris 2005 viidi Microsofti poolt läbi toote brändinime muut</w:t>
      </w:r>
      <w:r w:rsidR="00A91FA6">
        <w:t>us – toodet hakati turustama nimega</w:t>
      </w:r>
      <w:r w:rsidRPr="00474247">
        <w:t xml:space="preserve"> Microsoft Dynamics NAV.</w:t>
      </w:r>
      <w:r>
        <w:t xml:space="preserve"> </w:t>
      </w:r>
      <w:r w:rsidR="002B493C">
        <w:t>[9]</w:t>
      </w:r>
      <w:r w:rsidRPr="00474247">
        <w:t> </w:t>
      </w:r>
    </w:p>
    <w:p w:rsidR="009F53D5" w:rsidRDefault="009F53D5" w:rsidP="009F53D5">
      <w:pPr>
        <w:spacing w:line="360" w:lineRule="auto"/>
        <w:jc w:val="both"/>
      </w:pPr>
    </w:p>
    <w:p w:rsidR="009F53D5" w:rsidRDefault="00A91FA6" w:rsidP="009F53D5">
      <w:pPr>
        <w:spacing w:line="360" w:lineRule="auto"/>
        <w:jc w:val="both"/>
      </w:pPr>
      <w:r>
        <w:t>Microsoft Dynamics NAV</w:t>
      </w:r>
      <w:r w:rsidR="009F53D5">
        <w:t xml:space="preserve"> koosneb 6 moodulist: finants, ladu, tootmine, CRM turundus ja müük, kliendisuhete haldus ja E-äri lahendused</w:t>
      </w:r>
    </w:p>
    <w:p w:rsidR="009F53D5" w:rsidRDefault="009F53D5" w:rsidP="009F53D5">
      <w:pPr>
        <w:spacing w:line="360" w:lineRule="auto"/>
        <w:jc w:val="both"/>
      </w:pPr>
    </w:p>
    <w:p w:rsidR="009F53D5" w:rsidRDefault="009F53D5" w:rsidP="009F53D5">
      <w:pPr>
        <w:spacing w:line="360" w:lineRule="auto"/>
        <w:jc w:val="both"/>
      </w:pPr>
      <w:r w:rsidRPr="00474247">
        <w:t>Navisioni puhul on  tegemist osaliselt avatud lähtekoodiga tarkvaraga</w:t>
      </w:r>
      <w:r>
        <w:t xml:space="preserve"> ning f</w:t>
      </w:r>
      <w:r w:rsidRPr="00474247">
        <w:t xml:space="preserve">unktsionaalsusi on võimalik </w:t>
      </w:r>
      <w:r>
        <w:t>juurde lisada igasse moodulisse</w:t>
      </w:r>
      <w:r w:rsidRPr="00474247">
        <w:t>. Kõiki äriloogikaga seonduvad funktsionaalsused on arenduspartnerile avatud, muudetav</w:t>
      </w:r>
      <w:r w:rsidR="00A91FA6">
        <w:t>ad</w:t>
      </w:r>
      <w:r w:rsidRPr="00474247">
        <w:t xml:space="preserve"> ja täiendatav</w:t>
      </w:r>
      <w:r w:rsidR="00A91FA6">
        <w:t>ad</w:t>
      </w:r>
      <w:r w:rsidRPr="00474247">
        <w:t>, seega ei teki probleem kui ettevõte soovib oma äriprotsesse täiendada või auto</w:t>
      </w:r>
      <w:r>
        <w:t xml:space="preserve">matiseerida. </w:t>
      </w:r>
    </w:p>
    <w:p w:rsidR="009F53D5" w:rsidRDefault="009F53D5" w:rsidP="009F53D5">
      <w:pPr>
        <w:spacing w:line="360" w:lineRule="auto"/>
        <w:jc w:val="both"/>
      </w:pPr>
    </w:p>
    <w:p w:rsidR="009F53D5" w:rsidRDefault="009F53D5" w:rsidP="009F53D5">
      <w:pPr>
        <w:spacing w:line="360" w:lineRule="auto"/>
        <w:jc w:val="both"/>
      </w:pPr>
      <w:r>
        <w:rPr>
          <w:lang w:eastAsia="et-EE"/>
        </w:rPr>
        <w:t xml:space="preserve">Erinevaid </w:t>
      </w:r>
      <w:r w:rsidRPr="005D3738">
        <w:rPr>
          <w:lang w:eastAsia="et-EE"/>
        </w:rPr>
        <w:t>protsesse on Navisionis võimalik k</w:t>
      </w:r>
      <w:r w:rsidR="00A91FA6">
        <w:rPr>
          <w:lang w:eastAsia="et-EE"/>
        </w:rPr>
        <w:t>irjeldada ja tööle panna mitut moodi: s</w:t>
      </w:r>
      <w:r w:rsidRPr="005D3738">
        <w:rPr>
          <w:lang w:eastAsia="et-EE"/>
        </w:rPr>
        <w:t>aab kasutada standardlahendusi, mida on kõige</w:t>
      </w:r>
      <w:r w:rsidR="00A91FA6">
        <w:rPr>
          <w:lang w:eastAsia="et-EE"/>
        </w:rPr>
        <w:t xml:space="preserve"> lihtsam tööle panna ja hallata;</w:t>
      </w:r>
      <w:r w:rsidRPr="005D3738">
        <w:rPr>
          <w:lang w:eastAsia="et-EE"/>
        </w:rPr>
        <w:t xml:space="preserve"> kui see ei vasta soovitud tulemusele, siis on võimalik protsesse täiendada ning need võimalused on kogenud arendaja käes lõputud. </w:t>
      </w:r>
    </w:p>
    <w:p w:rsidR="009F53D5" w:rsidRDefault="009F53D5" w:rsidP="009F53D5">
      <w:pPr>
        <w:spacing w:line="360" w:lineRule="auto"/>
        <w:jc w:val="both"/>
      </w:pPr>
    </w:p>
    <w:p w:rsidR="009F53D5" w:rsidRDefault="009F53D5" w:rsidP="009F53D5">
      <w:pPr>
        <w:spacing w:line="360" w:lineRule="auto"/>
        <w:jc w:val="both"/>
      </w:pPr>
      <w:r>
        <w:t>Navisioni programmi eeliseks on, et arendus ja testkeskkond on samas süsteemis töökeskkonnaga ni</w:t>
      </w:r>
      <w:r w:rsidR="00A91FA6">
        <w:t>ng vastava litsentsi olemasolul on</w:t>
      </w:r>
      <w:r>
        <w:t xml:space="preserve"> igalt töö</w:t>
      </w:r>
      <w:r w:rsidR="00A91FA6">
        <w:t>kohalt võimalik sealseid</w:t>
      </w:r>
      <w:r>
        <w:t xml:space="preserve"> objekte koheselt parandada, täiendada</w:t>
      </w:r>
      <w:r w:rsidR="00A91FA6">
        <w:t xml:space="preserve"> või</w:t>
      </w:r>
      <w:r>
        <w:t xml:space="preserve"> muuta. Arenduskeskkond</w:t>
      </w:r>
      <w:r w:rsidR="00A91FA6">
        <w:t xml:space="preserve"> on</w:t>
      </w:r>
      <w:r>
        <w:t xml:space="preserve"> kättesaadav eelkõige tarkvara halduspartnerile ning mõningal juhul ka programmi peakasutajale. </w:t>
      </w:r>
    </w:p>
    <w:p w:rsidR="009F53D5" w:rsidRDefault="009F53D5" w:rsidP="009F53D5">
      <w:pPr>
        <w:spacing w:line="360" w:lineRule="auto"/>
        <w:jc w:val="both"/>
      </w:pPr>
    </w:p>
    <w:p w:rsidR="009F53D5" w:rsidRDefault="009F53D5" w:rsidP="009F53D5">
      <w:pPr>
        <w:spacing w:line="360" w:lineRule="auto"/>
        <w:jc w:val="both"/>
      </w:pPr>
      <w:r>
        <w:t>Funktsionaalsusi</w:t>
      </w:r>
      <w:r w:rsidR="00A91FA6">
        <w:t>,</w:t>
      </w:r>
      <w:r>
        <w:t xml:space="preserve"> mida laiendada</w:t>
      </w:r>
      <w:r w:rsidR="00A91FA6">
        <w:t>,</w:t>
      </w:r>
      <w:r>
        <w:t xml:space="preserve"> leiab igas moodulis. Finantsmoodulis on palju arendusi teht</w:t>
      </w:r>
      <w:r w:rsidR="00A91FA6">
        <w:t>ud pangaga otseühenduse loomise ja konteerimise</w:t>
      </w:r>
      <w:r>
        <w:t xml:space="preserve"> osas, tootmismoodulis jälgitakse masinate tootlikust, kogutakse analüüsiks monitooringu andmeid, müügimo</w:t>
      </w:r>
      <w:r w:rsidR="00A91FA6">
        <w:t>odulis on võidukäigul interneti</w:t>
      </w:r>
      <w:r>
        <w:t>kaubandus ning võimalus ühendada veebileht otse põhiprogrammiga, kust võetakse andmed nii laoseisu kui ka toote piltide kohta, lao moodulis võetakse järjest rohkem kasutusele skännerid.</w:t>
      </w:r>
    </w:p>
    <w:p w:rsidR="009F53D5" w:rsidRDefault="009F53D5" w:rsidP="009F53D5">
      <w:pPr>
        <w:spacing w:line="360" w:lineRule="auto"/>
        <w:jc w:val="both"/>
      </w:pPr>
    </w:p>
    <w:p w:rsidR="00021B9C" w:rsidRDefault="00021B9C" w:rsidP="009F53D5">
      <w:pPr>
        <w:spacing w:line="360" w:lineRule="auto"/>
        <w:jc w:val="both"/>
      </w:pPr>
    </w:p>
    <w:p w:rsidR="00021B9C" w:rsidRDefault="00021B9C" w:rsidP="009F53D5">
      <w:pPr>
        <w:spacing w:line="360" w:lineRule="auto"/>
        <w:jc w:val="both"/>
      </w:pPr>
    </w:p>
    <w:p w:rsidR="00021B9C" w:rsidRDefault="00021B9C" w:rsidP="009F53D5">
      <w:pPr>
        <w:spacing w:line="360" w:lineRule="auto"/>
        <w:jc w:val="both"/>
      </w:pPr>
    </w:p>
    <w:p w:rsidR="00021B9C" w:rsidRDefault="00021B9C" w:rsidP="009F53D5">
      <w:pPr>
        <w:spacing w:line="360" w:lineRule="auto"/>
        <w:jc w:val="both"/>
      </w:pPr>
    </w:p>
    <w:p w:rsidR="00021B9C" w:rsidRDefault="00021B9C" w:rsidP="009F53D5">
      <w:pPr>
        <w:spacing w:line="360" w:lineRule="auto"/>
        <w:jc w:val="both"/>
      </w:pPr>
    </w:p>
    <w:p w:rsidR="00021B9C" w:rsidRDefault="00021B9C" w:rsidP="009F53D5">
      <w:pPr>
        <w:spacing w:line="360" w:lineRule="auto"/>
        <w:jc w:val="both"/>
      </w:pPr>
    </w:p>
    <w:p w:rsidR="00021B9C" w:rsidRDefault="00021B9C" w:rsidP="00AA6CCB">
      <w:pPr>
        <w:spacing w:line="360" w:lineRule="auto"/>
        <w:jc w:val="both"/>
        <w:rPr>
          <w:color w:val="444444"/>
          <w:shd w:val="clear" w:color="auto" w:fill="F4F4F2"/>
        </w:rPr>
      </w:pPr>
    </w:p>
    <w:p w:rsidR="00E32E16" w:rsidRPr="004038F3" w:rsidRDefault="00D2185F" w:rsidP="00A20C84">
      <w:pPr>
        <w:pStyle w:val="ListParagraph"/>
        <w:numPr>
          <w:ilvl w:val="0"/>
          <w:numId w:val="8"/>
        </w:numPr>
        <w:spacing w:line="360" w:lineRule="auto"/>
        <w:jc w:val="both"/>
        <w:rPr>
          <w:rStyle w:val="Strong"/>
          <w:rFonts w:ascii="Times New Roman" w:hAnsi="Times New Roman" w:cs="Times New Roman"/>
          <w:sz w:val="32"/>
          <w:szCs w:val="32"/>
        </w:rPr>
      </w:pPr>
      <w:r w:rsidRPr="004038F3">
        <w:rPr>
          <w:rStyle w:val="Strong"/>
          <w:rFonts w:ascii="Times New Roman" w:hAnsi="Times New Roman" w:cs="Times New Roman"/>
          <w:sz w:val="32"/>
          <w:szCs w:val="32"/>
        </w:rPr>
        <w:t>ERP</w:t>
      </w:r>
      <w:r w:rsidR="00E32E16" w:rsidRPr="004038F3">
        <w:rPr>
          <w:rStyle w:val="Strong"/>
          <w:rFonts w:ascii="Times New Roman" w:hAnsi="Times New Roman" w:cs="Times New Roman"/>
          <w:sz w:val="32"/>
          <w:szCs w:val="32"/>
        </w:rPr>
        <w:t xml:space="preserve"> funktsionaalsused</w:t>
      </w:r>
    </w:p>
    <w:p w:rsidR="0035262C" w:rsidRDefault="0035262C" w:rsidP="0035262C">
      <w:pPr>
        <w:spacing w:line="360" w:lineRule="auto"/>
        <w:jc w:val="both"/>
        <w:rPr>
          <w:bCs/>
          <w:kern w:val="32"/>
        </w:rPr>
      </w:pPr>
      <w:r>
        <w:rPr>
          <w:bCs/>
          <w:kern w:val="32"/>
        </w:rPr>
        <w:t xml:space="preserve">Funktsionaalsuseks </w:t>
      </w:r>
      <w:r w:rsidR="00227BC9">
        <w:rPr>
          <w:bCs/>
          <w:kern w:val="32"/>
        </w:rPr>
        <w:t>defineerib autor</w:t>
      </w:r>
      <w:r>
        <w:rPr>
          <w:bCs/>
          <w:kern w:val="32"/>
        </w:rPr>
        <w:t xml:space="preserve"> funktsioonide kogumit ehk tarkvarale lisatud funktsionaalsus sisaldab mitut erinevat tegevust, mida programm peab tegema saavutamaks </w:t>
      </w:r>
      <w:r w:rsidR="00F47555">
        <w:rPr>
          <w:bCs/>
          <w:kern w:val="32"/>
        </w:rPr>
        <w:t>soovitud tulemit. Siinkohal toob</w:t>
      </w:r>
      <w:r w:rsidR="00216907">
        <w:rPr>
          <w:bCs/>
          <w:kern w:val="32"/>
        </w:rPr>
        <w:t xml:space="preserve"> autor</w:t>
      </w:r>
      <w:r w:rsidR="004F536B">
        <w:rPr>
          <w:bCs/>
          <w:kern w:val="32"/>
        </w:rPr>
        <w:t xml:space="preserve"> näite skännerlahenduse põhjal kui selle</w:t>
      </w:r>
      <w:r>
        <w:rPr>
          <w:bCs/>
          <w:kern w:val="32"/>
        </w:rPr>
        <w:t xml:space="preserve"> funktsionaalsus seisneb paberivabal lao</w:t>
      </w:r>
      <w:r w:rsidR="00D2185F">
        <w:rPr>
          <w:bCs/>
          <w:kern w:val="32"/>
        </w:rPr>
        <w:t xml:space="preserve">liikumisel, </w:t>
      </w:r>
      <w:r w:rsidR="00166AA8">
        <w:rPr>
          <w:bCs/>
          <w:kern w:val="32"/>
        </w:rPr>
        <w:t xml:space="preserve">siis </w:t>
      </w:r>
      <w:r w:rsidR="00D2185F">
        <w:rPr>
          <w:bCs/>
          <w:kern w:val="32"/>
        </w:rPr>
        <w:t>selleks on vaja</w:t>
      </w:r>
      <w:r>
        <w:rPr>
          <w:bCs/>
          <w:kern w:val="32"/>
        </w:rPr>
        <w:t xml:space="preserve"> mitu</w:t>
      </w:r>
      <w:r w:rsidR="00D2185F">
        <w:rPr>
          <w:bCs/>
          <w:kern w:val="32"/>
        </w:rPr>
        <w:t>t</w:t>
      </w:r>
      <w:r>
        <w:rPr>
          <w:bCs/>
          <w:kern w:val="32"/>
        </w:rPr>
        <w:t xml:space="preserve"> erinevat tegevust, alates </w:t>
      </w:r>
      <w:r w:rsidR="004F536B">
        <w:rPr>
          <w:bCs/>
          <w:kern w:val="32"/>
        </w:rPr>
        <w:t>laohoidja ostutellimuste vabastamisest kauba noppimiseks, kuni kauba paigutamiseni riiulile.</w:t>
      </w:r>
    </w:p>
    <w:p w:rsidR="00E32E16" w:rsidRDefault="00D2185F" w:rsidP="00E32E16">
      <w:pPr>
        <w:spacing w:line="360" w:lineRule="auto"/>
        <w:jc w:val="both"/>
      </w:pPr>
      <w:r>
        <w:t>ERP koosneb omavahel integreeritud erineva funktsi</w:t>
      </w:r>
      <w:r w:rsidR="00266374">
        <w:t>onaalsusega tarkv</w:t>
      </w:r>
      <w:r w:rsidR="00F47555">
        <w:t>aramoodulitest. E</w:t>
      </w:r>
      <w:r w:rsidR="00266374">
        <w:t>ttevõt</w:t>
      </w:r>
      <w:r w:rsidR="00F47555">
        <w:t>t</w:t>
      </w:r>
      <w:r w:rsidR="00266374">
        <w:t>e</w:t>
      </w:r>
      <w:r w:rsidR="00F47555">
        <w:t>l on võimalus</w:t>
      </w:r>
      <w:r w:rsidR="00266374">
        <w:t xml:space="preserve"> kasutada vaid vajaliku funktsionaalsuse osa  mida vajab äriprotsesside haldamiseks. </w:t>
      </w:r>
      <w:r>
        <w:t xml:space="preserve"> </w:t>
      </w:r>
    </w:p>
    <w:p w:rsidR="00D2185F" w:rsidRDefault="00D2185F" w:rsidP="00E32E16">
      <w:pPr>
        <w:spacing w:line="360" w:lineRule="auto"/>
        <w:jc w:val="both"/>
      </w:pPr>
    </w:p>
    <w:p w:rsidR="00E32E16" w:rsidRPr="005D3738" w:rsidRDefault="00E32E16" w:rsidP="00E32E16">
      <w:pPr>
        <w:spacing w:line="360" w:lineRule="auto"/>
        <w:jc w:val="both"/>
        <w:rPr>
          <w:lang w:eastAsia="et-EE"/>
        </w:rPr>
      </w:pPr>
      <w:r w:rsidRPr="005D3738">
        <w:rPr>
          <w:lang w:eastAsia="et-EE"/>
        </w:rPr>
        <w:t>Protsesside automatiseerimine</w:t>
      </w:r>
      <w:r w:rsidR="000E08E6">
        <w:rPr>
          <w:lang w:eastAsia="et-EE"/>
        </w:rPr>
        <w:t xml:space="preserve"> ja funktsionaalsuse lisamine</w:t>
      </w:r>
      <w:r w:rsidRPr="005D3738">
        <w:rPr>
          <w:lang w:eastAsia="et-EE"/>
        </w:rPr>
        <w:t xml:space="preserve"> ei tähenda juba ammu ainult tootmisliinide juurutamist või õlilambi asendamist elektrilise süsteemi ehk lüliti-hõõglambiga. Meie ühiskond näeb protsesside automatiseerimist juba mitu aastakümmet infotehnoloogilisel taustal, seega pigem arvutisüsteemide ja internetiga seonduvat.</w:t>
      </w:r>
    </w:p>
    <w:p w:rsidR="00E32E16" w:rsidRPr="005D3738" w:rsidRDefault="00E32E16" w:rsidP="00E32E16">
      <w:pPr>
        <w:spacing w:line="360" w:lineRule="auto"/>
        <w:jc w:val="both"/>
        <w:rPr>
          <w:lang w:eastAsia="et-EE"/>
        </w:rPr>
      </w:pPr>
      <w:r w:rsidRPr="005D3738">
        <w:rPr>
          <w:lang w:eastAsia="et-EE"/>
        </w:rPr>
        <w:t>Kui protsesside automatiseerimisest ja selle tegevusega seotud kokkuhoiust rääkima hakata, siis meil kõigil on taustaks teada tõsiasi, et inimene on kogu oma eksisteerimise ajaloo jooksul kõike leiutanud ja juurutanud vaid iseenda heaolu nimel, et oma elu lihtsamaks teha. Tegelikult on igasugune innovaatilisus seotud aga ressursside kokkuhoiuga, olgu see siis aja-, materjali-, raha-, inimjõu- vm. energia kokkuhoid. Loomulikult hindame kõige kõrgemalt inimressurssi, sest iga inimelu on ühiskonna jaoks hindamatu väärtusega sõna otseses mõttes. Samas on inimesega seotud ressursid samuti meile kõigile olulised. Kokkuhoiule kannustab ka tõsiasi, et ükski ressurss pole piiramatu tagavaraga (finantsid sealhulgas) ja säästmine on tänapäeval juba sama loomulik kui õhu sissehingamine.</w:t>
      </w:r>
      <w:r w:rsidR="00D2185F">
        <w:rPr>
          <w:lang w:eastAsia="et-EE"/>
        </w:rPr>
        <w:t xml:space="preserve"> </w:t>
      </w:r>
      <w:r w:rsidRPr="005D3738">
        <w:rPr>
          <w:lang w:eastAsia="et-EE"/>
        </w:rPr>
        <w:t>Igapäevaelus näeme kaasaegset süsteemset automatiseerimist liikluses, kus inimreguleerija väljavahetanud foorisüsteemid on meie ühi</w:t>
      </w:r>
      <w:r w:rsidR="00F47555">
        <w:rPr>
          <w:lang w:eastAsia="et-EE"/>
        </w:rPr>
        <w:t>skonnas juba ammu normaalnähtus.</w:t>
      </w:r>
      <w:r w:rsidRPr="005D3738">
        <w:rPr>
          <w:lang w:eastAsia="et-EE"/>
        </w:rPr>
        <w:t xml:space="preserve"> Ilma fooride juhtimiskeskuse ja süsteemi täiendavate liiklusmahu andurite tegutsemiseta oleks liiklus ettearvamatu hulk kordi ajakulukam ja mis seal salata, ilmselt sama arv kordi ka inimressursi kulukam ja seda nii otseses kui kaudses mõttes. </w:t>
      </w:r>
    </w:p>
    <w:p w:rsidR="00E32E16" w:rsidRPr="003841BF" w:rsidRDefault="00E32E16" w:rsidP="00E32E16">
      <w:pPr>
        <w:spacing w:line="360" w:lineRule="auto"/>
        <w:jc w:val="both"/>
      </w:pPr>
    </w:p>
    <w:p w:rsidR="00E32E16" w:rsidRPr="003841BF" w:rsidRDefault="00E32E16" w:rsidP="00E32E16">
      <w:pPr>
        <w:spacing w:line="360" w:lineRule="auto"/>
        <w:jc w:val="both"/>
      </w:pPr>
      <w:r w:rsidRPr="003841BF">
        <w:lastRenderedPageBreak/>
        <w:t xml:space="preserve">Tarkvara on ettevõttele tugifunktsiooniks, mis aitab </w:t>
      </w:r>
      <w:r w:rsidR="004159EA">
        <w:t xml:space="preserve">selle juhtidel </w:t>
      </w:r>
      <w:r w:rsidRPr="003841BF">
        <w:t>paremini tegutseda ning õigeid j</w:t>
      </w:r>
      <w:r w:rsidR="004159EA">
        <w:t>a kasulike otsuseid vastu võtta</w:t>
      </w:r>
      <w:r>
        <w:t>. Tarkvara paketid on loodud võimalikult universaalsed, et neid saaks kasutada</w:t>
      </w:r>
      <w:r w:rsidR="004159EA">
        <w:t xml:space="preserve"> ka</w:t>
      </w:r>
      <w:r>
        <w:t xml:space="preserve"> muutmata kujul. Erilahendusena on võimalik </w:t>
      </w:r>
      <w:r w:rsidR="004159EA">
        <w:t>ettevõttele</w:t>
      </w:r>
      <w:r w:rsidRPr="003841BF">
        <w:t xml:space="preserve"> konfiguratsiooni ja funktsionaalsuste </w:t>
      </w:r>
      <w:r>
        <w:t>lisamine</w:t>
      </w:r>
      <w:r w:rsidRPr="003841BF">
        <w:t>, mi</w:t>
      </w:r>
      <w:r>
        <w:t>s lubavad</w:t>
      </w:r>
      <w:r>
        <w:rPr>
          <w:b/>
        </w:rPr>
        <w:t xml:space="preserve"> </w:t>
      </w:r>
      <w:r w:rsidR="004159EA">
        <w:t>sel</w:t>
      </w:r>
      <w:r w:rsidRPr="00D67DB8">
        <w:t xml:space="preserve"> oma spe</w:t>
      </w:r>
      <w:r>
        <w:t>tsiifikale ka tarkvaralist tuge ja</w:t>
      </w:r>
      <w:r w:rsidRPr="003841BF">
        <w:t xml:space="preserve"> jätkata töötamist vastavalt oma äriloogikale.</w:t>
      </w:r>
      <w:r>
        <w:t xml:space="preserve"> </w:t>
      </w:r>
      <w:r w:rsidRPr="003841BF">
        <w:t>Enamus ERP tarkvarad on disainitud hakkama saa</w:t>
      </w:r>
      <w:r w:rsidR="004159EA">
        <w:t>ma erinevate konfiguratsioonide ja arendustega</w:t>
      </w:r>
      <w:r w:rsidRPr="003841BF">
        <w:t xml:space="preserve"> ning käituma etteaimatavalt. </w:t>
      </w:r>
    </w:p>
    <w:p w:rsidR="00E32E16" w:rsidRDefault="00E32E16" w:rsidP="00E32E16">
      <w:pPr>
        <w:spacing w:line="360" w:lineRule="auto"/>
        <w:jc w:val="both"/>
      </w:pPr>
      <w:r w:rsidRPr="003841BF">
        <w:t>ERP</w:t>
      </w:r>
      <w:r w:rsidR="00216907">
        <w:t xml:space="preserve"> tarkvara sisaldab reeglina kaheksat</w:t>
      </w:r>
      <w:r w:rsidRPr="003841BF">
        <w:t xml:space="preserve"> </w:t>
      </w:r>
      <w:r w:rsidR="00216907">
        <w:t>funktsionaalset moodulit. Alljärgneval joonisel 2</w:t>
      </w:r>
      <w:r w:rsidR="000E08E6">
        <w:t xml:space="preserve"> </w:t>
      </w:r>
      <w:r w:rsidR="00216907">
        <w:t>o</w:t>
      </w:r>
      <w:r w:rsidR="000E08E6">
        <w:t xml:space="preserve">n kujutatud </w:t>
      </w:r>
      <w:r w:rsidR="00071870">
        <w:t>ERP</w:t>
      </w:r>
      <w:r w:rsidR="000E08E6">
        <w:t xml:space="preserve"> 8 moodulit.</w:t>
      </w:r>
    </w:p>
    <w:p w:rsidR="00071870" w:rsidRDefault="00071870" w:rsidP="00E32E16">
      <w:pPr>
        <w:spacing w:line="360" w:lineRule="auto"/>
        <w:jc w:val="both"/>
      </w:pPr>
    </w:p>
    <w:p w:rsidR="00071870" w:rsidRDefault="00071870" w:rsidP="00071870">
      <w:pPr>
        <w:spacing w:line="360" w:lineRule="auto"/>
        <w:jc w:val="center"/>
      </w:pPr>
      <w:r>
        <w:rPr>
          <w:noProof/>
          <w:lang w:eastAsia="et-EE"/>
        </w:rPr>
        <w:drawing>
          <wp:inline distT="0" distB="0" distL="0" distR="0" wp14:anchorId="2E09D8D6" wp14:editId="4AD0647B">
            <wp:extent cx="3086100" cy="2952750"/>
            <wp:effectExtent l="0" t="0" r="0" b="0"/>
            <wp:docPr id="7" name="Pilt 7" descr="Pildiotsingu erp modules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diotsingu erp modules tulem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952750"/>
                    </a:xfrm>
                    <a:prstGeom prst="rect">
                      <a:avLst/>
                    </a:prstGeom>
                    <a:noFill/>
                    <a:ln>
                      <a:noFill/>
                    </a:ln>
                  </pic:spPr>
                </pic:pic>
              </a:graphicData>
            </a:graphic>
          </wp:inline>
        </w:drawing>
      </w:r>
    </w:p>
    <w:p w:rsidR="000E08E6" w:rsidRDefault="000E08E6" w:rsidP="00E32E16">
      <w:pPr>
        <w:spacing w:line="360" w:lineRule="auto"/>
        <w:jc w:val="both"/>
      </w:pPr>
    </w:p>
    <w:p w:rsidR="000E08E6" w:rsidRDefault="00071870" w:rsidP="00843205">
      <w:pPr>
        <w:spacing w:line="360" w:lineRule="auto"/>
        <w:jc w:val="center"/>
      </w:pPr>
      <w:r w:rsidRPr="00071870">
        <w:rPr>
          <w:b/>
        </w:rPr>
        <w:t>Joonis 2</w:t>
      </w:r>
      <w:r>
        <w:rPr>
          <w:b/>
        </w:rPr>
        <w:t xml:space="preserve"> </w:t>
      </w:r>
      <w:r>
        <w:t>ERP</w:t>
      </w:r>
      <w:r w:rsidR="00216907">
        <w:t xml:space="preserve"> tarkvara süsteemi põhimoodulid</w:t>
      </w:r>
    </w:p>
    <w:p w:rsidR="00071870" w:rsidRPr="00CB6BD9" w:rsidRDefault="00071870" w:rsidP="00A20C84">
      <w:pPr>
        <w:pStyle w:val="ListParagraph"/>
        <w:numPr>
          <w:ilvl w:val="0"/>
          <w:numId w:val="12"/>
        </w:numPr>
        <w:spacing w:line="360" w:lineRule="auto"/>
        <w:jc w:val="both"/>
        <w:rPr>
          <w:rFonts w:ascii="Times New Roman" w:hAnsi="Times New Roman" w:cs="Times New Roman"/>
          <w:sz w:val="24"/>
          <w:szCs w:val="24"/>
        </w:rPr>
      </w:pPr>
      <w:r w:rsidRPr="00CB6BD9">
        <w:rPr>
          <w:rFonts w:ascii="Times New Roman" w:hAnsi="Times New Roman" w:cs="Times New Roman"/>
          <w:sz w:val="24"/>
          <w:szCs w:val="24"/>
        </w:rPr>
        <w:t xml:space="preserve">MRP ehk tootmise moodul. Tootmismoodulis toimub tootmisprotsesside kirjendamine, -juhtimine, -planeerimine, sh omahinna arvestamine. Tootmismoodul on vajalik eelkõige ettevõtetele, kes tegelevad tootmisega, nagu näiteks puidutööstused, restoranid, põllumehed jne. Tänu tootmise planeerimisele selgub, millal tuleb alustada tootmisetappidega, et täita tellimused tähtaegselt. Moodul võimaldab täpsemaks muuta tootmisprotsessi, andes infot, kui palju ja mida kulub ühe toote valmistamiseks. Milliseid materjale, millal ja kui palju on vaja tellida, et materjalide ladu oleks minimaalne, kuid samas oleksid kõik vajalikud materjalid tellimuse täitmise </w:t>
      </w:r>
      <w:r w:rsidR="00501AC9">
        <w:rPr>
          <w:rFonts w:ascii="Times New Roman" w:hAnsi="Times New Roman" w:cs="Times New Roman"/>
          <w:sz w:val="24"/>
          <w:szCs w:val="24"/>
        </w:rPr>
        <w:t>alustamise ajak</w:t>
      </w:r>
      <w:r w:rsidRPr="00CB6BD9">
        <w:rPr>
          <w:rFonts w:ascii="Times New Roman" w:hAnsi="Times New Roman" w:cs="Times New Roman"/>
          <w:sz w:val="24"/>
          <w:szCs w:val="24"/>
        </w:rPr>
        <w:t xml:space="preserve">s olemas. Tootmise </w:t>
      </w:r>
      <w:r w:rsidRPr="00CB6BD9">
        <w:rPr>
          <w:rFonts w:ascii="Times New Roman" w:hAnsi="Times New Roman" w:cs="Times New Roman"/>
          <w:sz w:val="24"/>
          <w:szCs w:val="24"/>
        </w:rPr>
        <w:lastRenderedPageBreak/>
        <w:t>planeerimise moodul aitab leida ja likvide</w:t>
      </w:r>
      <w:r w:rsidR="00501AC9">
        <w:rPr>
          <w:rFonts w:ascii="Times New Roman" w:hAnsi="Times New Roman" w:cs="Times New Roman"/>
          <w:sz w:val="24"/>
          <w:szCs w:val="24"/>
        </w:rPr>
        <w:t>e</w:t>
      </w:r>
      <w:r w:rsidRPr="00CB6BD9">
        <w:rPr>
          <w:rFonts w:ascii="Times New Roman" w:hAnsi="Times New Roman" w:cs="Times New Roman"/>
          <w:sz w:val="24"/>
          <w:szCs w:val="24"/>
        </w:rPr>
        <w:t>rida pudelikaelu tootmises, lubab efektiivselt jaotada tootmisressursse jm.</w:t>
      </w:r>
      <w:r w:rsidR="004C34C0">
        <w:rPr>
          <w:rFonts w:ascii="Times New Roman" w:hAnsi="Times New Roman" w:cs="Times New Roman"/>
          <w:sz w:val="24"/>
          <w:szCs w:val="24"/>
        </w:rPr>
        <w:t xml:space="preserve"> [5]</w:t>
      </w:r>
    </w:p>
    <w:p w:rsidR="00071870" w:rsidRPr="00CB6BD9" w:rsidRDefault="00071870" w:rsidP="00A20C84">
      <w:pPr>
        <w:pStyle w:val="ListParagraph"/>
        <w:numPr>
          <w:ilvl w:val="0"/>
          <w:numId w:val="12"/>
        </w:numPr>
        <w:spacing w:line="360" w:lineRule="auto"/>
        <w:jc w:val="both"/>
        <w:rPr>
          <w:rFonts w:ascii="Times New Roman" w:hAnsi="Times New Roman" w:cs="Times New Roman"/>
          <w:sz w:val="24"/>
          <w:szCs w:val="24"/>
        </w:rPr>
      </w:pPr>
      <w:r w:rsidRPr="00CB6BD9">
        <w:rPr>
          <w:rFonts w:ascii="Times New Roman" w:hAnsi="Times New Roman" w:cs="Times New Roman"/>
          <w:sz w:val="24"/>
          <w:szCs w:val="24"/>
        </w:rPr>
        <w:t>OM ehk projektijuhtimise moodul. Moodulis toimub projektide ja objektide haldamine. Sõltumata ettevõttest, võivad projektideks olla erinevad ehitusobjektid või töölõigud. Oluline on kulude ja tulude jagamine projektidele. Projektijuhtimise tarkvarakasutus sõltub ettevõttesisestest eripäradest ning soovidest jagada tegevusega seotud kulusid ja tulusid</w:t>
      </w:r>
    </w:p>
    <w:p w:rsidR="00E32E16" w:rsidRPr="00CB6BD9" w:rsidRDefault="00E32E16" w:rsidP="00A20C84">
      <w:pPr>
        <w:pStyle w:val="ListParagraph"/>
        <w:numPr>
          <w:ilvl w:val="0"/>
          <w:numId w:val="7"/>
        </w:numPr>
        <w:spacing w:line="360" w:lineRule="auto"/>
        <w:jc w:val="both"/>
        <w:rPr>
          <w:rFonts w:ascii="Times New Roman" w:hAnsi="Times New Roman" w:cs="Times New Roman"/>
          <w:sz w:val="24"/>
          <w:szCs w:val="24"/>
        </w:rPr>
      </w:pPr>
      <w:r w:rsidRPr="00CB6BD9">
        <w:rPr>
          <w:rFonts w:ascii="Times New Roman" w:hAnsi="Times New Roman" w:cs="Times New Roman"/>
          <w:sz w:val="24"/>
          <w:szCs w:val="24"/>
        </w:rPr>
        <w:t>HRM ehk inimressursi juhtumise moodul. Eestis rohkem tuntud kui personalijuhtimine. Igas ettevõttes, olenemata suurusest on töötaja(d), keda on vaja koolitada, hinnata, tasustada, vaja teostada palgaarvestust ja värvata uut tööjõudu. Seda aitab täita efektiivselt inimressursi moodul. Analüüsides pidevalt töötajate tootlikust ja nendele makstavat palka, võib ennetada väärtuslike töötajate kaotamist liiga madala palga tõttu. Sellist analüüsi aitavad teha mitme mooduli, antud juhul raamatupidamise ja inimressur</w:t>
      </w:r>
      <w:r w:rsidR="00501AC9">
        <w:rPr>
          <w:rFonts w:ascii="Times New Roman" w:hAnsi="Times New Roman" w:cs="Times New Roman"/>
          <w:sz w:val="24"/>
          <w:szCs w:val="24"/>
        </w:rPr>
        <w:t>s</w:t>
      </w:r>
      <w:r w:rsidRPr="00CB6BD9">
        <w:rPr>
          <w:rFonts w:ascii="Times New Roman" w:hAnsi="Times New Roman" w:cs="Times New Roman"/>
          <w:sz w:val="24"/>
          <w:szCs w:val="24"/>
        </w:rPr>
        <w:t>side moodulite koostööl.</w:t>
      </w:r>
    </w:p>
    <w:p w:rsidR="00E32E16" w:rsidRPr="00CB6BD9" w:rsidRDefault="00E32E16" w:rsidP="00A20C84">
      <w:pPr>
        <w:pStyle w:val="ListParagraph"/>
        <w:numPr>
          <w:ilvl w:val="0"/>
          <w:numId w:val="7"/>
        </w:numPr>
        <w:spacing w:line="360" w:lineRule="auto"/>
        <w:jc w:val="both"/>
        <w:rPr>
          <w:rFonts w:ascii="Times New Roman" w:hAnsi="Times New Roman" w:cs="Times New Roman"/>
          <w:sz w:val="24"/>
          <w:szCs w:val="24"/>
        </w:rPr>
      </w:pPr>
      <w:r w:rsidRPr="00CB6BD9">
        <w:rPr>
          <w:rFonts w:ascii="Times New Roman" w:hAnsi="Times New Roman" w:cs="Times New Roman"/>
          <w:sz w:val="24"/>
          <w:szCs w:val="24"/>
        </w:rPr>
        <w:t xml:space="preserve">SCM ehk tarneahela moodul. Enamasti on moodul kasutuses suurtes tööstusettevõtetes, hulgi- ja jaekaubandusettevõtetes, kus olulisel kohal on laitmatu tarneahela juhtimine. Mooduli funktsioonideks on ostuhaldus, laoarvestus jne. Väikeettevõtted kellel on lihtsamad tarneahelad, ei vaja sellist eraldi tarneahela moodulit, vaid saavad hakkama ka laomooduliga. </w:t>
      </w:r>
    </w:p>
    <w:p w:rsidR="00E32E16" w:rsidRPr="00CB6BD9" w:rsidRDefault="00071870" w:rsidP="00A20C84">
      <w:pPr>
        <w:pStyle w:val="ListParagraph"/>
        <w:numPr>
          <w:ilvl w:val="0"/>
          <w:numId w:val="7"/>
        </w:numPr>
        <w:spacing w:line="360" w:lineRule="auto"/>
        <w:jc w:val="both"/>
        <w:rPr>
          <w:rFonts w:ascii="Times New Roman" w:hAnsi="Times New Roman" w:cs="Times New Roman"/>
          <w:sz w:val="24"/>
          <w:szCs w:val="24"/>
        </w:rPr>
      </w:pPr>
      <w:r w:rsidRPr="00CB6BD9">
        <w:rPr>
          <w:rFonts w:ascii="Times New Roman" w:hAnsi="Times New Roman" w:cs="Times New Roman"/>
          <w:sz w:val="24"/>
          <w:szCs w:val="24"/>
        </w:rPr>
        <w:t>FRM ehk f</w:t>
      </w:r>
      <w:r w:rsidR="00E32E16" w:rsidRPr="00CB6BD9">
        <w:rPr>
          <w:rFonts w:ascii="Times New Roman" w:hAnsi="Times New Roman" w:cs="Times New Roman"/>
          <w:sz w:val="24"/>
          <w:szCs w:val="24"/>
        </w:rPr>
        <w:t>inantshaldus. Siia kuulub raamatupidamine ja muu finantsalane informatsioon. Finantshalduse moodul kogub kõikidest teistest moodulitest andmed kokku ja uuendab reaalajas raamatupidamiskontosid. Uuendamine võimaldab värske ja korrektse finantsinfo igal ajahetkel talletada, mille tulemusena saab koostada aruandeid ja raporteid, mis võimaldavad teha ettevõtte juhtimisel õigeid otsuseid</w:t>
      </w:r>
    </w:p>
    <w:p w:rsidR="00E32E16" w:rsidRPr="00CB6BD9" w:rsidRDefault="00E32E16" w:rsidP="00A20C84">
      <w:pPr>
        <w:pStyle w:val="ListParagraph"/>
        <w:numPr>
          <w:ilvl w:val="0"/>
          <w:numId w:val="7"/>
        </w:numPr>
        <w:spacing w:line="360" w:lineRule="auto"/>
        <w:jc w:val="both"/>
        <w:rPr>
          <w:rFonts w:ascii="Times New Roman" w:hAnsi="Times New Roman" w:cs="Times New Roman"/>
          <w:sz w:val="24"/>
          <w:szCs w:val="24"/>
        </w:rPr>
      </w:pPr>
      <w:r w:rsidRPr="00CB6BD9">
        <w:rPr>
          <w:rFonts w:ascii="Times New Roman" w:hAnsi="Times New Roman" w:cs="Times New Roman"/>
          <w:sz w:val="24"/>
          <w:szCs w:val="24"/>
        </w:rPr>
        <w:t>CRM ehk kliendihalduse moodul. Mooduli funktsiooniks on klientidega seonduva info haldamine: arved, kommunikatsioon, kohtumised. Moodul võimaldab teha klientide teenindamiseks efektiivsemat müügitööd, kuna kogu info on salvestunud terves infosüsteemis ja tagab kõigile töötajatele vajaliku info kliendi kohta. Tänu sellele moodulile kuulub informatsioon kliendist ettevõttele, mitte üksikute töötajatele, kelle töölt lahkudes võib see informatsioon kaduda.</w:t>
      </w:r>
    </w:p>
    <w:p w:rsidR="00E32E16" w:rsidRDefault="00E32E16" w:rsidP="00A20C84">
      <w:pPr>
        <w:pStyle w:val="ListParagraph"/>
        <w:numPr>
          <w:ilvl w:val="0"/>
          <w:numId w:val="7"/>
        </w:numPr>
        <w:spacing w:line="360" w:lineRule="auto"/>
        <w:jc w:val="both"/>
        <w:rPr>
          <w:rFonts w:ascii="Times New Roman" w:hAnsi="Times New Roman" w:cs="Times New Roman"/>
          <w:sz w:val="24"/>
          <w:szCs w:val="24"/>
        </w:rPr>
      </w:pPr>
      <w:r w:rsidRPr="00CB6BD9">
        <w:rPr>
          <w:rFonts w:ascii="Times New Roman" w:hAnsi="Times New Roman" w:cs="Times New Roman"/>
          <w:sz w:val="24"/>
          <w:szCs w:val="24"/>
        </w:rPr>
        <w:t xml:space="preserve"> </w:t>
      </w:r>
      <w:r w:rsidR="00A63A98">
        <w:rPr>
          <w:rFonts w:ascii="Times New Roman" w:hAnsi="Times New Roman" w:cs="Times New Roman"/>
          <w:sz w:val="24"/>
          <w:szCs w:val="24"/>
        </w:rPr>
        <w:t>SBM ehk p</w:t>
      </w:r>
      <w:r w:rsidRPr="00CB6BD9">
        <w:rPr>
          <w:rFonts w:ascii="Times New Roman" w:hAnsi="Times New Roman" w:cs="Times New Roman"/>
          <w:sz w:val="24"/>
          <w:szCs w:val="24"/>
        </w:rPr>
        <w:t xml:space="preserve">laneerimistarkvara moodul. Moodul on ettevõtte eelarvete ja tegevuste planeerimine ning võrdlemine reaalsete andmetega. Planeerimine </w:t>
      </w:r>
      <w:r w:rsidRPr="00CB6BD9">
        <w:rPr>
          <w:rFonts w:ascii="Times New Roman" w:hAnsi="Times New Roman" w:cs="Times New Roman"/>
          <w:sz w:val="24"/>
          <w:szCs w:val="24"/>
        </w:rPr>
        <w:lastRenderedPageBreak/>
        <w:t xml:space="preserve">toimub igas 20 </w:t>
      </w:r>
      <w:r w:rsidR="004D663D">
        <w:rPr>
          <w:rFonts w:ascii="Times New Roman" w:hAnsi="Times New Roman" w:cs="Times New Roman"/>
          <w:sz w:val="24"/>
          <w:szCs w:val="24"/>
        </w:rPr>
        <w:t>töötajaga ja suuremas</w:t>
      </w:r>
      <w:r w:rsidRPr="00CB6BD9">
        <w:rPr>
          <w:rFonts w:ascii="Times New Roman" w:hAnsi="Times New Roman" w:cs="Times New Roman"/>
          <w:sz w:val="24"/>
          <w:szCs w:val="24"/>
        </w:rPr>
        <w:t xml:space="preserve"> ettevõttes. Sageli võib selline tegevus toimuda nii arvutis, paberil kui ka ettevõtte juhi peas</w:t>
      </w:r>
    </w:p>
    <w:p w:rsidR="00A63A98" w:rsidRPr="00A63A98" w:rsidRDefault="00C63FDB" w:rsidP="00A20C84">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EAM </w:t>
      </w:r>
      <w:r w:rsidR="00A63A98">
        <w:rPr>
          <w:rFonts w:ascii="Times New Roman" w:hAnsi="Times New Roman" w:cs="Times New Roman"/>
          <w:sz w:val="24"/>
          <w:szCs w:val="24"/>
        </w:rPr>
        <w:t>ehk varahalduse moodul. Mooduli funktsiooniks on s</w:t>
      </w:r>
      <w:r w:rsidR="00A63A98" w:rsidRPr="00A63A98">
        <w:rPr>
          <w:rFonts w:ascii="Times New Roman" w:hAnsi="Times New Roman" w:cs="Times New Roman"/>
          <w:sz w:val="24"/>
          <w:szCs w:val="24"/>
        </w:rPr>
        <w:t>eadmete haldus – seadmete andmebaas, nende erinevad parameetrid ning andmete korrashoid.</w:t>
      </w:r>
    </w:p>
    <w:p w:rsidR="00A63A98" w:rsidRPr="00A63A98" w:rsidRDefault="00A63A98" w:rsidP="00A63A98">
      <w:pPr>
        <w:pStyle w:val="ListParagraph"/>
        <w:spacing w:line="360" w:lineRule="auto"/>
        <w:jc w:val="both"/>
        <w:rPr>
          <w:rFonts w:ascii="Times New Roman" w:hAnsi="Times New Roman" w:cs="Times New Roman"/>
          <w:sz w:val="24"/>
          <w:szCs w:val="24"/>
        </w:rPr>
      </w:pPr>
      <w:r w:rsidRPr="00A63A98">
        <w:rPr>
          <w:rFonts w:ascii="Times New Roman" w:hAnsi="Times New Roman" w:cs="Times New Roman"/>
          <w:sz w:val="24"/>
          <w:szCs w:val="24"/>
        </w:rPr>
        <w:t>Seadmetega tehtavad tööd – seadmete korrashoiuks vajalike tegevuste/tööde haldamine tarkvaraliselt (tööde planeerimine, tellimine, vormistamine, defektide sisestamine jne).</w:t>
      </w:r>
    </w:p>
    <w:p w:rsidR="00C63FDB" w:rsidRPr="00CB6BD9" w:rsidRDefault="00A63A98" w:rsidP="00A63A98">
      <w:pPr>
        <w:pStyle w:val="ListParagraph"/>
        <w:spacing w:line="360" w:lineRule="auto"/>
        <w:jc w:val="both"/>
        <w:rPr>
          <w:rFonts w:ascii="Times New Roman" w:hAnsi="Times New Roman" w:cs="Times New Roman"/>
          <w:sz w:val="24"/>
          <w:szCs w:val="24"/>
        </w:rPr>
      </w:pPr>
      <w:r w:rsidRPr="00A63A98">
        <w:rPr>
          <w:rFonts w:ascii="Times New Roman" w:hAnsi="Times New Roman" w:cs="Times New Roman"/>
          <w:sz w:val="24"/>
          <w:szCs w:val="24"/>
        </w:rPr>
        <w:t>Aruandlus – seadmete ja nendega tehtavate tööde pealt koostatud päringud, mille alusel on võimalik analüüsida seadmete olukorda ja tehtavaid töid ning planeerida paremini vajaminevaid töid või seadmete väljavahetamist.</w:t>
      </w:r>
      <w:r w:rsidR="009E63F1">
        <w:rPr>
          <w:rFonts w:ascii="Times New Roman" w:hAnsi="Times New Roman" w:cs="Times New Roman"/>
          <w:sz w:val="24"/>
          <w:szCs w:val="24"/>
        </w:rPr>
        <w:t xml:space="preserve"> [13]</w:t>
      </w:r>
    </w:p>
    <w:p w:rsidR="00AF556E" w:rsidRDefault="00AF556E" w:rsidP="00E32E16">
      <w:pPr>
        <w:spacing w:line="360" w:lineRule="auto"/>
        <w:jc w:val="both"/>
      </w:pPr>
    </w:p>
    <w:p w:rsidR="00245409" w:rsidRDefault="00B4391A" w:rsidP="00245409">
      <w:pPr>
        <w:spacing w:line="360" w:lineRule="auto"/>
        <w:jc w:val="both"/>
      </w:pPr>
      <w:r>
        <w:t>V</w:t>
      </w:r>
      <w:r w:rsidR="004D663D">
        <w:t>õib järeldada, et</w:t>
      </w:r>
      <w:r w:rsidRPr="00604527">
        <w:t xml:space="preserve"> ERP-tarkvara on oma olemuselt väga keeruline infosü</w:t>
      </w:r>
      <w:r w:rsidR="004D663D">
        <w:t>steem, mille arendamine nõuab märkimisväärset</w:t>
      </w:r>
      <w:r w:rsidRPr="00604527">
        <w:t xml:space="preserve"> aja- ja rahakulu. Antud põhjusel ei ole keskmisele ettevõttele enamasti jõukohane endale sobivat ERP-</w:t>
      </w:r>
      <w:r>
        <w:t>tarkvara „rätsepatööna“ tellida</w:t>
      </w:r>
      <w:r w:rsidRPr="00604527">
        <w:t xml:space="preserve"> – see on liiga kallis ja riskantne.</w:t>
      </w:r>
      <w:r>
        <w:t xml:space="preserve"> E</w:t>
      </w:r>
      <w:r w:rsidRPr="00B4391A">
        <w:t>namus ettevõtetes toimivad tüüpfunktsioonid väga sarnaselt ja pakett</w:t>
      </w:r>
      <w:r w:rsidR="004D663D">
        <w:t>-</w:t>
      </w:r>
      <w:r w:rsidRPr="00B4391A">
        <w:t>tarkvarana on võimalik</w:t>
      </w:r>
      <w:r>
        <w:t xml:space="preserve"> tarkvaralisi nõudeid rahuldada. </w:t>
      </w:r>
      <w:r w:rsidR="004D663D">
        <w:t>Ettevõtlu</w:t>
      </w:r>
      <w:r w:rsidR="00223500">
        <w:t>se ampluaa on ääretult lai, seega l</w:t>
      </w:r>
      <w:r w:rsidRPr="00B4391A">
        <w:t>eidub ettevõtteid, kes</w:t>
      </w:r>
      <w:r w:rsidR="00223500">
        <w:t xml:space="preserve"> lähtuvalt oma äri spetsiifikale</w:t>
      </w:r>
      <w:r w:rsidRPr="00B4391A">
        <w:t xml:space="preserve"> seavad tarkvarale lisanõudeid. Enamasti</w:t>
      </w:r>
      <w:r w:rsidR="00223500">
        <w:t xml:space="preserve"> siiski</w:t>
      </w:r>
      <w:r w:rsidRPr="00B4391A">
        <w:t xml:space="preserve"> moodustavad need lisanõuded põhinõuetest väga väikese osa. Sellisel juhul on võimalik kasutusele võtta sobiv ERP-pakett ja vajalik osa kohandada või juurde arendada. Nii maandatakse suure arenduse kulukus ja risk ning saavutatakse väikese arendusprojektiga soovitud tulemus.</w:t>
      </w:r>
    </w:p>
    <w:p w:rsidR="00021B9C" w:rsidRDefault="00021B9C" w:rsidP="00245409">
      <w:pPr>
        <w:spacing w:line="360" w:lineRule="auto"/>
        <w:jc w:val="both"/>
      </w:pPr>
    </w:p>
    <w:p w:rsidR="00DD43B8" w:rsidRPr="004038F3" w:rsidRDefault="00DD43B8" w:rsidP="00245409">
      <w:pPr>
        <w:spacing w:line="360" w:lineRule="auto"/>
        <w:jc w:val="both"/>
        <w:rPr>
          <w:rStyle w:val="Strong"/>
        </w:rPr>
      </w:pPr>
    </w:p>
    <w:p w:rsidR="00DD43B8" w:rsidRPr="00550CCE" w:rsidRDefault="004038F3" w:rsidP="00A20C84">
      <w:pPr>
        <w:pStyle w:val="ListParagraph"/>
        <w:numPr>
          <w:ilvl w:val="1"/>
          <w:numId w:val="8"/>
        </w:numPr>
        <w:spacing w:line="360" w:lineRule="auto"/>
        <w:jc w:val="both"/>
        <w:rPr>
          <w:rStyle w:val="Strong"/>
          <w:rFonts w:ascii="Times New Roman" w:hAnsi="Times New Roman" w:cs="Times New Roman"/>
          <w:sz w:val="28"/>
          <w:szCs w:val="28"/>
        </w:rPr>
      </w:pPr>
      <w:r>
        <w:rPr>
          <w:rStyle w:val="Strong"/>
          <w:rFonts w:ascii="Times New Roman" w:hAnsi="Times New Roman" w:cs="Times New Roman"/>
          <w:sz w:val="24"/>
          <w:szCs w:val="24"/>
        </w:rPr>
        <w:t xml:space="preserve"> </w:t>
      </w:r>
      <w:r w:rsidR="00DD43B8" w:rsidRPr="00550CCE">
        <w:rPr>
          <w:rStyle w:val="Strong"/>
          <w:rFonts w:ascii="Times New Roman" w:hAnsi="Times New Roman" w:cs="Times New Roman"/>
          <w:sz w:val="28"/>
          <w:szCs w:val="28"/>
        </w:rPr>
        <w:t>Funktsionaalsuse laiendamine</w:t>
      </w:r>
    </w:p>
    <w:p w:rsidR="00DD43B8" w:rsidRDefault="00DD43B8" w:rsidP="00245409">
      <w:pPr>
        <w:spacing w:line="360" w:lineRule="auto"/>
        <w:jc w:val="both"/>
      </w:pPr>
      <w:r>
        <w:t xml:space="preserve">Tehnikamaailm ja infotehnoloogia areneb jõudsalt ning ettevõtete vajadus uuenduste järele kasvab proportsionaalselt. Ettevõtetel on võimalik vastavalt oma vajadustele ressurssidele oma tarkvara täiendada ja uuendada. </w:t>
      </w:r>
      <w:r w:rsidRPr="001668AC">
        <w:t xml:space="preserve">Nagu eelnevalt mainitud on kogenud arendaja käe all </w:t>
      </w:r>
      <w:r>
        <w:t xml:space="preserve">erinevate funktsionaalsuste lisamine lõputult lai, vaja vaid eelnevalt põhjalikult analüüsida kas ka pikas perspektiivis on uuel arendusel ettevõttele piisavalt kasulik. </w:t>
      </w:r>
    </w:p>
    <w:p w:rsidR="00245409" w:rsidRDefault="00245409" w:rsidP="00245409">
      <w:pPr>
        <w:spacing w:line="360" w:lineRule="auto"/>
        <w:jc w:val="both"/>
      </w:pPr>
    </w:p>
    <w:p w:rsidR="00667D0C" w:rsidRDefault="00B4391A" w:rsidP="000302C0">
      <w:pPr>
        <w:spacing w:line="360" w:lineRule="auto"/>
        <w:jc w:val="both"/>
      </w:pPr>
      <w:r>
        <w:lastRenderedPageBreak/>
        <w:t xml:space="preserve"> </w:t>
      </w:r>
      <w:r w:rsidR="00C63FC6">
        <w:t xml:space="preserve">Tarkvara kohandatavuse vajadus </w:t>
      </w:r>
      <w:r w:rsidR="00DB014C">
        <w:t>sõltub eelkõige</w:t>
      </w:r>
      <w:r w:rsidR="008A0A1E">
        <w:t xml:space="preserve"> ettevõtte tegevusalast</w:t>
      </w:r>
      <w:r w:rsidR="00245409" w:rsidRPr="00716998">
        <w:t xml:space="preserve">. </w:t>
      </w:r>
      <w:r w:rsidR="00C63FC6">
        <w:t>Tootmise ja</w:t>
      </w:r>
      <w:r w:rsidR="00DB014C">
        <w:t xml:space="preserve"> jaemüügiga tegelevad ettevõtte nõuded tarkvarale </w:t>
      </w:r>
      <w:r w:rsidR="00F95D1B">
        <w:t>on kindlasti suuremad kui väike</w:t>
      </w:r>
      <w:r w:rsidR="00DB014C">
        <w:t>ettevõtlusega tegeleval firmal.</w:t>
      </w:r>
      <w:r w:rsidR="00667D0C">
        <w:t xml:space="preserve"> </w:t>
      </w:r>
    </w:p>
    <w:p w:rsidR="00667D0C" w:rsidRDefault="00667D0C" w:rsidP="000302C0">
      <w:pPr>
        <w:spacing w:line="360" w:lineRule="auto"/>
        <w:jc w:val="both"/>
      </w:pPr>
    </w:p>
    <w:p w:rsidR="005F709D" w:rsidRDefault="00F162B4" w:rsidP="005F709D">
      <w:pPr>
        <w:spacing w:line="360" w:lineRule="auto"/>
        <w:jc w:val="both"/>
      </w:pPr>
      <w:r>
        <w:t>T</w:t>
      </w:r>
      <w:r w:rsidR="00667D0C">
        <w:t>arkvaraarendajatel, kellel</w:t>
      </w:r>
      <w:r w:rsidR="004D663D">
        <w:t xml:space="preserve"> on</w:t>
      </w:r>
      <w:r w:rsidR="00667D0C">
        <w:t xml:space="preserve"> palju kogemusi erinevate kuid sama valdkonna ettevõtetega, on olemas juba valmis funktsionaalsed tükid</w:t>
      </w:r>
      <w:r w:rsidR="00896D7C">
        <w:t>,</w:t>
      </w:r>
      <w:r w:rsidR="00667D0C">
        <w:t xml:space="preserve"> mida saa</w:t>
      </w:r>
      <w:r w:rsidR="00896D7C">
        <w:t>dakse</w:t>
      </w:r>
      <w:r w:rsidR="00667D0C">
        <w:t xml:space="preserve"> siduda </w:t>
      </w:r>
      <w:r>
        <w:t>erinevate</w:t>
      </w:r>
      <w:r w:rsidR="00667D0C">
        <w:t xml:space="preserve"> asutuste ERP tarkvara</w:t>
      </w:r>
      <w:r w:rsidR="004813BE">
        <w:t xml:space="preserve"> paketi</w:t>
      </w:r>
      <w:r w:rsidR="00667D0C">
        <w:t xml:space="preserve"> külge.</w:t>
      </w:r>
      <w:r w:rsidR="005F709D">
        <w:t xml:space="preserve"> Näiten</w:t>
      </w:r>
      <w:r>
        <w:t>a</w:t>
      </w:r>
      <w:r w:rsidR="005F709D">
        <w:t xml:space="preserve"> toob autor</w:t>
      </w:r>
      <w:r w:rsidR="00667D0C">
        <w:t xml:space="preserve"> </w:t>
      </w:r>
      <w:r w:rsidR="005F709D">
        <w:t>iseteeninduse funktsionaalsuse, mis pakub autori arvates paljudele ettevõte</w:t>
      </w:r>
      <w:r w:rsidR="004D663D">
        <w:t>te</w:t>
      </w:r>
      <w:r w:rsidR="005F709D">
        <w:t>le huvi, sest see annab nende klientidele mugavuse ja omakorda tõstab klientide lojaalsust. Tänapäeval on klientide iseteenindus laialt levinud, näiteks internetipangad, mobiilside operaatorite iseteenindused. Inimesed on harjunud internetis tasuma oma arveid, vahetama kõnepakette, vaatama kui palju nad on tarbinud mingit teenust. Funktsionaalne veebikonto moodul</w:t>
      </w:r>
      <w:r w:rsidR="004813BE">
        <w:t xml:space="preserve"> ERP tarkvara süsteemis</w:t>
      </w:r>
      <w:r w:rsidR="005F709D">
        <w:t xml:space="preserve"> annab</w:t>
      </w:r>
      <w:r w:rsidR="004813BE">
        <w:t>ki</w:t>
      </w:r>
      <w:r w:rsidR="005F709D">
        <w:t xml:space="preserve"> ettevõtte klientidele võimaluse näha n</w:t>
      </w:r>
      <w:r w:rsidR="004813BE">
        <w:t xml:space="preserve">endega seotud informatsiooni. </w:t>
      </w:r>
      <w:r w:rsidR="005F709D">
        <w:t>Kliendid saavad süsteemi sisse logida ettevõtte vee</w:t>
      </w:r>
      <w:r w:rsidR="004813BE">
        <w:t>bileheküljelt ja näha kõiki nendega</w:t>
      </w:r>
      <w:r w:rsidR="005F709D">
        <w:t xml:space="preserve"> varem tehtud </w:t>
      </w:r>
      <w:r w:rsidR="004813BE">
        <w:t xml:space="preserve">toiminguid. </w:t>
      </w:r>
    </w:p>
    <w:p w:rsidR="00E34151" w:rsidRDefault="00E34151" w:rsidP="000302C0">
      <w:pPr>
        <w:spacing w:line="360" w:lineRule="auto"/>
        <w:jc w:val="both"/>
      </w:pPr>
    </w:p>
    <w:p w:rsidR="00F56A41" w:rsidRDefault="00F162B4" w:rsidP="000302C0">
      <w:pPr>
        <w:spacing w:line="360" w:lineRule="auto"/>
        <w:jc w:val="both"/>
      </w:pPr>
      <w:r>
        <w:t>Teise näitena toob</w:t>
      </w:r>
      <w:r w:rsidR="00E34151">
        <w:t xml:space="preserve"> autor</w:t>
      </w:r>
      <w:r>
        <w:t xml:space="preserve"> </w:t>
      </w:r>
      <w:r w:rsidR="008A0A1E">
        <w:t>r</w:t>
      </w:r>
      <w:r w:rsidR="000302C0">
        <w:t>aportite ja analüüside moodul</w:t>
      </w:r>
      <w:r w:rsidR="00E34151">
        <w:t>i,</w:t>
      </w:r>
      <w:r w:rsidR="008A0A1E">
        <w:t xml:space="preserve"> millele on juurde arendatud Power BI analüüsi tööriist, mis</w:t>
      </w:r>
      <w:r w:rsidR="004D663D">
        <w:t xml:space="preserve"> võimaldab koostad</w:t>
      </w:r>
      <w:r w:rsidR="000302C0">
        <w:t>a raporteid ja viia läbi analüüse, näiteks saada teada varade tootlust, erinevate tellimuste kasumlikkusest, h</w:t>
      </w:r>
      <w:r w:rsidR="00E34151">
        <w:t>innata ettevõtte efektiivsust ja muud sellist</w:t>
      </w:r>
      <w:r w:rsidR="000302C0">
        <w:t>. See moodul näitab terviklikku pilti ettevõttest − kuidas ettevõte toimib, aitab vastata küsimustele nagu: kas ettevõte areneb õiges suunas, kus on nõrgad või probleemsed kohad, mida on vaja teha, et tugevdada ettev</w:t>
      </w:r>
      <w:r w:rsidR="00E34151">
        <w:t>õtte konkurentsivõimet. Power BI</w:t>
      </w:r>
      <w:r w:rsidR="00176537">
        <w:t xml:space="preserve"> tööriista on võimalik saat</w:t>
      </w:r>
      <w:r w:rsidR="000302C0">
        <w:t>a and</w:t>
      </w:r>
      <w:r w:rsidR="00E34151">
        <w:t>meid erinevatest moodulitest, näiteks</w:t>
      </w:r>
      <w:r w:rsidR="000302C0">
        <w:t xml:space="preserve"> tellimused,</w:t>
      </w:r>
      <w:r w:rsidR="004A1CCF">
        <w:t xml:space="preserve"> kliendid ja</w:t>
      </w:r>
      <w:r w:rsidR="008A0A1E">
        <w:t xml:space="preserve"> igal ajahetkel</w:t>
      </w:r>
      <w:r w:rsidR="000302C0">
        <w:t xml:space="preserve"> teha kiiremat ja täpsemat analüüsi kui ainult raamatupidamislike indikaatorite kasutus</w:t>
      </w:r>
      <w:r w:rsidR="004A1CCF">
        <w:t>.</w:t>
      </w:r>
      <w:r w:rsidR="000302C0">
        <w:t xml:space="preserve"> Selline analüüs võimaldab koostada trende ja teha ennustusi, mis lihtsustab juhtidel äriotsuste tegemist</w:t>
      </w:r>
      <w:r w:rsidR="00176537">
        <w:t xml:space="preserve"> ja</w:t>
      </w:r>
      <w:r w:rsidR="000302C0">
        <w:t xml:space="preserve"> </w:t>
      </w:r>
      <w:r w:rsidR="0070502F">
        <w:t>aitab</w:t>
      </w:r>
      <w:r w:rsidR="000302C0">
        <w:t xml:space="preserve"> esitada analüüsitulemusi lihtsalt tõlgend</w:t>
      </w:r>
      <w:r w:rsidR="004D663D">
        <w:t>ataval kujul, nt graafiliselt, E</w:t>
      </w:r>
      <w:r w:rsidR="000302C0">
        <w:t xml:space="preserve">xcelis. </w:t>
      </w:r>
      <w:r w:rsidR="00DA34ED">
        <w:t>[1 ]</w:t>
      </w:r>
      <w:r w:rsidR="000302C0">
        <w:t xml:space="preserve">Autori enda kogemusest on teada, et andmete lihtne arusaamine on väga oluline eriti väikeste firmade jaoks, kellel ei ole tavaliselt finantsjuhte, analüütikuid jne, ehk ei ole piisavalt ressursse firma tegevuse analüüsimiseks ning andmete interpreteerimiseks. Raamatupidajad ei tegele tavaliselt analüüsimisega, nende põhiülesannete hulka kuuluvad arvete käsitlemine, deklaratsioonide esitamine, aastaaruannete esitamine. Aastaaruanne annab küll infot firma tegevusest, kuid see koostatakse üks kord aasta </w:t>
      </w:r>
      <w:r w:rsidR="000302C0">
        <w:lastRenderedPageBreak/>
        <w:t>lõpus, ehk see ei anna operatiivset infot firma tegevusest. ERP</w:t>
      </w:r>
      <w:r w:rsidR="00C65EE0">
        <w:t xml:space="preserve"> tarkvara</w:t>
      </w:r>
      <w:r w:rsidR="000302C0">
        <w:t xml:space="preserve"> süsteemi väärtus firma jaoks on kõrgem, kui see võimaldab teha efektiivset analüüsi firmas toimuvast.</w:t>
      </w:r>
      <w:r w:rsidR="00E34151">
        <w:t xml:space="preserve"> </w:t>
      </w:r>
    </w:p>
    <w:p w:rsidR="00021B9C" w:rsidRDefault="00021B9C" w:rsidP="000302C0">
      <w:pPr>
        <w:spacing w:line="360" w:lineRule="auto"/>
        <w:jc w:val="both"/>
      </w:pPr>
    </w:p>
    <w:p w:rsidR="00F56A41" w:rsidRPr="004038F3" w:rsidRDefault="00F56A41" w:rsidP="00A20C84">
      <w:pPr>
        <w:pStyle w:val="NormalWeb"/>
        <w:numPr>
          <w:ilvl w:val="1"/>
          <w:numId w:val="8"/>
        </w:numPr>
        <w:spacing w:after="0" w:line="360" w:lineRule="auto"/>
        <w:jc w:val="both"/>
        <w:rPr>
          <w:rStyle w:val="Strong"/>
          <w:sz w:val="28"/>
          <w:szCs w:val="28"/>
        </w:rPr>
      </w:pPr>
      <w:r w:rsidRPr="004038F3">
        <w:rPr>
          <w:rStyle w:val="Strong"/>
          <w:sz w:val="28"/>
          <w:szCs w:val="28"/>
        </w:rPr>
        <w:t xml:space="preserve"> Skännerlahendus</w:t>
      </w:r>
      <w:r w:rsidR="00A40B1E" w:rsidRPr="004038F3">
        <w:rPr>
          <w:rStyle w:val="Strong"/>
          <w:sz w:val="28"/>
          <w:szCs w:val="28"/>
        </w:rPr>
        <w:t xml:space="preserve">e funktsionaalsus </w:t>
      </w:r>
    </w:p>
    <w:p w:rsidR="00F56A41" w:rsidRPr="00F13D27" w:rsidRDefault="00F56A41" w:rsidP="00F56A41">
      <w:pPr>
        <w:pStyle w:val="NormalWeb"/>
        <w:spacing w:after="0" w:line="360" w:lineRule="auto"/>
        <w:jc w:val="both"/>
        <w:rPr>
          <w:b/>
          <w:sz w:val="32"/>
          <w:szCs w:val="32"/>
        </w:rPr>
      </w:pPr>
      <w:r>
        <w:t>Kolmanda näitega p</w:t>
      </w:r>
      <w:r w:rsidR="005026F4">
        <w:t>eatub autor</w:t>
      </w:r>
      <w:r w:rsidRPr="00E32E16">
        <w:t xml:space="preserve"> pikemalt lao mooduli alla kuuluva skännerlahenduse juures. ERP tarkvaraga integreeritud skännertehnoloogia kasutamine ei ole tänapäeval enam luksus ning  kättesaadav vaid</w:t>
      </w:r>
      <w:r w:rsidR="005026F4">
        <w:t xml:space="preserve"> suurtele ettevõtetele, kellel s</w:t>
      </w:r>
      <w:r w:rsidRPr="00E32E16">
        <w:t>uur IT eelarve. Täna on majanduses laialt levinud integreeritud vöötkoodi tehnoloogia, selle kasutus on aidanud nii suuri kui väikeseid ettevõtteid vähendada laovarusid, kõrvaldada vigu, parandada dokumentide jälgimist ja efekt</w:t>
      </w:r>
      <w:r w:rsidR="004D663D">
        <w:t>iivselt</w:t>
      </w:r>
      <w:r w:rsidRPr="00E32E16">
        <w:t xml:space="preserve"> ratsionaliseerida äri protsesse. </w:t>
      </w:r>
    </w:p>
    <w:p w:rsidR="00F56A41" w:rsidRDefault="00F56A41" w:rsidP="00F56A41">
      <w:pPr>
        <w:pStyle w:val="NormalWeb"/>
        <w:spacing w:after="0" w:line="360" w:lineRule="auto"/>
        <w:jc w:val="both"/>
      </w:pPr>
      <w:r>
        <w:t>Mõned põhjused</w:t>
      </w:r>
      <w:r w:rsidR="00360545">
        <w:t>,</w:t>
      </w:r>
      <w:r>
        <w:t xml:space="preserve"> miks Saarioinen Eesti OÜ hakkas s</w:t>
      </w:r>
      <w:r w:rsidRPr="00E32E16">
        <w:t>kännerlahenduse</w:t>
      </w:r>
      <w:r w:rsidR="00360545">
        <w:t>le mõtlema: s</w:t>
      </w:r>
      <w:r>
        <w:t>kännerlahenduse</w:t>
      </w:r>
      <w:r w:rsidRPr="00E32E16">
        <w:t xml:space="preserve"> protsess on automat</w:t>
      </w:r>
      <w:r w:rsidR="00360545">
        <w:t>iseeritud, seega kiire ja täpne;  vöötkoodiskännerit kasutades</w:t>
      </w:r>
      <w:r w:rsidRPr="00E32E16">
        <w:t xml:space="preserve"> andmed kogutakse ja koheselt edastatakse ettevõtte </w:t>
      </w:r>
      <w:r>
        <w:t>majandustarkvarasse</w:t>
      </w:r>
      <w:r w:rsidRPr="00E32E16">
        <w:t>. Hetkega on informatsioon kättesaadav tervele organisatsioonile.</w:t>
      </w:r>
    </w:p>
    <w:p w:rsidR="00F56A41" w:rsidRPr="00E32E16" w:rsidRDefault="00F56A41" w:rsidP="00F56A41">
      <w:pPr>
        <w:pStyle w:val="NormalWeb"/>
        <w:spacing w:after="0" w:line="360" w:lineRule="auto"/>
        <w:jc w:val="both"/>
      </w:pPr>
      <w:r w:rsidRPr="00E32E16">
        <w:t>Skännerlahendus võimaldab ettevõ</w:t>
      </w:r>
      <w:r w:rsidR="00360545">
        <w:t>ttel tootlikust viia maksimumi poole</w:t>
      </w:r>
      <w:r w:rsidRPr="00E32E16">
        <w:t>. Skänner välistab käsitsi andmete sisestamise, mis omakorda vähendab  trükivigu, mis manuaalse</w:t>
      </w:r>
      <w:r w:rsidR="00360545">
        <w:t>lt sisestades tekkida võib. Vööt</w:t>
      </w:r>
      <w:r w:rsidRPr="00E32E16">
        <w:t>koodi skänner p</w:t>
      </w:r>
      <w:r w:rsidR="00360545">
        <w:t>akub täpsust, millel on kaugele</w:t>
      </w:r>
      <w:r w:rsidRPr="00E32E16">
        <w:t xml:space="preserve">ulatuv efekt äritegevusele. Laojuhid teavad täpselt millal </w:t>
      </w:r>
      <w:r w:rsidR="00360545">
        <w:t>varude hulk on madal. Väljastus</w:t>
      </w:r>
      <w:r w:rsidRPr="00E32E16">
        <w:t>keskus saab oluliselt vähendada või isegi elimineerida üle- ja alalaadimisest tekkivaid vigu. Kliendid on rahul</w:t>
      </w:r>
      <w:r w:rsidR="00360545">
        <w:t>, sest teav</w:t>
      </w:r>
      <w:r w:rsidRPr="00E32E16">
        <w:t>ad, et saavad täpselt selle kauba mille tellisid.</w:t>
      </w:r>
    </w:p>
    <w:p w:rsidR="00F56A41" w:rsidRPr="00E32E16" w:rsidRDefault="00F56A41" w:rsidP="00F56A41">
      <w:pPr>
        <w:pStyle w:val="NormalWeb"/>
        <w:spacing w:after="0" w:line="360" w:lineRule="auto"/>
        <w:jc w:val="both"/>
      </w:pPr>
      <w:r w:rsidRPr="00E32E16">
        <w:t>Kasutades</w:t>
      </w:r>
      <w:r>
        <w:t xml:space="preserve"> vöötkoodi tehnoloogiat koos Navisioni</w:t>
      </w:r>
      <w:r w:rsidRPr="00E32E16">
        <w:t xml:space="preserve"> </w:t>
      </w:r>
      <w:r>
        <w:t xml:space="preserve">tarkvaraga on võimalik säästa raha, tõsta efektiivsust kuid </w:t>
      </w:r>
      <w:r w:rsidRPr="00E32E16">
        <w:t>ennekõike parandab täpsust. See aitab</w:t>
      </w:r>
      <w:r w:rsidR="00360545">
        <w:t xml:space="preserve"> suurendada</w:t>
      </w:r>
      <w:r>
        <w:t xml:space="preserve"> produktiivsust</w:t>
      </w:r>
      <w:r w:rsidRPr="00E32E16">
        <w:t>, väljastus</w:t>
      </w:r>
      <w:r>
        <w:t>t</w:t>
      </w:r>
      <w:r w:rsidRPr="00E32E16">
        <w:t xml:space="preserve"> laos ja tootmises.  </w:t>
      </w:r>
    </w:p>
    <w:p w:rsidR="00F56A41" w:rsidRPr="00E32E16" w:rsidRDefault="00F56A41" w:rsidP="00F56A41">
      <w:pPr>
        <w:pStyle w:val="NormalWeb"/>
        <w:spacing w:after="0" w:line="360" w:lineRule="auto"/>
        <w:jc w:val="both"/>
      </w:pPr>
      <w:r w:rsidRPr="00E32E16">
        <w:t>Skännerlahenduse baasfunktsionaalsused on</w:t>
      </w:r>
    </w:p>
    <w:p w:rsidR="00F56A41" w:rsidRPr="00E32E16" w:rsidRDefault="00F56A41" w:rsidP="00A20C84">
      <w:pPr>
        <w:pStyle w:val="NormalWeb"/>
        <w:numPr>
          <w:ilvl w:val="0"/>
          <w:numId w:val="9"/>
        </w:numPr>
        <w:spacing w:after="0" w:line="360" w:lineRule="auto"/>
        <w:jc w:val="both"/>
      </w:pPr>
      <w:r w:rsidRPr="00E32E16">
        <w:t>Kauba vastuvõtt</w:t>
      </w:r>
    </w:p>
    <w:p w:rsidR="00F56A41" w:rsidRPr="00E32E16" w:rsidRDefault="00F56A41" w:rsidP="00A20C84">
      <w:pPr>
        <w:pStyle w:val="NormalWeb"/>
        <w:numPr>
          <w:ilvl w:val="0"/>
          <w:numId w:val="9"/>
        </w:numPr>
        <w:spacing w:after="0" w:line="360" w:lineRule="auto"/>
        <w:jc w:val="both"/>
      </w:pPr>
      <w:r w:rsidRPr="00E32E16">
        <w:t>Kauba väljastus tootmisele</w:t>
      </w:r>
    </w:p>
    <w:p w:rsidR="00F56A41" w:rsidRPr="00E32E16" w:rsidRDefault="00F56A41" w:rsidP="00A20C84">
      <w:pPr>
        <w:pStyle w:val="NormalWeb"/>
        <w:numPr>
          <w:ilvl w:val="0"/>
          <w:numId w:val="9"/>
        </w:numPr>
        <w:spacing w:after="0" w:line="360" w:lineRule="auto"/>
        <w:jc w:val="both"/>
      </w:pPr>
      <w:r w:rsidRPr="00E32E16">
        <w:t>Kauba väljastus kliendile</w:t>
      </w:r>
    </w:p>
    <w:p w:rsidR="00F56A41" w:rsidRPr="00E32E16" w:rsidRDefault="00F56A41" w:rsidP="00A20C84">
      <w:pPr>
        <w:pStyle w:val="NormalWeb"/>
        <w:numPr>
          <w:ilvl w:val="0"/>
          <w:numId w:val="9"/>
        </w:numPr>
        <w:spacing w:after="0" w:line="360" w:lineRule="auto"/>
        <w:jc w:val="both"/>
      </w:pPr>
      <w:r w:rsidRPr="00E32E16">
        <w:t>Kauba ladude vaheline ülekanne</w:t>
      </w:r>
    </w:p>
    <w:p w:rsidR="00F56A41" w:rsidRPr="00E32E16" w:rsidRDefault="00F56A41" w:rsidP="00A20C84">
      <w:pPr>
        <w:pStyle w:val="NormalWeb"/>
        <w:numPr>
          <w:ilvl w:val="0"/>
          <w:numId w:val="9"/>
        </w:numPr>
        <w:spacing w:after="0" w:line="360" w:lineRule="auto"/>
        <w:jc w:val="both"/>
      </w:pPr>
      <w:r w:rsidRPr="00E32E16">
        <w:t>Kauba inventuur</w:t>
      </w:r>
    </w:p>
    <w:p w:rsidR="00F56A41" w:rsidRPr="00E32E16" w:rsidRDefault="00F56A41" w:rsidP="00A20C84">
      <w:pPr>
        <w:pStyle w:val="NormalWeb"/>
        <w:numPr>
          <w:ilvl w:val="0"/>
          <w:numId w:val="9"/>
        </w:numPr>
        <w:spacing w:after="0" w:line="360" w:lineRule="auto"/>
        <w:jc w:val="both"/>
      </w:pPr>
      <w:r w:rsidRPr="00E32E16">
        <w:lastRenderedPageBreak/>
        <w:t>Kauba jooksev laoseisu kontroll</w:t>
      </w:r>
    </w:p>
    <w:p w:rsidR="00F56A41" w:rsidRPr="00E32E16" w:rsidRDefault="00F56A41" w:rsidP="00A20C84">
      <w:pPr>
        <w:pStyle w:val="NormalWeb"/>
        <w:numPr>
          <w:ilvl w:val="0"/>
          <w:numId w:val="9"/>
        </w:numPr>
        <w:spacing w:after="0" w:line="360" w:lineRule="auto"/>
        <w:jc w:val="both"/>
      </w:pPr>
      <w:r w:rsidRPr="00E32E16">
        <w:t>Kauba jooniste ja piltide vaatamine skänneri ekraanilt</w:t>
      </w:r>
    </w:p>
    <w:p w:rsidR="00F56A41" w:rsidRPr="00E32E16" w:rsidRDefault="00F56A41" w:rsidP="00A20C84">
      <w:pPr>
        <w:pStyle w:val="NormalWeb"/>
        <w:numPr>
          <w:ilvl w:val="0"/>
          <w:numId w:val="9"/>
        </w:numPr>
        <w:spacing w:after="0" w:line="360" w:lineRule="auto"/>
        <w:jc w:val="both"/>
      </w:pPr>
      <w:r w:rsidRPr="00E32E16">
        <w:t>Laoasukoha etikettide väljatrükk</w:t>
      </w:r>
    </w:p>
    <w:p w:rsidR="00F56A41" w:rsidRPr="00E32E16" w:rsidRDefault="00F56A41" w:rsidP="00A20C84">
      <w:pPr>
        <w:pStyle w:val="NormalWeb"/>
        <w:numPr>
          <w:ilvl w:val="0"/>
          <w:numId w:val="9"/>
        </w:numPr>
        <w:spacing w:after="0" w:line="360" w:lineRule="auto"/>
        <w:jc w:val="both"/>
      </w:pPr>
      <w:r w:rsidRPr="00E32E16">
        <w:t>Saadetiste etikettide väljatrükk</w:t>
      </w:r>
    </w:p>
    <w:p w:rsidR="00F56A41" w:rsidRPr="00E32E16" w:rsidRDefault="00F56A41" w:rsidP="00A20C84">
      <w:pPr>
        <w:pStyle w:val="NormalWeb"/>
        <w:numPr>
          <w:ilvl w:val="0"/>
          <w:numId w:val="9"/>
        </w:numPr>
        <w:spacing w:after="0" w:line="360" w:lineRule="auto"/>
        <w:jc w:val="both"/>
      </w:pPr>
      <w:r w:rsidRPr="00E32E16">
        <w:t>Info kogumine protsessi käigus</w:t>
      </w:r>
    </w:p>
    <w:p w:rsidR="00F56A41" w:rsidRPr="00E32E16" w:rsidRDefault="00F56A41" w:rsidP="00A20C84">
      <w:pPr>
        <w:pStyle w:val="NormalWeb"/>
        <w:numPr>
          <w:ilvl w:val="0"/>
          <w:numId w:val="9"/>
        </w:numPr>
        <w:spacing w:after="0" w:line="360" w:lineRule="auto"/>
        <w:jc w:val="both"/>
      </w:pPr>
      <w:r w:rsidRPr="00E32E16">
        <w:t>Jooksev ribakoodide õpetamine – uue koodi sidumine olemasoleva kaubaga</w:t>
      </w:r>
    </w:p>
    <w:p w:rsidR="00F56A41" w:rsidRPr="00E32E16" w:rsidRDefault="00F56A41" w:rsidP="00F56A41">
      <w:pPr>
        <w:pStyle w:val="NormalWeb"/>
        <w:spacing w:after="0" w:line="360" w:lineRule="auto"/>
        <w:jc w:val="both"/>
      </w:pPr>
      <w:r w:rsidRPr="00E32E16">
        <w:t>Ettevõte võidab, kuna tööprotsess muutub kiiremaks, rohkem jääb aega põhitegevusele ja vähem aega bürokraatiale, andmekvaliteet tõuseb. Väiksem ajakulu lisaväärtust mittetoovatele tegevustele. Protsessi üldine efektiivsus kasv - korja infot seal, kus seda tekib, üldinventuur märgatavalt kiirem ja ladusam.</w:t>
      </w:r>
    </w:p>
    <w:p w:rsidR="00F56A41" w:rsidRDefault="00F56A41" w:rsidP="00F56A41">
      <w:pPr>
        <w:pStyle w:val="NormalWeb"/>
        <w:spacing w:line="360" w:lineRule="auto"/>
        <w:jc w:val="both"/>
      </w:pPr>
      <w:r w:rsidRPr="00E32E16">
        <w:t>Partiide info õigsus võimaldab tagada müügi</w:t>
      </w:r>
      <w:r w:rsidR="00360545">
        <w:t>tellimuse</w:t>
      </w:r>
      <w:r w:rsidRPr="00E32E16">
        <w:t xml:space="preserve"> komplekteerimise skänneriga, mis tagabki tegeliku komplekteeritud partiide info ja andmete jõudmise majandustarkvarasse.</w:t>
      </w:r>
      <w:r>
        <w:t xml:space="preserve"> </w:t>
      </w:r>
    </w:p>
    <w:p w:rsidR="00A40B1E" w:rsidRDefault="00360545" w:rsidP="00021B9C">
      <w:pPr>
        <w:spacing w:line="360" w:lineRule="auto"/>
        <w:jc w:val="both"/>
      </w:pPr>
      <w:r>
        <w:t>Skännerlahenduse töölehakkamisel eelduseks on</w:t>
      </w:r>
      <w:r w:rsidR="00F80FD7">
        <w:t xml:space="preserve"> kaupadel vöötkoodi olemasolu. Vöötkoodide ülesanne on identifitseerida toode, et oleks võimalik toode tuvastada skänneri abil. Tundub üsna elementaarne nõue</w:t>
      </w:r>
      <w:r w:rsidR="00FA20F2">
        <w:t>,</w:t>
      </w:r>
      <w:r w:rsidR="00F80FD7">
        <w:t xml:space="preserve"> kuid siiski leidub ka tänapäeval tarnijaid, kelle kaubad on vöötkoodiga märgistamata. Sellisteks juhtudeks</w:t>
      </w:r>
      <w:r w:rsidR="001631C8">
        <w:t xml:space="preserve"> on võimalik</w:t>
      </w:r>
      <w:r w:rsidR="00F80FD7">
        <w:t xml:space="preserve"> luua ettevõtte siseseks kasutamiseks vöötkoodid. </w:t>
      </w:r>
    </w:p>
    <w:p w:rsidR="00021B9C" w:rsidRDefault="00021B9C" w:rsidP="00021B9C">
      <w:pPr>
        <w:spacing w:line="360" w:lineRule="auto"/>
        <w:jc w:val="both"/>
      </w:pPr>
    </w:p>
    <w:p w:rsidR="00A40B1E" w:rsidRPr="004038F3" w:rsidRDefault="00864D17" w:rsidP="00A20C84">
      <w:pPr>
        <w:pStyle w:val="NormalWeb"/>
        <w:numPr>
          <w:ilvl w:val="2"/>
          <w:numId w:val="8"/>
        </w:numPr>
        <w:spacing w:line="360" w:lineRule="auto"/>
        <w:jc w:val="both"/>
        <w:rPr>
          <w:rStyle w:val="Strong"/>
          <w:sz w:val="28"/>
          <w:szCs w:val="28"/>
        </w:rPr>
      </w:pPr>
      <w:r w:rsidRPr="004038F3">
        <w:rPr>
          <w:rStyle w:val="Strong"/>
          <w:sz w:val="28"/>
          <w:szCs w:val="28"/>
        </w:rPr>
        <w:t xml:space="preserve">Käsiterminal </w:t>
      </w:r>
    </w:p>
    <w:p w:rsidR="00EE385D" w:rsidRPr="00EE385D" w:rsidRDefault="00EE385D" w:rsidP="00EE385D">
      <w:pPr>
        <w:pStyle w:val="NormalWeb"/>
        <w:spacing w:line="360" w:lineRule="auto"/>
        <w:jc w:val="both"/>
      </w:pPr>
      <w:r w:rsidRPr="00EE385D">
        <w:t xml:space="preserve">Käsiterminal on </w:t>
      </w:r>
      <w:r>
        <w:t xml:space="preserve">elektrooniline seade, mida kasutatakse andmete sisestamiseks või laadimiseks läbi juhtmevaba edastuse. </w:t>
      </w:r>
      <w:r w:rsidR="00A7359F">
        <w:t>N</w:t>
      </w:r>
      <w:r w:rsidR="009E4E32">
        <w:t xml:space="preserve">eile on integreeritud </w:t>
      </w:r>
      <w:r w:rsidR="00A7359F">
        <w:t>vöötkoodilugeja</w:t>
      </w:r>
      <w:r w:rsidR="009E4E32">
        <w:t>. Käsiterminale kasutatakse suurtes kaubanduskeskustes, laohoonetes, haiglates ja sellistel tegevusaladel kus vajalik kaugelt juurdepääsu</w:t>
      </w:r>
      <w:r w:rsidR="00F44D8E">
        <w:t xml:space="preserve"> andmebaasile. Neid seadmeid</w:t>
      </w:r>
      <w:r w:rsidR="009E4E32">
        <w:t xml:space="preserve"> on nii </w:t>
      </w:r>
      <w:r w:rsidR="00F44D8E">
        <w:t xml:space="preserve">klahvidega kui </w:t>
      </w:r>
      <w:r w:rsidR="009E4E32">
        <w:t>puutetundliku ekraani</w:t>
      </w:r>
      <w:r w:rsidR="00F44D8E">
        <w:t>ga</w:t>
      </w:r>
      <w:r w:rsidR="009E4E32">
        <w:t>,</w:t>
      </w:r>
      <w:r w:rsidR="00F44D8E">
        <w:t xml:space="preserve"> </w:t>
      </w:r>
      <w:r w:rsidR="00067186">
        <w:t>neil on andmete edastuseks nii</w:t>
      </w:r>
      <w:r w:rsidR="009E4E32">
        <w:t xml:space="preserve"> IrDA</w:t>
      </w:r>
      <w:r w:rsidR="00F44D8E">
        <w:t>, blu</w:t>
      </w:r>
      <w:r w:rsidR="00067186">
        <w:t>etooth, mälukaardi pesa. Enamustel on juhtmevaba tarkvara, mis lubab neil suhelda</w:t>
      </w:r>
      <w:r w:rsidR="00DA34ED">
        <w:t xml:space="preserve"> serveri või suurarvutiga ühendatud</w:t>
      </w:r>
      <w:r w:rsidR="00067186">
        <w:t xml:space="preserve"> andmebaasi või tarkva</w:t>
      </w:r>
      <w:r w:rsidR="00DA34ED">
        <w:t>ra rakendusega</w:t>
      </w:r>
      <w:r w:rsidR="00067186">
        <w:t>.</w:t>
      </w:r>
      <w:r w:rsidR="00BF71A2">
        <w:t xml:space="preserve"> </w:t>
      </w:r>
      <w:r w:rsidR="0023283F">
        <w:t>[11]</w:t>
      </w:r>
      <w:r w:rsidR="00067186">
        <w:t xml:space="preserve"> </w:t>
      </w:r>
      <w:r w:rsidR="00DD78D6">
        <w:t xml:space="preserve">Käsiterminalidele </w:t>
      </w:r>
      <w:r w:rsidR="00067186">
        <w:t xml:space="preserve"> on võimalik seadistada eri</w:t>
      </w:r>
      <w:r w:rsidR="00FA20F2">
        <w:t>nevaid operatsioonisüsteeme, ena</w:t>
      </w:r>
      <w:r w:rsidR="00067186">
        <w:t>mlevinud on Windows</w:t>
      </w:r>
      <w:r w:rsidR="00FA20F2">
        <w:t xml:space="preserve"> </w:t>
      </w:r>
      <w:r w:rsidR="00067186">
        <w:t>CE, Windows Mobile, Linux, Android. Võrreldes käsite</w:t>
      </w:r>
      <w:r w:rsidR="00DD78D6">
        <w:t>rminali, pihuarvuti või mobiiltelefoniga on tulemused laialivalguvad. Käsiterminalid eristuvad eeldefineeritud nõuete poolest, näiteks peavad need vastu</w:t>
      </w:r>
      <w:r w:rsidR="00FA20F2">
        <w:t xml:space="preserve"> </w:t>
      </w:r>
      <w:r w:rsidR="00DD78D6">
        <w:t xml:space="preserve">pidama igapäevasele kasutusele vähemalt 8 </w:t>
      </w:r>
      <w:r w:rsidR="00DD78D6">
        <w:lastRenderedPageBreak/>
        <w:t>tundi, põrutuskindlus suurem</w:t>
      </w:r>
      <w:r w:rsidR="00B343E2">
        <w:t xml:space="preserve"> kui mittetööstuslikel seadmetel</w:t>
      </w:r>
      <w:r w:rsidR="00DD78D6">
        <w:t xml:space="preserve"> ning ka </w:t>
      </w:r>
      <w:r w:rsidR="00846684">
        <w:t xml:space="preserve">pahavara </w:t>
      </w:r>
      <w:r w:rsidR="00DD78D6">
        <w:t>sissetungimise võimalus p</w:t>
      </w:r>
      <w:r w:rsidR="00FA20F2">
        <w:t xml:space="preserve">eab olema miinimumini viidud; </w:t>
      </w:r>
      <w:r w:rsidR="00DD78D6">
        <w:t>neil peab olema väh</w:t>
      </w:r>
      <w:r w:rsidR="00FA20F2">
        <w:t>emalt üks andmetekogumise funkti</w:t>
      </w:r>
      <w:r w:rsidR="00DD78D6">
        <w:t>soon. [</w:t>
      </w:r>
      <w:r w:rsidR="0023283F">
        <w:t>11</w:t>
      </w:r>
      <w:r w:rsidR="00DD78D6">
        <w:t>]</w:t>
      </w:r>
    </w:p>
    <w:p w:rsidR="00A40B1E" w:rsidRPr="00E32E16" w:rsidRDefault="00A40B1E" w:rsidP="00A40B1E">
      <w:pPr>
        <w:pStyle w:val="NormalWeb"/>
        <w:spacing w:line="360" w:lineRule="auto"/>
        <w:jc w:val="both"/>
      </w:pPr>
      <w:r w:rsidRPr="00E32E16">
        <w:t xml:space="preserve">Vöötkood on kasutusel kodeerimaks visuaalset informatsiooni masinale loetavaks. Vöötkoode on kahte tüüpi, ühed on lineaarsed </w:t>
      </w:r>
      <w:r w:rsidR="005B6D3A">
        <w:t>joonis 3</w:t>
      </w:r>
      <w:r>
        <w:t xml:space="preserve"> </w:t>
      </w:r>
      <w:r w:rsidRPr="00E32E16">
        <w:t>ja teised 2D</w:t>
      </w:r>
      <w:r w:rsidR="00D56BB9">
        <w:t>,</w:t>
      </w:r>
      <w:r w:rsidR="005B6D3A">
        <w:t xml:space="preserve"> joonis 4</w:t>
      </w:r>
      <w:r w:rsidR="00D56BB9">
        <w:t>.</w:t>
      </w:r>
      <w:r w:rsidRPr="00E32E16">
        <w:t xml:space="preserve"> Esimest tüüpi vöötkoodid sisaldavad peamiselt teksti formaadis infot, teistele 2D tüüpi koodidega on võimalik rohkem infot siduda, näiteks hinna, koguse, veebi aadressi või pildi.</w:t>
      </w:r>
    </w:p>
    <w:p w:rsidR="00A40B1E" w:rsidRPr="00E32E16" w:rsidRDefault="00A40B1E" w:rsidP="00A40B1E">
      <w:pPr>
        <w:pStyle w:val="NormalWeb"/>
        <w:spacing w:line="360" w:lineRule="auto"/>
        <w:jc w:val="both"/>
      </w:pPr>
    </w:p>
    <w:p w:rsidR="00A40B1E" w:rsidRDefault="00A40B1E" w:rsidP="00A40B1E">
      <w:pPr>
        <w:pStyle w:val="NormalWeb"/>
        <w:spacing w:line="360" w:lineRule="auto"/>
        <w:jc w:val="center"/>
      </w:pPr>
      <w:r w:rsidRPr="00E32E16">
        <w:rPr>
          <w:noProof/>
        </w:rPr>
        <w:drawing>
          <wp:inline distT="0" distB="0" distL="0" distR="0" wp14:anchorId="37AB9B40" wp14:editId="4D6FB48D">
            <wp:extent cx="1885950" cy="1377043"/>
            <wp:effectExtent l="0" t="0" r="0" b="0"/>
            <wp:docPr id="1" name="Picture 1"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617" cy="1390673"/>
                    </a:xfrm>
                    <a:prstGeom prst="rect">
                      <a:avLst/>
                    </a:prstGeom>
                    <a:noFill/>
                    <a:ln>
                      <a:noFill/>
                    </a:ln>
                  </pic:spPr>
                </pic:pic>
              </a:graphicData>
            </a:graphic>
          </wp:inline>
        </w:drawing>
      </w:r>
    </w:p>
    <w:p w:rsidR="00A40B1E" w:rsidRPr="0040631F" w:rsidRDefault="005B6D3A" w:rsidP="00A40B1E">
      <w:pPr>
        <w:pStyle w:val="NormalWeb"/>
        <w:spacing w:line="360" w:lineRule="auto"/>
        <w:jc w:val="center"/>
      </w:pPr>
      <w:r>
        <w:rPr>
          <w:b/>
        </w:rPr>
        <w:t>Joonis 3</w:t>
      </w:r>
      <w:r w:rsidR="00A40B1E">
        <w:rPr>
          <w:b/>
        </w:rPr>
        <w:t xml:space="preserve"> </w:t>
      </w:r>
      <w:r w:rsidR="00A40B1E">
        <w:t>Lineaarne vöötkood</w:t>
      </w:r>
    </w:p>
    <w:p w:rsidR="00A40B1E" w:rsidRPr="00E32E16" w:rsidRDefault="00A40B1E" w:rsidP="00A40B1E">
      <w:pPr>
        <w:pStyle w:val="NormalWeb"/>
        <w:spacing w:line="360" w:lineRule="auto"/>
        <w:jc w:val="center"/>
      </w:pPr>
      <w:r w:rsidRPr="00E32E16">
        <w:rPr>
          <w:noProof/>
        </w:rPr>
        <w:drawing>
          <wp:inline distT="0" distB="0" distL="0" distR="0" wp14:anchorId="516E57F1" wp14:editId="1130A6C6">
            <wp:extent cx="1689100" cy="1689100"/>
            <wp:effectExtent l="0" t="0" r="6350" b="6350"/>
            <wp:docPr id="2" name="Picture 2" descr="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p>
    <w:p w:rsidR="00A40B1E" w:rsidRPr="0040631F" w:rsidRDefault="005B6D3A" w:rsidP="00A40B1E">
      <w:pPr>
        <w:pStyle w:val="NormalWeb"/>
        <w:spacing w:line="360" w:lineRule="auto"/>
        <w:jc w:val="center"/>
        <w:rPr>
          <w:b/>
        </w:rPr>
      </w:pPr>
      <w:r>
        <w:rPr>
          <w:b/>
        </w:rPr>
        <w:t>Joonis 4</w:t>
      </w:r>
      <w:r w:rsidR="00A40B1E">
        <w:rPr>
          <w:b/>
        </w:rPr>
        <w:t xml:space="preserve"> </w:t>
      </w:r>
      <w:r w:rsidR="00A40B1E" w:rsidRPr="009545E3">
        <w:t>2D vöötkood</w:t>
      </w:r>
    </w:p>
    <w:p w:rsidR="00A40B1E" w:rsidRDefault="00AE2EAF" w:rsidP="00A40B1E">
      <w:pPr>
        <w:pStyle w:val="NormalWeb"/>
        <w:spacing w:line="360" w:lineRule="auto"/>
        <w:jc w:val="both"/>
      </w:pPr>
      <w:r>
        <w:t>Vöötkoodilugejad</w:t>
      </w:r>
      <w:r w:rsidR="00A40B1E" w:rsidRPr="00E32E16">
        <w:t xml:space="preserve"> koosnevad kolmest erinevast osast – valgussüsteem, sensor ja dekooder. Üldiselt  vöötkoodi skännerid loevad koodis must-valgeid elemente. </w:t>
      </w:r>
      <w:r>
        <w:t xml:space="preserve">Vöötkoodilugeja </w:t>
      </w:r>
      <w:r w:rsidR="00A40B1E" w:rsidRPr="00E32E16">
        <w:t>valgussüsteemist saadetakse kiir koodile ning sensori tuvastab peegeldatud valguse ning genereerib analoog signaali ja saadab selle dekooderile. Dekooder tõlgendab signaali ja konverteerib selle tekstiks. Selle konventee</w:t>
      </w:r>
      <w:r>
        <w:t>ritud tekst edastatakse seadme</w:t>
      </w:r>
      <w:r w:rsidR="00A40B1E" w:rsidRPr="00E32E16">
        <w:t xml:space="preserve"> abil arvuti tarkvarasüsteemi.</w:t>
      </w:r>
      <w:r w:rsidR="00541C04">
        <w:t xml:space="preserve"> </w:t>
      </w:r>
    </w:p>
    <w:p w:rsidR="00391F4F" w:rsidRDefault="00541C04" w:rsidP="00541C04">
      <w:pPr>
        <w:pStyle w:val="NormalWeb"/>
        <w:spacing w:line="360" w:lineRule="auto"/>
        <w:jc w:val="both"/>
      </w:pPr>
      <w:r>
        <w:lastRenderedPageBreak/>
        <w:t>SE OÜ-le käsiterminalide valikul olid põhiargumentideks töökindlus, kasutajamugavus ja hind, nende argumentide põhjal tehti viimane</w:t>
      </w:r>
      <w:r w:rsidR="00521EC9">
        <w:t xml:space="preserve"> valik. </w:t>
      </w:r>
      <w:r w:rsidR="00B137CA">
        <w:t>Välistatud</w:t>
      </w:r>
      <w:r w:rsidR="00B343E2">
        <w:t xml:space="preserve"> said</w:t>
      </w:r>
      <w:r w:rsidR="00A626D1">
        <w:t xml:space="preserve"> </w:t>
      </w:r>
      <w:r w:rsidR="00CA4627">
        <w:t xml:space="preserve">niiöelda assisteerimiseks mõeldud seadmed, mis on pigem mõeldud müügimeestele, saaliteenindajatele, nende seadmete </w:t>
      </w:r>
      <w:r w:rsidR="00EF6CBE">
        <w:t>nõuded on tööstus</w:t>
      </w:r>
      <w:r w:rsidR="00DA52A7">
        <w:t>l</w:t>
      </w:r>
      <w:r w:rsidR="0070176A">
        <w:t>ike seadmete omadest</w:t>
      </w:r>
      <w:r w:rsidR="00FA288B">
        <w:t xml:space="preserve"> leebemad. Tööstsulikud seadmed läbivad IP</w:t>
      </w:r>
      <w:r w:rsidR="00391F4F">
        <w:t xml:space="preserve"> Code</w:t>
      </w:r>
      <w:r w:rsidR="00FA288B">
        <w:t xml:space="preserve"> testi, mis näitab kaitstust välismõjudele</w:t>
      </w:r>
      <w:r w:rsidR="007C328D">
        <w:t xml:space="preserve">, sealhulgas tolmu ja vee vastu. SE OÜ-le sobiva seadme miinimum IP tase võis olla alates numbrist 54, </w:t>
      </w:r>
      <w:r w:rsidR="00FA288B">
        <w:t xml:space="preserve"> </w:t>
      </w:r>
      <w:r w:rsidR="007C328D">
        <w:t>esimene number näitab kaitset tolmu vastu ning teine korpuse veekindlust</w:t>
      </w:r>
      <w:r w:rsidR="004F2141">
        <w:t>.</w:t>
      </w:r>
      <w:r w:rsidR="00391F4F">
        <w:t xml:space="preserve"> </w:t>
      </w:r>
      <w:r w:rsidR="0070176A">
        <w:t>Need näitajad on olulised, sest käsiterminalide kasutuskohas on temperatuur -18◦C kuni 8</w:t>
      </w:r>
      <w:r w:rsidR="0070176A">
        <w:t>◦</w:t>
      </w:r>
      <w:r w:rsidR="0070176A">
        <w:t>C kraadi. Käsiterminali valiku suurimak</w:t>
      </w:r>
      <w:r w:rsidR="0070176A">
        <w:t>s</w:t>
      </w:r>
      <w:r w:rsidR="0070176A">
        <w:t xml:space="preserve"> otsustavaks</w:t>
      </w:r>
      <w:r w:rsidR="0070176A">
        <w:t xml:space="preserve"> argumendiks</w:t>
      </w:r>
      <w:r w:rsidR="0070176A">
        <w:t xml:space="preserve"> oli</w:t>
      </w:r>
      <w:r w:rsidR="0070176A">
        <w:t xml:space="preserve"> seadme operatsiooni süsteem, nimelt </w:t>
      </w:r>
      <w:r w:rsidR="0070176A">
        <w:t>mõeldes tulevikule kirjtutasid arendajad</w:t>
      </w:r>
      <w:r w:rsidR="0070176A">
        <w:t xml:space="preserve"> skännerilahenduse programmi </w:t>
      </w:r>
      <w:r w:rsidR="002E7B9B">
        <w:t xml:space="preserve">arenevale ja jätkusuutlikule </w:t>
      </w:r>
      <w:r w:rsidR="0070176A">
        <w:t xml:space="preserve">Windows 10 platvormile. Windows 10 platvorm on käsiterminalides </w:t>
      </w:r>
      <w:r w:rsidR="002E7B9B">
        <w:t>üsna</w:t>
      </w:r>
      <w:r w:rsidR="0070176A">
        <w:t xml:space="preserve"> vähe kasutusel, kuna tegemist</w:t>
      </w:r>
      <w:r w:rsidR="002E7B9B">
        <w:t xml:space="preserve"> on suhteliselt uue platvormi ja</w:t>
      </w:r>
      <w:r w:rsidR="0070176A">
        <w:t xml:space="preserve"> kallima litsentsiga </w:t>
      </w:r>
      <w:r w:rsidR="002E7B9B">
        <w:t>kuid kuna varasemad W</w:t>
      </w:r>
      <w:r w:rsidR="0070176A">
        <w:t>indowsi</w:t>
      </w:r>
      <w:r w:rsidR="002E7B9B">
        <w:t xml:space="preserve"> platvormid näiteks Windows Mobile </w:t>
      </w:r>
      <w:r w:rsidR="008A4B1A">
        <w:t xml:space="preserve">6 </w:t>
      </w:r>
      <w:r w:rsidR="002E7B9B">
        <w:t xml:space="preserve">ja Windows CE </w:t>
      </w:r>
      <w:r w:rsidR="008A4B1A">
        <w:t>on üle 10 aasta vanused ning hääbuvad süsteemid, siis leidis autor mõistlikumana võtta kohe kasutusele pika perspektiiviga süsteem, et lähima 10 aasta jooksul ei tekiks probleeme uute seadmete leidmise või platvormi ja tarkvara ühildumisega.</w:t>
      </w:r>
    </w:p>
    <w:p w:rsidR="00541C04" w:rsidRDefault="00521EC9" w:rsidP="00541C04">
      <w:pPr>
        <w:pStyle w:val="NormalWeb"/>
        <w:spacing w:line="360" w:lineRule="auto"/>
        <w:jc w:val="both"/>
      </w:pPr>
      <w:r>
        <w:t>Tabelis 1</w:t>
      </w:r>
      <w:r w:rsidR="00C9505E">
        <w:t xml:space="preserve"> on autor võrrelnud kahte</w:t>
      </w:r>
      <w:r w:rsidR="00541C04">
        <w:t xml:space="preserve"> viimast</w:t>
      </w:r>
      <w:r w:rsidR="00C9505E">
        <w:t xml:space="preserve"> valikusse</w:t>
      </w:r>
      <w:r w:rsidR="00541C04">
        <w:t xml:space="preserve"> jäänud seadet. Mõlemad on firma Honeywell seadmed, selle firmaga on autoril varemgi positiivseid kokkupuuteid olnud</w:t>
      </w:r>
      <w:r w:rsidR="00C9505E">
        <w:t xml:space="preserve"> ning seega nende kvaliteedis </w:t>
      </w:r>
      <w:r w:rsidR="00541C04">
        <w:t xml:space="preserve"> kahtlema ei pidanud. Dolphin 99EX on tööstusess</w:t>
      </w:r>
      <w:r w:rsidR="00C9505E">
        <w:t xml:space="preserve">e väga hästi sobiv seade, </w:t>
      </w:r>
      <w:r w:rsidR="00541C04">
        <w:t>põrutuskindlus</w:t>
      </w:r>
      <w:r w:rsidR="00C9505E">
        <w:t>e</w:t>
      </w:r>
      <w:r w:rsidR="00541C04">
        <w:t xml:space="preserve"> ning aku vastupidavus</w:t>
      </w:r>
      <w:r w:rsidR="00C9505E">
        <w:t>e näitajad</w:t>
      </w:r>
      <w:r w:rsidR="00541C04">
        <w:t xml:space="preserve"> on paremad kui Dolphin 75e-l. Lähtudes seadme kasutuskohast</w:t>
      </w:r>
      <w:r w:rsidR="00230DC9">
        <w:t>, -ajast</w:t>
      </w:r>
      <w:r w:rsidR="00C9505E">
        <w:t xml:space="preserve"> ja kasutajatest</w:t>
      </w:r>
      <w:r w:rsidR="00541C04">
        <w:t xml:space="preserve"> </w:t>
      </w:r>
      <w:r w:rsidR="00C9505E">
        <w:t>leidis autor, et väga hästi saab laos</w:t>
      </w:r>
      <w:r w:rsidR="00541C04">
        <w:t xml:space="preserve"> töötada ka väiksema aku mahutuvuse ja põrutuskindla seadmega, </w:t>
      </w:r>
    </w:p>
    <w:tbl>
      <w:tblPr>
        <w:tblW w:w="0" w:type="auto"/>
        <w:tblCellMar>
          <w:top w:w="15" w:type="dxa"/>
          <w:left w:w="70" w:type="dxa"/>
          <w:bottom w:w="15" w:type="dxa"/>
          <w:right w:w="70" w:type="dxa"/>
        </w:tblCellMar>
        <w:tblLook w:val="04A0" w:firstRow="1" w:lastRow="0" w:firstColumn="1" w:lastColumn="0" w:noHBand="0" w:noVBand="1"/>
      </w:tblPr>
      <w:tblGrid>
        <w:gridCol w:w="1504"/>
        <w:gridCol w:w="3507"/>
        <w:gridCol w:w="3474"/>
      </w:tblGrid>
      <w:tr w:rsidR="00541C04" w:rsidTr="009A5582">
        <w:trPr>
          <w:trHeight w:val="525"/>
        </w:trPr>
        <w:tc>
          <w:tcPr>
            <w:tcW w:w="0" w:type="auto"/>
            <w:tcBorders>
              <w:top w:val="single" w:sz="8" w:space="0" w:color="auto"/>
              <w:left w:val="single" w:sz="8" w:space="0" w:color="auto"/>
              <w:bottom w:val="nil"/>
              <w:right w:val="nil"/>
            </w:tcBorders>
            <w:noWrap/>
            <w:vAlign w:val="bottom"/>
          </w:tcPr>
          <w:p w:rsidR="00541C04" w:rsidRDefault="00541C04" w:rsidP="009A5582">
            <w:pPr>
              <w:rPr>
                <w:sz w:val="20"/>
                <w:szCs w:val="20"/>
                <w:lang w:eastAsia="et-EE"/>
              </w:rPr>
            </w:pPr>
          </w:p>
        </w:tc>
        <w:tc>
          <w:tcPr>
            <w:tcW w:w="0" w:type="auto"/>
            <w:tcBorders>
              <w:top w:val="single" w:sz="8" w:space="0" w:color="auto"/>
              <w:left w:val="single" w:sz="8" w:space="0" w:color="auto"/>
              <w:bottom w:val="single" w:sz="4" w:space="0" w:color="auto"/>
              <w:right w:val="single" w:sz="4" w:space="0" w:color="auto"/>
            </w:tcBorders>
            <w:noWrap/>
            <w:vAlign w:val="bottom"/>
          </w:tcPr>
          <w:p w:rsidR="00541C04" w:rsidRDefault="00541C04" w:rsidP="009A5582">
            <w:pPr>
              <w:rPr>
                <w:rFonts w:ascii="Calibri" w:hAnsi="Calibri" w:cs="Calibri"/>
                <w:b/>
                <w:bCs/>
                <w:color w:val="000000"/>
                <w:sz w:val="22"/>
                <w:szCs w:val="22"/>
              </w:rPr>
            </w:pPr>
            <w:r>
              <w:rPr>
                <w:noProof/>
                <w:lang w:eastAsia="et-EE"/>
              </w:rPr>
              <w:drawing>
                <wp:inline distT="0" distB="0" distL="0" distR="0" wp14:anchorId="127AB4D4" wp14:editId="0877D3A7">
                  <wp:extent cx="2347123" cy="2347123"/>
                  <wp:effectExtent l="0" t="0" r="0" b="0"/>
                  <wp:docPr id="4" name="Picture 4" descr="C:\Users\karin.saarioinen\AppData\Local\Microsoft\Windows\INetCache\Content.Word\^F2021A776FBF183662A13CD5C42C41DA1904998BA71B8FA3A7^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saarioinen\AppData\Local\Microsoft\Windows\INetCache\Content.Word\^F2021A776FBF183662A13CD5C42C41DA1904998BA71B8FA3A7^pimgpsh_fullsize_dist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0535" cy="2360535"/>
                          </a:xfrm>
                          <a:prstGeom prst="rect">
                            <a:avLst/>
                          </a:prstGeom>
                          <a:noFill/>
                          <a:ln>
                            <a:noFill/>
                          </a:ln>
                        </pic:spPr>
                      </pic:pic>
                    </a:graphicData>
                  </a:graphic>
                </wp:inline>
              </w:drawing>
            </w:r>
          </w:p>
        </w:tc>
        <w:tc>
          <w:tcPr>
            <w:tcW w:w="0" w:type="auto"/>
            <w:tcBorders>
              <w:top w:val="single" w:sz="8" w:space="0" w:color="auto"/>
              <w:left w:val="single" w:sz="4" w:space="0" w:color="auto"/>
              <w:bottom w:val="single" w:sz="4" w:space="0" w:color="auto"/>
              <w:right w:val="single" w:sz="8" w:space="0" w:color="auto"/>
            </w:tcBorders>
            <w:noWrap/>
            <w:vAlign w:val="bottom"/>
          </w:tcPr>
          <w:p w:rsidR="00541C04" w:rsidRDefault="00541C04" w:rsidP="009A5582">
            <w:pPr>
              <w:rPr>
                <w:rFonts w:ascii="Calibri" w:hAnsi="Calibri" w:cs="Calibri"/>
                <w:b/>
                <w:bCs/>
                <w:color w:val="000000"/>
                <w:sz w:val="22"/>
                <w:szCs w:val="22"/>
              </w:rPr>
            </w:pPr>
            <w:r>
              <w:rPr>
                <w:noProof/>
                <w:lang w:eastAsia="et-EE"/>
              </w:rPr>
              <w:drawing>
                <wp:inline distT="0" distB="0" distL="0" distR="0" wp14:anchorId="77FF6EB4" wp14:editId="1D46E2B5">
                  <wp:extent cx="2322674" cy="2322674"/>
                  <wp:effectExtent l="0" t="0" r="1905" b="1905"/>
                  <wp:docPr id="8" name="Picture 8" descr="C:\Users\karin.saarioinen\AppData\Local\Microsoft\Windows\INetCache\Content.Word\^B0A6FC98588D7D17762E96F48D63537CA5CAB907843A34A6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in.saarioinen\AppData\Local\Microsoft\Windows\INetCache\Content.Word\^B0A6FC98588D7D17762E96F48D63537CA5CAB907843A34A66C^pimgpsh_fullsize_dist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036" cy="2353036"/>
                          </a:xfrm>
                          <a:prstGeom prst="rect">
                            <a:avLst/>
                          </a:prstGeom>
                          <a:noFill/>
                          <a:ln>
                            <a:noFill/>
                          </a:ln>
                        </pic:spPr>
                      </pic:pic>
                    </a:graphicData>
                  </a:graphic>
                </wp:inline>
              </w:drawing>
            </w:r>
          </w:p>
        </w:tc>
      </w:tr>
      <w:tr w:rsidR="00541C04" w:rsidTr="009A5582">
        <w:trPr>
          <w:trHeight w:val="525"/>
        </w:trPr>
        <w:tc>
          <w:tcPr>
            <w:tcW w:w="0" w:type="auto"/>
            <w:vMerge w:val="restart"/>
            <w:tcBorders>
              <w:top w:val="single" w:sz="8" w:space="0" w:color="auto"/>
              <w:left w:val="single" w:sz="8" w:space="0" w:color="auto"/>
              <w:bottom w:val="nil"/>
              <w:right w:val="nil"/>
            </w:tcBorders>
            <w:noWrap/>
            <w:vAlign w:val="bottom"/>
            <w:hideMark/>
          </w:tcPr>
          <w:p w:rsidR="00541C04" w:rsidRDefault="00541C04" w:rsidP="009A5582">
            <w:pPr>
              <w:rPr>
                <w:sz w:val="20"/>
                <w:szCs w:val="20"/>
                <w:lang w:eastAsia="et-EE"/>
              </w:rPr>
            </w:pPr>
          </w:p>
        </w:tc>
        <w:tc>
          <w:tcPr>
            <w:tcW w:w="0" w:type="auto"/>
            <w:tcBorders>
              <w:top w:val="single" w:sz="8" w:space="0" w:color="auto"/>
              <w:left w:val="single" w:sz="8" w:space="0" w:color="auto"/>
              <w:bottom w:val="single" w:sz="4" w:space="0" w:color="auto"/>
              <w:right w:val="single" w:sz="4"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Honeywell</w:t>
            </w:r>
          </w:p>
        </w:tc>
        <w:tc>
          <w:tcPr>
            <w:tcW w:w="0" w:type="auto"/>
            <w:tcBorders>
              <w:top w:val="single" w:sz="8" w:space="0" w:color="auto"/>
              <w:left w:val="single" w:sz="4" w:space="0" w:color="auto"/>
              <w:bottom w:val="single" w:sz="4"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Honeywell</w:t>
            </w:r>
          </w:p>
        </w:tc>
      </w:tr>
      <w:tr w:rsidR="00541C04" w:rsidTr="009A5582">
        <w:trPr>
          <w:trHeight w:val="525"/>
        </w:trPr>
        <w:tc>
          <w:tcPr>
            <w:tcW w:w="0" w:type="auto"/>
            <w:vMerge/>
            <w:tcBorders>
              <w:top w:val="single" w:sz="8" w:space="0" w:color="auto"/>
              <w:left w:val="single" w:sz="8" w:space="0" w:color="auto"/>
              <w:bottom w:val="nil"/>
              <w:right w:val="nil"/>
            </w:tcBorders>
            <w:vAlign w:val="center"/>
            <w:hideMark/>
          </w:tcPr>
          <w:p w:rsidR="00541C04" w:rsidRDefault="00541C04" w:rsidP="009A5582">
            <w:pPr>
              <w:rPr>
                <w:sz w:val="20"/>
                <w:szCs w:val="20"/>
              </w:rPr>
            </w:pPr>
          </w:p>
        </w:tc>
        <w:tc>
          <w:tcPr>
            <w:tcW w:w="0" w:type="auto"/>
            <w:tcBorders>
              <w:top w:val="single" w:sz="4" w:space="0" w:color="auto"/>
              <w:left w:val="single" w:sz="8" w:space="0" w:color="auto"/>
              <w:bottom w:val="single" w:sz="8" w:space="0" w:color="auto"/>
              <w:right w:val="single" w:sz="4"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Dolphin 75e</w:t>
            </w:r>
          </w:p>
        </w:tc>
        <w:tc>
          <w:tcPr>
            <w:tcW w:w="0" w:type="auto"/>
            <w:tcBorders>
              <w:top w:val="single" w:sz="4" w:space="0" w:color="auto"/>
              <w:left w:val="single" w:sz="4" w:space="0" w:color="auto"/>
              <w:bottom w:val="single" w:sz="8"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Dolphin 99EX</w:t>
            </w:r>
          </w:p>
        </w:tc>
      </w:tr>
      <w:tr w:rsidR="00541C04" w:rsidTr="009A5582">
        <w:trPr>
          <w:trHeight w:val="285"/>
        </w:trPr>
        <w:tc>
          <w:tcPr>
            <w:tcW w:w="0" w:type="auto"/>
            <w:vMerge w:val="restart"/>
            <w:tcBorders>
              <w:top w:val="single" w:sz="8" w:space="0" w:color="auto"/>
              <w:left w:val="single" w:sz="8" w:space="0" w:color="auto"/>
              <w:bottom w:val="single" w:sz="4" w:space="0" w:color="auto"/>
              <w:right w:val="single" w:sz="8" w:space="0" w:color="auto"/>
            </w:tcBorders>
            <w:noWrap/>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OP süsteem</w:t>
            </w:r>
          </w:p>
        </w:tc>
        <w:tc>
          <w:tcPr>
            <w:tcW w:w="0" w:type="auto"/>
            <w:vMerge w:val="restart"/>
            <w:tcBorders>
              <w:top w:val="nil"/>
              <w:left w:val="nil"/>
              <w:bottom w:val="single" w:sz="4" w:space="0" w:color="auto"/>
              <w:right w:val="single" w:sz="4" w:space="0" w:color="auto"/>
            </w:tcBorders>
            <w:hideMark/>
          </w:tcPr>
          <w:p w:rsidR="00541C04" w:rsidRDefault="00541C04" w:rsidP="009A5582">
            <w:pPr>
              <w:jc w:val="center"/>
              <w:rPr>
                <w:rFonts w:ascii="Calibri" w:hAnsi="Calibri" w:cs="Calibri"/>
                <w:color w:val="000000"/>
                <w:sz w:val="22"/>
                <w:szCs w:val="22"/>
              </w:rPr>
            </w:pPr>
            <w:r>
              <w:rPr>
                <w:rFonts w:ascii="Calibri" w:hAnsi="Calibri" w:cs="Calibri"/>
                <w:color w:val="000000"/>
                <w:sz w:val="22"/>
                <w:szCs w:val="22"/>
              </w:rPr>
              <w:t>Windows 10 IoT Mobile Enterprise, Android 6.0 Marshmallow</w:t>
            </w:r>
          </w:p>
        </w:tc>
        <w:tc>
          <w:tcPr>
            <w:tcW w:w="0" w:type="auto"/>
            <w:vMerge w:val="restart"/>
            <w:tcBorders>
              <w:top w:val="nil"/>
              <w:left w:val="single" w:sz="4" w:space="0" w:color="auto"/>
              <w:bottom w:val="single" w:sz="4" w:space="0" w:color="auto"/>
              <w:right w:val="single" w:sz="8" w:space="0" w:color="auto"/>
            </w:tcBorders>
            <w:hideMark/>
          </w:tcPr>
          <w:p w:rsidR="00541C04" w:rsidRDefault="00541C04" w:rsidP="009A5582">
            <w:pPr>
              <w:jc w:val="center"/>
              <w:rPr>
                <w:rFonts w:ascii="Calibri" w:hAnsi="Calibri" w:cs="Calibri"/>
                <w:color w:val="000000"/>
                <w:sz w:val="22"/>
                <w:szCs w:val="22"/>
              </w:rPr>
            </w:pPr>
            <w:r>
              <w:rPr>
                <w:rFonts w:ascii="Calibri" w:hAnsi="Calibri" w:cs="Calibri"/>
                <w:color w:val="000000"/>
                <w:sz w:val="22"/>
                <w:szCs w:val="22"/>
              </w:rPr>
              <w:t>Microsoft® Windows Embedded Handheld 6.5 Professional and Classic</w:t>
            </w:r>
          </w:p>
        </w:tc>
      </w:tr>
      <w:tr w:rsidR="00541C04" w:rsidTr="009A5582">
        <w:trPr>
          <w:trHeight w:val="285"/>
        </w:trPr>
        <w:tc>
          <w:tcPr>
            <w:tcW w:w="0" w:type="auto"/>
            <w:vMerge/>
            <w:tcBorders>
              <w:top w:val="single" w:sz="8" w:space="0" w:color="auto"/>
              <w:left w:val="single" w:sz="8" w:space="0" w:color="auto"/>
              <w:bottom w:val="single" w:sz="4" w:space="0" w:color="auto"/>
              <w:right w:val="single" w:sz="8" w:space="0" w:color="auto"/>
            </w:tcBorders>
            <w:vAlign w:val="center"/>
            <w:hideMark/>
          </w:tcPr>
          <w:p w:rsidR="00541C04" w:rsidRDefault="00541C04" w:rsidP="009A5582">
            <w:pPr>
              <w:rPr>
                <w:rFonts w:ascii="Calibri" w:hAnsi="Calibri" w:cs="Calibri"/>
                <w:b/>
                <w:bCs/>
                <w:color w:val="000000"/>
                <w:sz w:val="22"/>
                <w:szCs w:val="22"/>
              </w:rPr>
            </w:pPr>
          </w:p>
        </w:tc>
        <w:tc>
          <w:tcPr>
            <w:tcW w:w="0" w:type="auto"/>
            <w:vMerge/>
            <w:tcBorders>
              <w:top w:val="nil"/>
              <w:left w:val="nil"/>
              <w:bottom w:val="single" w:sz="4" w:space="0" w:color="auto"/>
              <w:right w:val="single" w:sz="4" w:space="0" w:color="auto"/>
            </w:tcBorders>
            <w:vAlign w:val="center"/>
            <w:hideMark/>
          </w:tcPr>
          <w:p w:rsidR="00541C04" w:rsidRDefault="00541C04" w:rsidP="009A5582">
            <w:pPr>
              <w:rPr>
                <w:rFonts w:ascii="Calibri" w:hAnsi="Calibri" w:cs="Calibri"/>
                <w:color w:val="000000"/>
                <w:sz w:val="22"/>
                <w:szCs w:val="22"/>
              </w:rPr>
            </w:pPr>
          </w:p>
        </w:tc>
        <w:tc>
          <w:tcPr>
            <w:tcW w:w="0" w:type="auto"/>
            <w:vMerge/>
            <w:tcBorders>
              <w:top w:val="nil"/>
              <w:left w:val="single" w:sz="4" w:space="0" w:color="auto"/>
              <w:bottom w:val="single" w:sz="4" w:space="0" w:color="auto"/>
              <w:right w:val="single" w:sz="8" w:space="0" w:color="auto"/>
            </w:tcBorders>
            <w:vAlign w:val="center"/>
            <w:hideMark/>
          </w:tcPr>
          <w:p w:rsidR="00541C04" w:rsidRDefault="00541C04" w:rsidP="009A5582">
            <w:pPr>
              <w:rPr>
                <w:rFonts w:ascii="Calibri" w:hAnsi="Calibri" w:cs="Calibri"/>
                <w:color w:val="000000"/>
                <w:sz w:val="22"/>
                <w:szCs w:val="22"/>
              </w:rPr>
            </w:pPr>
          </w:p>
        </w:tc>
      </w:tr>
      <w:tr w:rsidR="00541C04" w:rsidTr="009A5582">
        <w:trPr>
          <w:trHeight w:val="660"/>
        </w:trPr>
        <w:tc>
          <w:tcPr>
            <w:tcW w:w="0" w:type="auto"/>
            <w:vMerge/>
            <w:tcBorders>
              <w:top w:val="single" w:sz="8" w:space="0" w:color="auto"/>
              <w:left w:val="single" w:sz="8" w:space="0" w:color="auto"/>
              <w:bottom w:val="single" w:sz="4" w:space="0" w:color="auto"/>
              <w:right w:val="single" w:sz="8" w:space="0" w:color="auto"/>
            </w:tcBorders>
            <w:vAlign w:val="center"/>
            <w:hideMark/>
          </w:tcPr>
          <w:p w:rsidR="00541C04" w:rsidRDefault="00541C04" w:rsidP="009A5582">
            <w:pPr>
              <w:rPr>
                <w:rFonts w:ascii="Calibri" w:hAnsi="Calibri" w:cs="Calibri"/>
                <w:b/>
                <w:bCs/>
                <w:color w:val="000000"/>
                <w:sz w:val="22"/>
                <w:szCs w:val="22"/>
              </w:rPr>
            </w:pPr>
          </w:p>
        </w:tc>
        <w:tc>
          <w:tcPr>
            <w:tcW w:w="0" w:type="auto"/>
            <w:vMerge/>
            <w:tcBorders>
              <w:top w:val="nil"/>
              <w:left w:val="nil"/>
              <w:bottom w:val="single" w:sz="4" w:space="0" w:color="auto"/>
              <w:right w:val="single" w:sz="4" w:space="0" w:color="auto"/>
            </w:tcBorders>
            <w:vAlign w:val="center"/>
            <w:hideMark/>
          </w:tcPr>
          <w:p w:rsidR="00541C04" w:rsidRDefault="00541C04" w:rsidP="009A5582">
            <w:pPr>
              <w:rPr>
                <w:rFonts w:ascii="Calibri" w:hAnsi="Calibri" w:cs="Calibri"/>
                <w:color w:val="000000"/>
                <w:sz w:val="22"/>
                <w:szCs w:val="22"/>
              </w:rPr>
            </w:pPr>
          </w:p>
        </w:tc>
        <w:tc>
          <w:tcPr>
            <w:tcW w:w="0" w:type="auto"/>
            <w:vMerge/>
            <w:tcBorders>
              <w:top w:val="nil"/>
              <w:left w:val="single" w:sz="4" w:space="0" w:color="auto"/>
              <w:bottom w:val="single" w:sz="4" w:space="0" w:color="auto"/>
              <w:right w:val="single" w:sz="8" w:space="0" w:color="auto"/>
            </w:tcBorders>
            <w:vAlign w:val="center"/>
            <w:hideMark/>
          </w:tcPr>
          <w:p w:rsidR="00541C04" w:rsidRDefault="00541C04" w:rsidP="009A5582">
            <w:pPr>
              <w:rPr>
                <w:rFonts w:ascii="Calibri" w:hAnsi="Calibri" w:cs="Calibri"/>
                <w:color w:val="000000"/>
                <w:sz w:val="22"/>
                <w:szCs w:val="22"/>
              </w:rPr>
            </w:pPr>
          </w:p>
        </w:tc>
      </w:tr>
      <w:tr w:rsidR="00541C04" w:rsidTr="009A5582">
        <w:trPr>
          <w:trHeight w:val="525"/>
        </w:trPr>
        <w:tc>
          <w:tcPr>
            <w:tcW w:w="0" w:type="auto"/>
            <w:tcBorders>
              <w:top w:val="single" w:sz="4" w:space="0" w:color="auto"/>
              <w:left w:val="single" w:sz="8" w:space="0" w:color="auto"/>
              <w:bottom w:val="single" w:sz="4"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Ilmastikukindlus</w:t>
            </w:r>
          </w:p>
        </w:tc>
        <w:tc>
          <w:tcPr>
            <w:tcW w:w="0" w:type="auto"/>
            <w:tcBorders>
              <w:top w:val="single" w:sz="4" w:space="0" w:color="auto"/>
              <w:left w:val="nil"/>
              <w:bottom w:val="single" w:sz="4" w:space="0" w:color="auto"/>
              <w:right w:val="single" w:sz="4"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-20°C to 50°C</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-25°C to 50°C</w:t>
            </w:r>
          </w:p>
        </w:tc>
      </w:tr>
      <w:tr w:rsidR="00541C04" w:rsidTr="009A5582">
        <w:trPr>
          <w:trHeight w:val="525"/>
        </w:trPr>
        <w:tc>
          <w:tcPr>
            <w:tcW w:w="0" w:type="auto"/>
            <w:tcBorders>
              <w:top w:val="single" w:sz="4" w:space="0" w:color="auto"/>
              <w:left w:val="single" w:sz="8" w:space="0" w:color="auto"/>
              <w:bottom w:val="single" w:sz="4"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Põrutusindlus</w:t>
            </w:r>
          </w:p>
        </w:tc>
        <w:tc>
          <w:tcPr>
            <w:tcW w:w="0" w:type="auto"/>
            <w:tcBorders>
              <w:top w:val="single" w:sz="4" w:space="0" w:color="auto"/>
              <w:left w:val="nil"/>
              <w:bottom w:val="single" w:sz="4" w:space="0" w:color="auto"/>
              <w:right w:val="single" w:sz="4"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1,2 m</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1,8m</w:t>
            </w:r>
          </w:p>
        </w:tc>
      </w:tr>
      <w:tr w:rsidR="00541C04" w:rsidTr="009A5582">
        <w:trPr>
          <w:trHeight w:val="525"/>
        </w:trPr>
        <w:tc>
          <w:tcPr>
            <w:tcW w:w="0" w:type="auto"/>
            <w:tcBorders>
              <w:top w:val="single" w:sz="4" w:space="0" w:color="auto"/>
              <w:left w:val="single" w:sz="8" w:space="0" w:color="auto"/>
              <w:bottom w:val="single" w:sz="4"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Ekraani suurus</w:t>
            </w:r>
          </w:p>
        </w:tc>
        <w:tc>
          <w:tcPr>
            <w:tcW w:w="0" w:type="auto"/>
            <w:tcBorders>
              <w:top w:val="single" w:sz="4" w:space="0" w:color="auto"/>
              <w:left w:val="nil"/>
              <w:bottom w:val="single" w:sz="4" w:space="0" w:color="auto"/>
              <w:right w:val="single" w:sz="4"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109,2mm</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3,7tolli</w:t>
            </w:r>
          </w:p>
        </w:tc>
      </w:tr>
      <w:tr w:rsidR="00541C04" w:rsidTr="009A5582">
        <w:trPr>
          <w:trHeight w:val="525"/>
        </w:trPr>
        <w:tc>
          <w:tcPr>
            <w:tcW w:w="1504" w:type="dxa"/>
            <w:tcBorders>
              <w:top w:val="single" w:sz="4" w:space="0" w:color="auto"/>
              <w:left w:val="single" w:sz="8" w:space="0" w:color="auto"/>
              <w:bottom w:val="single" w:sz="4"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Puutetundlikus</w:t>
            </w:r>
          </w:p>
        </w:tc>
        <w:tc>
          <w:tcPr>
            <w:tcW w:w="3507" w:type="dxa"/>
            <w:tcBorders>
              <w:top w:val="single" w:sz="4" w:space="0" w:color="auto"/>
              <w:left w:val="nil"/>
              <w:bottom w:val="single" w:sz="4" w:space="0" w:color="auto"/>
              <w:right w:val="single" w:sz="4"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multitundlik</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multitundlik</w:t>
            </w:r>
          </w:p>
        </w:tc>
      </w:tr>
      <w:tr w:rsidR="00541C04" w:rsidTr="009A5582">
        <w:trPr>
          <w:trHeight w:val="525"/>
        </w:trPr>
        <w:tc>
          <w:tcPr>
            <w:tcW w:w="0" w:type="auto"/>
            <w:tcBorders>
              <w:top w:val="single" w:sz="4" w:space="0" w:color="auto"/>
              <w:left w:val="single" w:sz="8" w:space="0" w:color="auto"/>
              <w:bottom w:val="single" w:sz="4"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Aku kestvus</w:t>
            </w:r>
          </w:p>
        </w:tc>
        <w:tc>
          <w:tcPr>
            <w:tcW w:w="0" w:type="auto"/>
            <w:tcBorders>
              <w:top w:val="single" w:sz="4" w:space="0" w:color="auto"/>
              <w:left w:val="nil"/>
              <w:bottom w:val="single" w:sz="4" w:space="0" w:color="auto"/>
              <w:right w:val="single" w:sz="4"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1670mAh/6h</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3060mAh/9h</w:t>
            </w:r>
          </w:p>
        </w:tc>
      </w:tr>
      <w:tr w:rsidR="00541C04" w:rsidTr="009A5582">
        <w:trPr>
          <w:trHeight w:val="525"/>
        </w:trPr>
        <w:tc>
          <w:tcPr>
            <w:tcW w:w="0" w:type="auto"/>
            <w:tcBorders>
              <w:top w:val="single" w:sz="4" w:space="0" w:color="auto"/>
              <w:left w:val="single" w:sz="8" w:space="0" w:color="auto"/>
              <w:bottom w:val="single" w:sz="4"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Kaal</w:t>
            </w:r>
          </w:p>
        </w:tc>
        <w:tc>
          <w:tcPr>
            <w:tcW w:w="0" w:type="auto"/>
            <w:tcBorders>
              <w:top w:val="single" w:sz="4" w:space="0" w:color="auto"/>
              <w:left w:val="nil"/>
              <w:bottom w:val="single" w:sz="4" w:space="0" w:color="auto"/>
              <w:right w:val="single" w:sz="4"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204g</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505g</w:t>
            </w:r>
          </w:p>
        </w:tc>
      </w:tr>
      <w:tr w:rsidR="00541C04" w:rsidTr="009A5582">
        <w:trPr>
          <w:trHeight w:val="525"/>
        </w:trPr>
        <w:tc>
          <w:tcPr>
            <w:tcW w:w="0" w:type="auto"/>
            <w:tcBorders>
              <w:top w:val="single" w:sz="4" w:space="0" w:color="auto"/>
              <w:left w:val="single" w:sz="8" w:space="0" w:color="auto"/>
              <w:bottom w:val="single" w:sz="4"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WLAN</w:t>
            </w:r>
          </w:p>
        </w:tc>
        <w:tc>
          <w:tcPr>
            <w:tcW w:w="0" w:type="auto"/>
            <w:tcBorders>
              <w:top w:val="single" w:sz="4" w:space="0" w:color="auto"/>
              <w:left w:val="nil"/>
              <w:bottom w:val="single" w:sz="4" w:space="0" w:color="auto"/>
              <w:right w:val="single" w:sz="4"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1x1 IEEE 802.11 a/b/g/n/ac</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1x1 IEEE 802.11 a/b/g/n/ac</w:t>
            </w:r>
          </w:p>
        </w:tc>
      </w:tr>
      <w:tr w:rsidR="007C328D" w:rsidTr="009A5582">
        <w:trPr>
          <w:trHeight w:val="525"/>
        </w:trPr>
        <w:tc>
          <w:tcPr>
            <w:tcW w:w="0" w:type="auto"/>
            <w:tcBorders>
              <w:top w:val="single" w:sz="4" w:space="0" w:color="auto"/>
              <w:left w:val="single" w:sz="8" w:space="0" w:color="auto"/>
              <w:bottom w:val="single" w:sz="4" w:space="0" w:color="auto"/>
              <w:right w:val="single" w:sz="8" w:space="0" w:color="auto"/>
            </w:tcBorders>
            <w:noWrap/>
            <w:vAlign w:val="bottom"/>
          </w:tcPr>
          <w:p w:rsidR="007C328D" w:rsidRDefault="007C328D" w:rsidP="009A5582">
            <w:pPr>
              <w:rPr>
                <w:rFonts w:ascii="Calibri" w:hAnsi="Calibri" w:cs="Calibri"/>
                <w:b/>
                <w:bCs/>
                <w:color w:val="000000"/>
                <w:sz w:val="22"/>
                <w:szCs w:val="22"/>
              </w:rPr>
            </w:pPr>
            <w:r>
              <w:rPr>
                <w:rFonts w:ascii="Calibri" w:hAnsi="Calibri" w:cs="Calibri"/>
                <w:b/>
                <w:bCs/>
                <w:color w:val="000000"/>
                <w:sz w:val="22"/>
                <w:szCs w:val="22"/>
              </w:rPr>
              <w:t>IP kood</w:t>
            </w:r>
          </w:p>
        </w:tc>
        <w:tc>
          <w:tcPr>
            <w:tcW w:w="0" w:type="auto"/>
            <w:tcBorders>
              <w:top w:val="single" w:sz="4" w:space="0" w:color="auto"/>
              <w:left w:val="nil"/>
              <w:bottom w:val="single" w:sz="4" w:space="0" w:color="auto"/>
              <w:right w:val="single" w:sz="4" w:space="0" w:color="auto"/>
            </w:tcBorders>
            <w:noWrap/>
            <w:vAlign w:val="bottom"/>
          </w:tcPr>
          <w:p w:rsidR="007C328D" w:rsidRDefault="007C328D" w:rsidP="009A5582">
            <w:pPr>
              <w:rPr>
                <w:rFonts w:ascii="Calibri" w:hAnsi="Calibri" w:cs="Calibri"/>
                <w:color w:val="000000"/>
                <w:sz w:val="22"/>
                <w:szCs w:val="22"/>
              </w:rPr>
            </w:pPr>
            <w:r>
              <w:rPr>
                <w:rFonts w:ascii="Calibri" w:hAnsi="Calibri" w:cs="Calibri"/>
                <w:color w:val="000000"/>
                <w:sz w:val="22"/>
                <w:szCs w:val="22"/>
              </w:rPr>
              <w:t>67</w:t>
            </w:r>
          </w:p>
        </w:tc>
        <w:tc>
          <w:tcPr>
            <w:tcW w:w="0" w:type="auto"/>
            <w:tcBorders>
              <w:top w:val="single" w:sz="4" w:space="0" w:color="auto"/>
              <w:left w:val="single" w:sz="4" w:space="0" w:color="auto"/>
              <w:bottom w:val="single" w:sz="4" w:space="0" w:color="auto"/>
              <w:right w:val="single" w:sz="8" w:space="0" w:color="auto"/>
            </w:tcBorders>
            <w:noWrap/>
            <w:vAlign w:val="bottom"/>
          </w:tcPr>
          <w:p w:rsidR="007C328D" w:rsidRDefault="007C328D" w:rsidP="009A5582">
            <w:pPr>
              <w:rPr>
                <w:rFonts w:ascii="Calibri" w:hAnsi="Calibri" w:cs="Calibri"/>
                <w:color w:val="000000"/>
                <w:sz w:val="22"/>
                <w:szCs w:val="22"/>
              </w:rPr>
            </w:pPr>
            <w:r>
              <w:rPr>
                <w:rFonts w:ascii="Calibri" w:hAnsi="Calibri" w:cs="Calibri"/>
                <w:color w:val="000000"/>
                <w:sz w:val="22"/>
                <w:szCs w:val="22"/>
              </w:rPr>
              <w:t>67</w:t>
            </w:r>
          </w:p>
        </w:tc>
      </w:tr>
      <w:tr w:rsidR="00541C04" w:rsidTr="009A5582">
        <w:trPr>
          <w:trHeight w:val="525"/>
        </w:trPr>
        <w:tc>
          <w:tcPr>
            <w:tcW w:w="0" w:type="auto"/>
            <w:tcBorders>
              <w:top w:val="single" w:sz="4" w:space="0" w:color="auto"/>
              <w:left w:val="single" w:sz="8" w:space="0" w:color="auto"/>
              <w:bottom w:val="single" w:sz="8" w:space="0" w:color="auto"/>
              <w:right w:val="single" w:sz="8" w:space="0" w:color="auto"/>
            </w:tcBorders>
            <w:noWrap/>
            <w:vAlign w:val="bottom"/>
            <w:hideMark/>
          </w:tcPr>
          <w:p w:rsidR="00541C04" w:rsidRDefault="00541C04" w:rsidP="009A5582">
            <w:pPr>
              <w:rPr>
                <w:rFonts w:ascii="Calibri" w:hAnsi="Calibri" w:cs="Calibri"/>
                <w:b/>
                <w:bCs/>
                <w:color w:val="000000"/>
                <w:sz w:val="22"/>
                <w:szCs w:val="22"/>
              </w:rPr>
            </w:pPr>
            <w:r>
              <w:rPr>
                <w:rFonts w:ascii="Calibri" w:hAnsi="Calibri" w:cs="Calibri"/>
                <w:b/>
                <w:bCs/>
                <w:color w:val="000000"/>
                <w:sz w:val="22"/>
                <w:szCs w:val="22"/>
              </w:rPr>
              <w:t xml:space="preserve">Hind </w:t>
            </w:r>
          </w:p>
        </w:tc>
        <w:tc>
          <w:tcPr>
            <w:tcW w:w="0" w:type="auto"/>
            <w:tcBorders>
              <w:top w:val="single" w:sz="4" w:space="0" w:color="auto"/>
              <w:left w:val="nil"/>
              <w:bottom w:val="single" w:sz="8" w:space="0" w:color="auto"/>
              <w:right w:val="single" w:sz="4"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&lt; 1000</w:t>
            </w:r>
          </w:p>
        </w:tc>
        <w:tc>
          <w:tcPr>
            <w:tcW w:w="0" w:type="auto"/>
            <w:tcBorders>
              <w:top w:val="single" w:sz="4" w:space="0" w:color="auto"/>
              <w:left w:val="single" w:sz="4" w:space="0" w:color="auto"/>
              <w:bottom w:val="single" w:sz="8" w:space="0" w:color="auto"/>
              <w:right w:val="single" w:sz="8" w:space="0" w:color="auto"/>
            </w:tcBorders>
            <w:noWrap/>
            <w:vAlign w:val="bottom"/>
            <w:hideMark/>
          </w:tcPr>
          <w:p w:rsidR="00541C04" w:rsidRDefault="00541C04" w:rsidP="009A5582">
            <w:pPr>
              <w:rPr>
                <w:rFonts w:ascii="Calibri" w:hAnsi="Calibri" w:cs="Calibri"/>
                <w:color w:val="000000"/>
                <w:sz w:val="22"/>
                <w:szCs w:val="22"/>
              </w:rPr>
            </w:pPr>
            <w:r>
              <w:rPr>
                <w:rFonts w:ascii="Calibri" w:hAnsi="Calibri" w:cs="Calibri"/>
                <w:color w:val="000000"/>
                <w:sz w:val="22"/>
                <w:szCs w:val="22"/>
              </w:rPr>
              <w:t>&gt; 1500</w:t>
            </w:r>
          </w:p>
        </w:tc>
      </w:tr>
    </w:tbl>
    <w:p w:rsidR="00541C04" w:rsidRDefault="00541C04" w:rsidP="00541C04"/>
    <w:p w:rsidR="00541C04" w:rsidRDefault="00521EC9" w:rsidP="00521EC9">
      <w:pPr>
        <w:jc w:val="center"/>
      </w:pPr>
      <w:r>
        <w:rPr>
          <w:b/>
        </w:rPr>
        <w:t>Tabel 1</w:t>
      </w:r>
      <w:r w:rsidR="00541C04">
        <w:rPr>
          <w:b/>
        </w:rPr>
        <w:t xml:space="preserve"> </w:t>
      </w:r>
      <w:r w:rsidR="00C9505E">
        <w:t>Käsiterminalide</w:t>
      </w:r>
      <w:r w:rsidR="00541C04">
        <w:t xml:space="preserve"> võrdlus SE OÜ-le</w:t>
      </w:r>
    </w:p>
    <w:p w:rsidR="00541C04" w:rsidRDefault="00541C04" w:rsidP="00A40B1E">
      <w:pPr>
        <w:pStyle w:val="NormalWeb"/>
        <w:spacing w:line="360" w:lineRule="auto"/>
        <w:jc w:val="both"/>
      </w:pPr>
    </w:p>
    <w:p w:rsidR="008C5B98" w:rsidRDefault="00021B9C" w:rsidP="00A20C84">
      <w:pPr>
        <w:pStyle w:val="NormalWeb"/>
        <w:numPr>
          <w:ilvl w:val="1"/>
          <w:numId w:val="8"/>
        </w:numPr>
        <w:spacing w:line="360" w:lineRule="auto"/>
        <w:jc w:val="both"/>
        <w:rPr>
          <w:rStyle w:val="Strong"/>
          <w:sz w:val="28"/>
          <w:szCs w:val="28"/>
        </w:rPr>
      </w:pPr>
      <w:r>
        <w:rPr>
          <w:rStyle w:val="Strong"/>
          <w:sz w:val="28"/>
          <w:szCs w:val="28"/>
        </w:rPr>
        <w:t xml:space="preserve"> Arenduskeskkond</w:t>
      </w:r>
    </w:p>
    <w:p w:rsidR="002842AC" w:rsidRDefault="008B64D0" w:rsidP="008B64D0">
      <w:pPr>
        <w:spacing w:line="360" w:lineRule="auto"/>
        <w:jc w:val="both"/>
        <w:rPr>
          <w:color w:val="000000" w:themeColor="text1"/>
        </w:rPr>
      </w:pPr>
      <w:r>
        <w:rPr>
          <w:color w:val="000000" w:themeColor="text1"/>
        </w:rPr>
        <w:t>Tarkvaraa</w:t>
      </w:r>
      <w:r w:rsidR="00D123FB" w:rsidRPr="00D123FB">
        <w:rPr>
          <w:color w:val="000000" w:themeColor="text1"/>
        </w:rPr>
        <w:t>rendus</w:t>
      </w:r>
      <w:r w:rsidR="00BA30B1">
        <w:rPr>
          <w:color w:val="000000" w:themeColor="text1"/>
        </w:rPr>
        <w:t xml:space="preserve"> Navisioni programmis</w:t>
      </w:r>
      <w:r w:rsidR="00D123FB" w:rsidRPr="00D123FB">
        <w:rPr>
          <w:color w:val="000000" w:themeColor="text1"/>
        </w:rPr>
        <w:t xml:space="preserve"> käib lähtuvalt </w:t>
      </w:r>
      <w:r w:rsidR="00D123FB">
        <w:rPr>
          <w:color w:val="000000" w:themeColor="text1"/>
        </w:rPr>
        <w:t xml:space="preserve">tellija soovidest ja vajadustes. </w:t>
      </w:r>
      <w:r w:rsidR="00D123FB" w:rsidRPr="00D123FB">
        <w:rPr>
          <w:color w:val="000000" w:themeColor="text1"/>
        </w:rPr>
        <w:t xml:space="preserve">Enamikul juhtudel tuleb selleks teha muudatus </w:t>
      </w:r>
      <w:r w:rsidR="00BA30B1">
        <w:rPr>
          <w:color w:val="000000" w:themeColor="text1"/>
        </w:rPr>
        <w:t xml:space="preserve">Navisioni </w:t>
      </w:r>
      <w:r w:rsidR="00D123FB" w:rsidRPr="00D123FB">
        <w:rPr>
          <w:color w:val="000000" w:themeColor="text1"/>
        </w:rPr>
        <w:t>objektides, äriloogika muudatuse kor</w:t>
      </w:r>
      <w:r w:rsidR="00117531">
        <w:rPr>
          <w:color w:val="000000" w:themeColor="text1"/>
        </w:rPr>
        <w:t>ral tehakse seda</w:t>
      </w:r>
      <w:r w:rsidR="00D123FB">
        <w:rPr>
          <w:color w:val="000000" w:themeColor="text1"/>
        </w:rPr>
        <w:t xml:space="preserve"> tabelis või koodiplokis</w:t>
      </w:r>
      <w:r w:rsidR="00D123FB" w:rsidRPr="00D123FB">
        <w:rPr>
          <w:color w:val="000000" w:themeColor="text1"/>
        </w:rPr>
        <w:t>.</w:t>
      </w:r>
      <w:r w:rsidR="002842AC">
        <w:rPr>
          <w:color w:val="000000" w:themeColor="text1"/>
        </w:rPr>
        <w:t xml:space="preserve"> Funktsionaalsuse lisamiseks</w:t>
      </w:r>
      <w:r w:rsidR="002842AC" w:rsidRPr="002842AC">
        <w:rPr>
          <w:color w:val="000000" w:themeColor="text1"/>
        </w:rPr>
        <w:t xml:space="preserve"> luuakse uus tabel või olemasoleva tabeli objektis uue</w:t>
      </w:r>
      <w:r>
        <w:rPr>
          <w:color w:val="000000" w:themeColor="text1"/>
        </w:rPr>
        <w:t>d 50 000 seeria väljad</w:t>
      </w:r>
      <w:r w:rsidR="00521EC9">
        <w:rPr>
          <w:color w:val="000000" w:themeColor="text1"/>
        </w:rPr>
        <w:t>.</w:t>
      </w:r>
      <w:r>
        <w:rPr>
          <w:color w:val="000000" w:themeColor="text1"/>
        </w:rPr>
        <w:t xml:space="preserve"> </w:t>
      </w:r>
      <w:r w:rsidR="00521EC9">
        <w:rPr>
          <w:color w:val="000000" w:themeColor="text1"/>
        </w:rPr>
        <w:t>J</w:t>
      </w:r>
      <w:r w:rsidR="008C18B8">
        <w:rPr>
          <w:color w:val="000000" w:themeColor="text1"/>
        </w:rPr>
        <w:t>oonis</w:t>
      </w:r>
      <w:r w:rsidR="00521EC9">
        <w:rPr>
          <w:color w:val="000000" w:themeColor="text1"/>
        </w:rPr>
        <w:t>el</w:t>
      </w:r>
      <w:r w:rsidR="008C18B8">
        <w:rPr>
          <w:color w:val="000000" w:themeColor="text1"/>
        </w:rPr>
        <w:t xml:space="preserve"> </w:t>
      </w:r>
      <w:r w:rsidR="00521EC9">
        <w:rPr>
          <w:color w:val="000000" w:themeColor="text1"/>
        </w:rPr>
        <w:t>5</w:t>
      </w:r>
      <w:r>
        <w:rPr>
          <w:color w:val="000000" w:themeColor="text1"/>
        </w:rPr>
        <w:t xml:space="preserve"> </w:t>
      </w:r>
      <w:r w:rsidR="00521EC9">
        <w:rPr>
          <w:color w:val="000000" w:themeColor="text1"/>
        </w:rPr>
        <w:t>on osaliselt näha</w:t>
      </w:r>
      <w:r w:rsidR="00117531">
        <w:rPr>
          <w:color w:val="000000" w:themeColor="text1"/>
        </w:rPr>
        <w:t xml:space="preserve"> </w:t>
      </w:r>
      <w:r w:rsidR="003D27E2">
        <w:rPr>
          <w:color w:val="000000" w:themeColor="text1"/>
        </w:rPr>
        <w:t xml:space="preserve">objektile </w:t>
      </w:r>
      <w:r w:rsidR="00117531">
        <w:rPr>
          <w:color w:val="000000" w:themeColor="text1"/>
        </w:rPr>
        <w:t>loodud</w:t>
      </w:r>
      <w:r w:rsidR="00521EC9">
        <w:rPr>
          <w:color w:val="000000" w:themeColor="text1"/>
        </w:rPr>
        <w:t xml:space="preserve"> uued väljad. </w:t>
      </w:r>
      <w:r w:rsidR="002842AC" w:rsidRPr="002842AC">
        <w:rPr>
          <w:color w:val="000000" w:themeColor="text1"/>
        </w:rPr>
        <w:t xml:space="preserve"> </w:t>
      </w:r>
      <w:r w:rsidR="00521EC9">
        <w:rPr>
          <w:color w:val="000000" w:themeColor="text1"/>
        </w:rPr>
        <w:t>Nende</w:t>
      </w:r>
      <w:r w:rsidR="002842AC" w:rsidRPr="002842AC">
        <w:rPr>
          <w:color w:val="000000" w:themeColor="text1"/>
        </w:rPr>
        <w:t xml:space="preserve"> esitamiseks</w:t>
      </w:r>
      <w:r w:rsidR="008C18B8">
        <w:rPr>
          <w:color w:val="000000" w:themeColor="text1"/>
        </w:rPr>
        <w:t xml:space="preserve"> </w:t>
      </w:r>
      <w:r w:rsidR="008C18B8" w:rsidRPr="002842AC">
        <w:rPr>
          <w:color w:val="000000" w:themeColor="text1"/>
        </w:rPr>
        <w:t>kasutajaliideses (GUI)</w:t>
      </w:r>
      <w:r w:rsidR="002842AC" w:rsidRPr="002842AC">
        <w:rPr>
          <w:color w:val="000000" w:themeColor="text1"/>
        </w:rPr>
        <w:t xml:space="preserve"> </w:t>
      </w:r>
      <w:r w:rsidRPr="002842AC">
        <w:rPr>
          <w:color w:val="000000" w:themeColor="text1"/>
        </w:rPr>
        <w:t>lisatakse väljad ka Page objektidesse</w:t>
      </w:r>
      <w:r w:rsidR="002842AC" w:rsidRPr="002842AC">
        <w:rPr>
          <w:color w:val="000000" w:themeColor="text1"/>
        </w:rPr>
        <w:t>.</w:t>
      </w:r>
    </w:p>
    <w:p w:rsidR="00521EC9" w:rsidRDefault="00521EC9" w:rsidP="008B64D0">
      <w:pPr>
        <w:spacing w:line="360" w:lineRule="auto"/>
        <w:jc w:val="both"/>
        <w:rPr>
          <w:color w:val="000000" w:themeColor="text1"/>
        </w:rPr>
      </w:pPr>
    </w:p>
    <w:p w:rsidR="008C18B8" w:rsidRDefault="008C18B8" w:rsidP="003B0261">
      <w:pPr>
        <w:spacing w:line="360" w:lineRule="auto"/>
        <w:jc w:val="center"/>
        <w:rPr>
          <w:color w:val="000000" w:themeColor="text1"/>
        </w:rPr>
      </w:pPr>
      <w:r>
        <w:rPr>
          <w:noProof/>
          <w:color w:val="000000" w:themeColor="text1"/>
          <w:lang w:eastAsia="et-EE"/>
        </w:rPr>
        <w:lastRenderedPageBreak/>
        <w:drawing>
          <wp:inline distT="0" distB="0" distL="0" distR="0">
            <wp:extent cx="3267075" cy="421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4106" cy="4221113"/>
                    </a:xfrm>
                    <a:prstGeom prst="rect">
                      <a:avLst/>
                    </a:prstGeom>
                    <a:noFill/>
                    <a:ln>
                      <a:noFill/>
                    </a:ln>
                  </pic:spPr>
                </pic:pic>
              </a:graphicData>
            </a:graphic>
          </wp:inline>
        </w:drawing>
      </w:r>
    </w:p>
    <w:p w:rsidR="008C18B8" w:rsidRPr="00521EC9" w:rsidRDefault="00521EC9" w:rsidP="00521EC9">
      <w:pPr>
        <w:spacing w:line="360" w:lineRule="auto"/>
        <w:jc w:val="center"/>
        <w:rPr>
          <w:color w:val="000000" w:themeColor="text1"/>
        </w:rPr>
      </w:pPr>
      <w:r w:rsidRPr="00521EC9">
        <w:rPr>
          <w:b/>
          <w:color w:val="000000" w:themeColor="text1"/>
        </w:rPr>
        <w:t xml:space="preserve">Joonis 5 </w:t>
      </w:r>
      <w:r>
        <w:rPr>
          <w:color w:val="000000" w:themeColor="text1"/>
        </w:rPr>
        <w:t>Tabeli objekti uued väljad</w:t>
      </w:r>
    </w:p>
    <w:p w:rsidR="008C18B8" w:rsidRPr="002842AC" w:rsidRDefault="008C18B8" w:rsidP="008B64D0">
      <w:pPr>
        <w:spacing w:line="360" w:lineRule="auto"/>
        <w:jc w:val="both"/>
        <w:rPr>
          <w:color w:val="000000" w:themeColor="text1"/>
        </w:rPr>
      </w:pPr>
    </w:p>
    <w:p w:rsidR="00521EC9" w:rsidRPr="002842AC" w:rsidRDefault="002842AC" w:rsidP="00521EC9">
      <w:pPr>
        <w:spacing w:line="360" w:lineRule="auto"/>
        <w:jc w:val="both"/>
        <w:rPr>
          <w:color w:val="000000" w:themeColor="text1"/>
        </w:rPr>
      </w:pPr>
      <w:r w:rsidRPr="002842AC">
        <w:rPr>
          <w:color w:val="000000" w:themeColor="text1"/>
        </w:rPr>
        <w:t>Väljade seotud funktsionaalsus jääb enamasti tabeli objekti, kuid vaja</w:t>
      </w:r>
      <w:r w:rsidR="008C18B8">
        <w:rPr>
          <w:color w:val="000000" w:themeColor="text1"/>
        </w:rPr>
        <w:t>dusel viiakse</w:t>
      </w:r>
      <w:r w:rsidRPr="002842AC">
        <w:rPr>
          <w:color w:val="000000" w:themeColor="text1"/>
        </w:rPr>
        <w:t xml:space="preserve"> muudatus sisse </w:t>
      </w:r>
      <w:r w:rsidR="008C18B8">
        <w:rPr>
          <w:color w:val="000000" w:themeColor="text1"/>
        </w:rPr>
        <w:t>ka koodiplokki</w:t>
      </w:r>
      <w:r w:rsidR="00521EC9">
        <w:rPr>
          <w:color w:val="000000" w:themeColor="text1"/>
        </w:rPr>
        <w:t>. J</w:t>
      </w:r>
      <w:r w:rsidR="008C18B8">
        <w:rPr>
          <w:color w:val="000000" w:themeColor="text1"/>
        </w:rPr>
        <w:t xml:space="preserve">oonis </w:t>
      </w:r>
      <w:r w:rsidR="002057D7">
        <w:rPr>
          <w:color w:val="000000" w:themeColor="text1"/>
        </w:rPr>
        <w:t>6 on näha lõik</w:t>
      </w:r>
      <w:r w:rsidR="00521EC9">
        <w:rPr>
          <w:color w:val="000000" w:themeColor="text1"/>
        </w:rPr>
        <w:t xml:space="preserve"> muudatusetega </w:t>
      </w:r>
      <w:r w:rsidR="002057D7">
        <w:rPr>
          <w:color w:val="000000" w:themeColor="text1"/>
        </w:rPr>
        <w:t>koodiplokiga</w:t>
      </w:r>
      <w:r w:rsidR="00117531">
        <w:rPr>
          <w:color w:val="000000" w:themeColor="text1"/>
        </w:rPr>
        <w:t>.</w:t>
      </w:r>
    </w:p>
    <w:p w:rsidR="002842AC" w:rsidRDefault="002842AC" w:rsidP="008B64D0">
      <w:pPr>
        <w:spacing w:line="360" w:lineRule="auto"/>
        <w:jc w:val="both"/>
        <w:rPr>
          <w:color w:val="000000" w:themeColor="text1"/>
        </w:rPr>
      </w:pPr>
    </w:p>
    <w:p w:rsidR="008C18B8" w:rsidRDefault="008C18B8" w:rsidP="008B64D0">
      <w:pPr>
        <w:spacing w:line="360" w:lineRule="auto"/>
        <w:jc w:val="both"/>
        <w:rPr>
          <w:color w:val="000000" w:themeColor="text1"/>
        </w:rPr>
      </w:pPr>
      <w:r>
        <w:rPr>
          <w:noProof/>
          <w:color w:val="000000" w:themeColor="text1"/>
          <w:lang w:eastAsia="et-EE"/>
        </w:rPr>
        <w:lastRenderedPageBreak/>
        <w:drawing>
          <wp:inline distT="0" distB="0" distL="0" distR="0">
            <wp:extent cx="5400675" cy="452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4524375"/>
                    </a:xfrm>
                    <a:prstGeom prst="rect">
                      <a:avLst/>
                    </a:prstGeom>
                    <a:noFill/>
                    <a:ln>
                      <a:noFill/>
                    </a:ln>
                  </pic:spPr>
                </pic:pic>
              </a:graphicData>
            </a:graphic>
          </wp:inline>
        </w:drawing>
      </w:r>
    </w:p>
    <w:p w:rsidR="00521EC9" w:rsidRPr="00521EC9" w:rsidRDefault="00521EC9" w:rsidP="00521EC9">
      <w:pPr>
        <w:spacing w:line="360" w:lineRule="auto"/>
        <w:jc w:val="center"/>
        <w:rPr>
          <w:color w:val="000000" w:themeColor="text1"/>
        </w:rPr>
      </w:pPr>
      <w:r>
        <w:rPr>
          <w:b/>
          <w:color w:val="000000" w:themeColor="text1"/>
        </w:rPr>
        <w:t xml:space="preserve">Joonis 6 </w:t>
      </w:r>
      <w:r w:rsidR="00FB418F">
        <w:rPr>
          <w:color w:val="000000" w:themeColor="text1"/>
        </w:rPr>
        <w:t>M</w:t>
      </w:r>
      <w:r>
        <w:rPr>
          <w:color w:val="000000" w:themeColor="text1"/>
        </w:rPr>
        <w:t>uudatused koodiplokis</w:t>
      </w:r>
    </w:p>
    <w:p w:rsidR="008C18B8" w:rsidRPr="002842AC" w:rsidRDefault="008C18B8" w:rsidP="008B64D0">
      <w:pPr>
        <w:spacing w:line="360" w:lineRule="auto"/>
        <w:jc w:val="both"/>
        <w:rPr>
          <w:color w:val="000000" w:themeColor="text1"/>
        </w:rPr>
      </w:pPr>
    </w:p>
    <w:p w:rsidR="00841DCD" w:rsidRPr="00FB418F" w:rsidRDefault="002842AC" w:rsidP="00D212DA">
      <w:pPr>
        <w:spacing w:line="360" w:lineRule="auto"/>
        <w:jc w:val="both"/>
        <w:rPr>
          <w:color w:val="000000" w:themeColor="text1"/>
        </w:rPr>
      </w:pPr>
      <w:r w:rsidRPr="002842AC">
        <w:rPr>
          <w:color w:val="000000" w:themeColor="text1"/>
        </w:rPr>
        <w:t>Uute tabelite kompileerimisel NAV arenduskeskkonnas</w:t>
      </w:r>
      <w:r w:rsidR="00D212DA">
        <w:rPr>
          <w:color w:val="000000" w:themeColor="text1"/>
        </w:rPr>
        <w:t xml:space="preserve"> tekib ka SQL andmebaasi uus SQL</w:t>
      </w:r>
      <w:r w:rsidRPr="002842AC">
        <w:rPr>
          <w:color w:val="000000" w:themeColor="text1"/>
        </w:rPr>
        <w:t xml:space="preserve"> tabel</w:t>
      </w:r>
      <w:r w:rsidR="00D212DA">
        <w:rPr>
          <w:color w:val="000000" w:themeColor="text1"/>
        </w:rPr>
        <w:t>. O</w:t>
      </w:r>
      <w:r w:rsidRPr="002842AC">
        <w:rPr>
          <w:color w:val="000000" w:themeColor="text1"/>
        </w:rPr>
        <w:t>lemasoleva tabeli kompileerimisel, lisatakse uued väljad</w:t>
      </w:r>
      <w:r w:rsidR="00117531">
        <w:rPr>
          <w:color w:val="000000" w:themeColor="text1"/>
        </w:rPr>
        <w:t xml:space="preserve"> automaatselt olemasolevasse SQL</w:t>
      </w:r>
      <w:r w:rsidRPr="002842AC">
        <w:rPr>
          <w:color w:val="000000" w:themeColor="text1"/>
        </w:rPr>
        <w:t xml:space="preserve"> tabelisse.</w:t>
      </w:r>
      <w:r w:rsidR="00FB418F">
        <w:rPr>
          <w:color w:val="000000" w:themeColor="text1"/>
        </w:rPr>
        <w:t xml:space="preserve"> </w:t>
      </w:r>
      <w:r w:rsidR="00841DCD" w:rsidRPr="00841DCD">
        <w:t xml:space="preserve">MS SQL Server on </w:t>
      </w:r>
      <w:r w:rsidR="00841DCD">
        <w:t xml:space="preserve">tänu oma rikkalikule programmeerimisvõimalustele </w:t>
      </w:r>
      <w:r w:rsidR="00841DCD" w:rsidRPr="00841DCD">
        <w:t>paljude veebirakenduste andmebaa</w:t>
      </w:r>
      <w:r w:rsidR="00D212DA">
        <w:t>simootor kuid</w:t>
      </w:r>
      <w:r w:rsidR="00D123FB">
        <w:t xml:space="preserve"> </w:t>
      </w:r>
      <w:r w:rsidR="00D212DA" w:rsidRPr="002842AC">
        <w:rPr>
          <w:color w:val="000000" w:themeColor="text1"/>
        </w:rPr>
        <w:t>SQL andmebaasi</w:t>
      </w:r>
      <w:r w:rsidR="00D212DA">
        <w:rPr>
          <w:color w:val="000000" w:themeColor="text1"/>
        </w:rPr>
        <w:t>s</w:t>
      </w:r>
      <w:r w:rsidR="00D212DA" w:rsidRPr="002842AC">
        <w:rPr>
          <w:color w:val="000000" w:themeColor="text1"/>
        </w:rPr>
        <w:t xml:space="preserve"> tehakse </w:t>
      </w:r>
      <w:r w:rsidR="00D212DA">
        <w:rPr>
          <w:color w:val="000000" w:themeColor="text1"/>
        </w:rPr>
        <w:t>arendusi</w:t>
      </w:r>
      <w:r w:rsidR="00117531">
        <w:rPr>
          <w:color w:val="000000" w:themeColor="text1"/>
        </w:rPr>
        <w:t xml:space="preserve"> harva vaid</w:t>
      </w:r>
      <w:r w:rsidR="00FB418F">
        <w:rPr>
          <w:color w:val="000000" w:themeColor="text1"/>
        </w:rPr>
        <w:t xml:space="preserve"> m</w:t>
      </w:r>
      <w:r w:rsidR="00D212DA" w:rsidRPr="002842AC">
        <w:rPr>
          <w:color w:val="000000" w:themeColor="text1"/>
        </w:rPr>
        <w:t>õnikord</w:t>
      </w:r>
      <w:r w:rsidR="00117531">
        <w:rPr>
          <w:color w:val="000000" w:themeColor="text1"/>
        </w:rPr>
        <w:t xml:space="preserve"> kui on</w:t>
      </w:r>
      <w:r w:rsidR="00FB418F">
        <w:rPr>
          <w:color w:val="000000" w:themeColor="text1"/>
        </w:rPr>
        <w:t xml:space="preserve"> näiteks</w:t>
      </w:r>
      <w:r w:rsidR="00117531">
        <w:rPr>
          <w:color w:val="000000" w:themeColor="text1"/>
        </w:rPr>
        <w:t xml:space="preserve"> vaja luua SQL vaadet</w:t>
      </w:r>
      <w:r w:rsidR="00D212DA" w:rsidRPr="002842AC">
        <w:rPr>
          <w:color w:val="000000" w:themeColor="text1"/>
        </w:rPr>
        <w:t xml:space="preserve"> BI (Business Intelligence) jaoks</w:t>
      </w:r>
      <w:r w:rsidR="00117531">
        <w:rPr>
          <w:color w:val="000000" w:themeColor="text1"/>
        </w:rPr>
        <w:t xml:space="preserve">. </w:t>
      </w:r>
    </w:p>
    <w:p w:rsidR="004829F2" w:rsidRDefault="004829F2" w:rsidP="000302C0">
      <w:pPr>
        <w:spacing w:line="360" w:lineRule="auto"/>
        <w:jc w:val="both"/>
      </w:pPr>
    </w:p>
    <w:p w:rsidR="004829F2" w:rsidRDefault="004829F2" w:rsidP="000302C0">
      <w:pPr>
        <w:spacing w:line="360" w:lineRule="auto"/>
        <w:jc w:val="both"/>
      </w:pPr>
    </w:p>
    <w:p w:rsidR="004829F2" w:rsidRDefault="004829F2" w:rsidP="000302C0">
      <w:pPr>
        <w:spacing w:line="360" w:lineRule="auto"/>
        <w:jc w:val="both"/>
      </w:pPr>
    </w:p>
    <w:p w:rsidR="004829F2" w:rsidRDefault="004829F2" w:rsidP="000302C0">
      <w:pPr>
        <w:spacing w:line="360" w:lineRule="auto"/>
        <w:jc w:val="both"/>
      </w:pPr>
    </w:p>
    <w:p w:rsidR="004829F2" w:rsidRDefault="004829F2" w:rsidP="000302C0">
      <w:pPr>
        <w:spacing w:line="360" w:lineRule="auto"/>
        <w:jc w:val="both"/>
      </w:pPr>
    </w:p>
    <w:p w:rsidR="00021B9C" w:rsidRPr="005D3738" w:rsidRDefault="00021B9C" w:rsidP="000302C0">
      <w:pPr>
        <w:spacing w:line="360" w:lineRule="auto"/>
        <w:jc w:val="both"/>
      </w:pPr>
    </w:p>
    <w:p w:rsidR="00A40B1E" w:rsidRDefault="00A40B1E" w:rsidP="006A7C2E">
      <w:pPr>
        <w:spacing w:line="360" w:lineRule="auto"/>
        <w:jc w:val="both"/>
        <w:rPr>
          <w:rStyle w:val="Strong"/>
          <w:sz w:val="32"/>
          <w:szCs w:val="32"/>
        </w:rPr>
      </w:pPr>
    </w:p>
    <w:p w:rsidR="00AE2AA8" w:rsidRPr="004038F3" w:rsidRDefault="00AE2AA8" w:rsidP="006A7C2E">
      <w:pPr>
        <w:spacing w:line="360" w:lineRule="auto"/>
        <w:jc w:val="both"/>
        <w:rPr>
          <w:rStyle w:val="Strong"/>
          <w:sz w:val="32"/>
          <w:szCs w:val="32"/>
        </w:rPr>
      </w:pPr>
    </w:p>
    <w:p w:rsidR="00A40B1E" w:rsidRPr="004038F3" w:rsidRDefault="00A40B1E" w:rsidP="00A20C84">
      <w:pPr>
        <w:pStyle w:val="ListParagraph"/>
        <w:numPr>
          <w:ilvl w:val="0"/>
          <w:numId w:val="8"/>
        </w:numPr>
        <w:spacing w:line="360" w:lineRule="auto"/>
        <w:jc w:val="both"/>
        <w:rPr>
          <w:rStyle w:val="Strong"/>
          <w:rFonts w:ascii="Times New Roman" w:hAnsi="Times New Roman" w:cs="Times New Roman"/>
          <w:sz w:val="32"/>
          <w:szCs w:val="32"/>
        </w:rPr>
      </w:pPr>
      <w:r w:rsidRPr="004038F3">
        <w:rPr>
          <w:rStyle w:val="Strong"/>
          <w:rFonts w:ascii="Times New Roman" w:hAnsi="Times New Roman" w:cs="Times New Roman"/>
          <w:sz w:val="32"/>
          <w:szCs w:val="32"/>
        </w:rPr>
        <w:lastRenderedPageBreak/>
        <w:t>Funktsionaalsuse lisamise realisatsioon</w:t>
      </w:r>
    </w:p>
    <w:p w:rsidR="00A849C8" w:rsidRDefault="00A849C8" w:rsidP="00A849C8">
      <w:pPr>
        <w:spacing w:line="360" w:lineRule="auto"/>
        <w:jc w:val="both"/>
      </w:pPr>
      <w:r w:rsidRPr="005D3738">
        <w:t>Skännerlahenduse</w:t>
      </w:r>
      <w:r>
        <w:t xml:space="preserve"> projekti</w:t>
      </w:r>
      <w:r w:rsidRPr="005D3738">
        <w:t xml:space="preserve"> ell</w:t>
      </w:r>
      <w:r>
        <w:t>uviimiseks kasutatakse Saarioinen Eesti OÜ-s</w:t>
      </w:r>
      <w:r w:rsidRPr="005D3738">
        <w:t xml:space="preserve"> professionaalsete arendajate abi,</w:t>
      </w:r>
      <w:r w:rsidR="00FC12AC">
        <w:t xml:space="preserve"> </w:t>
      </w:r>
      <w:r w:rsidR="006532D9">
        <w:t>kellel</w:t>
      </w:r>
      <w:r w:rsidR="00FC12AC" w:rsidRPr="005D3738">
        <w:t xml:space="preserve"> sarnase</w:t>
      </w:r>
      <w:r w:rsidR="006532D9">
        <w:t xml:space="preserve"> skännerlahenduse</w:t>
      </w:r>
      <w:r w:rsidR="00FC12AC" w:rsidRPr="005D3738">
        <w:t xml:space="preserve"> arendusega juba varasemad kogemused</w:t>
      </w:r>
      <w:r w:rsidR="006532D9">
        <w:t xml:space="preserve"> ning lisaks rääkis nende arendajate kasuks asjaolu, et üks nendest oli SE OÜ</w:t>
      </w:r>
      <w:r>
        <w:t xml:space="preserve"> äri ja </w:t>
      </w:r>
      <w:r w:rsidRPr="005D3738">
        <w:t>protsesside spetsiifikaga juba</w:t>
      </w:r>
      <w:r w:rsidR="006532D9">
        <w:t xml:space="preserve"> eelnevast</w:t>
      </w:r>
      <w:r>
        <w:t xml:space="preserve"> ajast </w:t>
      </w:r>
      <w:r w:rsidR="006532D9">
        <w:t>tuttav</w:t>
      </w:r>
      <w:r w:rsidRPr="005D3738">
        <w:t>.</w:t>
      </w:r>
      <w:r>
        <w:t xml:space="preserve"> Au</w:t>
      </w:r>
      <w:r w:rsidR="003B0261">
        <w:t>tori arvates ei maksa karta</w:t>
      </w:r>
      <w:r>
        <w:t xml:space="preserve"> tarkvaraarendajaid, kellega varasemalt koostöö kogemus puudub kuid kellel on see eest spetsiifilise funktsionaalsuste lisamisel mitmed kogemused. Tihtipeale oskavad viimased ettevõttele pakkuda ka selliseid lahendusi ja võimalusi mida esialgu küsidagi ei osata ning seda kiiremini realiseerides kui suured tarkvaraarenduse ettevõtted.</w:t>
      </w:r>
    </w:p>
    <w:p w:rsidR="00A849C8" w:rsidRDefault="00A849C8" w:rsidP="00A849C8">
      <w:pPr>
        <w:spacing w:line="360" w:lineRule="auto"/>
        <w:jc w:val="both"/>
      </w:pPr>
    </w:p>
    <w:p w:rsidR="00A849C8" w:rsidRDefault="00A849C8" w:rsidP="00A849C8">
      <w:pPr>
        <w:spacing w:line="360" w:lineRule="auto"/>
        <w:jc w:val="both"/>
      </w:pPr>
      <w:r>
        <w:t>Saarioinen Eesti OÜ Navisioni skännerlahenduse arenduse projekti abivahendina võetakse kasutusse arendajate poolt soovitatud hea ülevaatlikusega ja lihtsa kasutatavusega KanbanFlow keskkond. KanbanFlow nagu nimigi ütleb on seotud kanban agiilne tarkvaraarenduse meetoodikaga, mille põhilised komponendid on tööde visuaalne juhtimine, käimasoleva töö hulga piiramine ning põhimõte, et tööd „tõmmatakse“ juurde, mitte ei suruta edasi järgmisse faasi. See tähendab projekti käigus keskendutakse vaid sellele mida vajatakse, ei ehitata detaile mida hetkel kasutama ei hakata, ei kirjutata rohkem koode kui jõutakse testida ning ei testita rohkem kui jõutakse arendada. Kanbani meetodid kasutades välditakse ressurside ülekoormamist. Projektis osalejatel on KanbanFlow keskkonnas hea ülevaade taskidest, mis on tegemisel, mis ootel, millised testimisel ja k</w:t>
      </w:r>
      <w:r w:rsidR="00117531">
        <w:t>es teeb. Joonisel 7</w:t>
      </w:r>
      <w:r>
        <w:t xml:space="preserve"> on kujutatud KanbanFlow keskkonna töölauda.</w:t>
      </w:r>
    </w:p>
    <w:p w:rsidR="00F80FD7" w:rsidRDefault="00F80FD7" w:rsidP="00A849C8">
      <w:pPr>
        <w:spacing w:line="360" w:lineRule="auto"/>
        <w:jc w:val="both"/>
      </w:pPr>
    </w:p>
    <w:p w:rsidR="00A849C8" w:rsidRDefault="00A849C8" w:rsidP="00A849C8">
      <w:pPr>
        <w:spacing w:line="360" w:lineRule="auto"/>
        <w:jc w:val="both"/>
      </w:pPr>
    </w:p>
    <w:p w:rsidR="00A849C8" w:rsidRDefault="00A849C8" w:rsidP="00A849C8">
      <w:pPr>
        <w:spacing w:line="360" w:lineRule="auto"/>
        <w:jc w:val="both"/>
      </w:pPr>
      <w:r>
        <w:rPr>
          <w:noProof/>
          <w:lang w:eastAsia="et-EE"/>
        </w:rPr>
        <w:drawing>
          <wp:inline distT="0" distB="0" distL="0" distR="0" wp14:anchorId="43740236" wp14:editId="54859DE5">
            <wp:extent cx="5400675" cy="19319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1931954"/>
                    </a:xfrm>
                    <a:prstGeom prst="rect">
                      <a:avLst/>
                    </a:prstGeom>
                  </pic:spPr>
                </pic:pic>
              </a:graphicData>
            </a:graphic>
          </wp:inline>
        </w:drawing>
      </w:r>
    </w:p>
    <w:p w:rsidR="00A849C8" w:rsidRDefault="00117531" w:rsidP="00A849C8">
      <w:pPr>
        <w:spacing w:line="360" w:lineRule="auto"/>
        <w:jc w:val="center"/>
      </w:pPr>
      <w:r>
        <w:rPr>
          <w:b/>
        </w:rPr>
        <w:t>Joonis 7</w:t>
      </w:r>
      <w:r w:rsidR="00A849C8" w:rsidRPr="00AD2D2F">
        <w:rPr>
          <w:b/>
        </w:rPr>
        <w:t xml:space="preserve"> </w:t>
      </w:r>
      <w:r w:rsidR="00A849C8">
        <w:t>KanbanFlow keskkonna töölaud</w:t>
      </w:r>
    </w:p>
    <w:p w:rsidR="00F80FD7" w:rsidRDefault="00F80FD7" w:rsidP="00A849C8">
      <w:pPr>
        <w:spacing w:line="360" w:lineRule="auto"/>
        <w:jc w:val="center"/>
      </w:pPr>
    </w:p>
    <w:p w:rsidR="00A849C8" w:rsidRDefault="00A849C8" w:rsidP="00A849C8">
      <w:pPr>
        <w:spacing w:line="360" w:lineRule="auto"/>
        <w:jc w:val="both"/>
      </w:pPr>
      <w:r>
        <w:lastRenderedPageBreak/>
        <w:t>KanbanFlow töölaud jaguneb kuueks lahtriks. Taskid saavad alguse ootel lahtrist ning liiguvad valmis tööde lahtri poole läbides järgmised, töös ja testimisel lahtrid. Igal töötaskil on kirjas vastutaja nimi ning ka jälgijad. Kõigil projektis osalejatel on reaalajas võimalik jälgida arendustööde kulgu.</w:t>
      </w:r>
    </w:p>
    <w:p w:rsidR="00A849C8" w:rsidRDefault="00A849C8" w:rsidP="00A849C8">
      <w:pPr>
        <w:spacing w:line="360" w:lineRule="auto"/>
        <w:jc w:val="both"/>
      </w:pPr>
      <w:r>
        <w:t xml:space="preserve"> </w:t>
      </w:r>
    </w:p>
    <w:p w:rsidR="00C45FE2" w:rsidRPr="00AD2D2F" w:rsidRDefault="00F80FD7" w:rsidP="006A7C2E">
      <w:pPr>
        <w:spacing w:line="360" w:lineRule="auto"/>
        <w:jc w:val="both"/>
      </w:pPr>
      <w:r>
        <w:t>SE OÜ p</w:t>
      </w:r>
      <w:r w:rsidR="00A849C8">
        <w:t xml:space="preserve">rojekti alguse taskide sisu on tulevase töökeskkonnaga ühenduse loomine, et oleks arendajatele kõik vajalikud ligipääsud ettevõtte serverile ja serveris. Lubade andmine on vägagi riskantne tegevus, sest see avab kõrvalistele inimestele uksed ettevõtte südamele ehk majandustarkvarale. Majandustarkvara võib nimetada ettevõtte südameks kui sellega peaks midagi tõsist juhtuma, siis seiskub nii tootmine, müük kui ka ladudes kaupade väljastamine ja sisse võtmine. Enda ja ettevõtte kaitseks lisavad arendajad serverisse oma source controli tööriista, kuhu salvestub kogu tehtavate muudatuste logi ning vajadusel saab taastada esialgse. </w:t>
      </w:r>
    </w:p>
    <w:p w:rsidR="00266053" w:rsidRDefault="00F80FD7" w:rsidP="00266053">
      <w:pPr>
        <w:pStyle w:val="NormalWeb"/>
        <w:spacing w:line="360" w:lineRule="auto"/>
        <w:jc w:val="both"/>
      </w:pPr>
      <w:r>
        <w:t xml:space="preserve">Projekti </w:t>
      </w:r>
      <w:r w:rsidR="00C9505E">
        <w:t xml:space="preserve">järgmise etapi </w:t>
      </w:r>
      <w:r>
        <w:t>jaoks koostatakse kasutusloomudel s</w:t>
      </w:r>
      <w:r w:rsidR="00266053">
        <w:t>kännerlahenduse samm-sammulis</w:t>
      </w:r>
      <w:r>
        <w:t>e protsessi visualiseerimiseks.</w:t>
      </w:r>
      <w:r w:rsidR="00266053">
        <w:t xml:space="preserve"> </w:t>
      </w:r>
      <w:r>
        <w:t>Mudelil</w:t>
      </w:r>
      <w:r w:rsidR="00266053">
        <w:t xml:space="preserve"> on defineeritud funktsionaalsu</w:t>
      </w:r>
      <w:r w:rsidR="00117531">
        <w:t>s ja süsteemi ulatus. Joonisel 8</w:t>
      </w:r>
      <w:r w:rsidR="00AE2AA8">
        <w:t xml:space="preserve"> on</w:t>
      </w:r>
      <w:r w:rsidR="00266053">
        <w:t xml:space="preserve"> näha </w:t>
      </w:r>
      <w:r w:rsidR="00AE2AA8">
        <w:t xml:space="preserve">lõik </w:t>
      </w:r>
      <w:r w:rsidR="00266053">
        <w:t>UML-skee</w:t>
      </w:r>
      <w:r>
        <w:t>mina koostatud kasutusloomudel</w:t>
      </w:r>
      <w:r w:rsidR="00AE2AA8">
        <w:t>ist</w:t>
      </w:r>
      <w:r w:rsidR="00266053">
        <w:t xml:space="preserve">. </w:t>
      </w:r>
    </w:p>
    <w:p w:rsidR="00266053" w:rsidRPr="00E32E16" w:rsidRDefault="00266053" w:rsidP="003B0261">
      <w:pPr>
        <w:pStyle w:val="NormalWeb"/>
        <w:spacing w:line="360" w:lineRule="auto"/>
        <w:jc w:val="center"/>
      </w:pPr>
      <w:r>
        <w:rPr>
          <w:noProof/>
        </w:rPr>
        <w:lastRenderedPageBreak/>
        <w:drawing>
          <wp:inline distT="0" distB="0" distL="0" distR="0" wp14:anchorId="25073096" wp14:editId="1FDFAE88">
            <wp:extent cx="4461099" cy="718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0365" cy="7203131"/>
                    </a:xfrm>
                    <a:prstGeom prst="rect">
                      <a:avLst/>
                    </a:prstGeom>
                    <a:noFill/>
                    <a:ln>
                      <a:noFill/>
                    </a:ln>
                  </pic:spPr>
                </pic:pic>
              </a:graphicData>
            </a:graphic>
          </wp:inline>
        </w:drawing>
      </w:r>
    </w:p>
    <w:p w:rsidR="00E32E16" w:rsidRPr="00F449DC" w:rsidRDefault="00F449DC" w:rsidP="00843205">
      <w:pPr>
        <w:pStyle w:val="NormalWeb"/>
        <w:spacing w:line="360" w:lineRule="auto"/>
        <w:jc w:val="center"/>
      </w:pPr>
      <w:r w:rsidRPr="00F449DC">
        <w:rPr>
          <w:b/>
        </w:rPr>
        <w:t xml:space="preserve">Joonis </w:t>
      </w:r>
      <w:r w:rsidR="00117531">
        <w:rPr>
          <w:b/>
        </w:rPr>
        <w:t>8</w:t>
      </w:r>
      <w:r>
        <w:rPr>
          <w:b/>
        </w:rPr>
        <w:t xml:space="preserve"> </w:t>
      </w:r>
      <w:r>
        <w:t>Kasutusloomudel</w:t>
      </w:r>
    </w:p>
    <w:p w:rsidR="009C1E25" w:rsidRDefault="00F80FD7" w:rsidP="009C1E25">
      <w:pPr>
        <w:spacing w:line="360" w:lineRule="auto"/>
        <w:jc w:val="both"/>
      </w:pPr>
      <w:r>
        <w:t>Kasutusloomudeli tegemise</w:t>
      </w:r>
      <w:r w:rsidR="00F449DC">
        <w:t xml:space="preserve"> aluseks</w:t>
      </w:r>
      <w:r>
        <w:t xml:space="preserve"> on</w:t>
      </w:r>
      <w:r w:rsidR="00F449DC">
        <w:t xml:space="preserve"> modelleeritud äriprotsess</w:t>
      </w:r>
      <w:r>
        <w:t>, mis</w:t>
      </w:r>
      <w:r w:rsidR="00F449DC">
        <w:t xml:space="preserve"> on</w:t>
      </w:r>
      <w:r>
        <w:t xml:space="preserve"> autori poolt</w:t>
      </w:r>
      <w:r w:rsidR="00F449DC">
        <w:t xml:space="preserve"> </w:t>
      </w:r>
      <w:r>
        <w:t>kasutajatega</w:t>
      </w:r>
      <w:r w:rsidR="00361920">
        <w:t xml:space="preserve"> koostöös kirja pandud</w:t>
      </w:r>
      <w:r w:rsidR="00F449DC">
        <w:t xml:space="preserve"> kasutuslugu.</w:t>
      </w:r>
      <w:r w:rsidR="00117531">
        <w:t xml:space="preserve"> Tabelis 2</w:t>
      </w:r>
      <w:r w:rsidR="008D2C25">
        <w:t xml:space="preserve"> on SE OÜ skännerlahenduse projekti jaoks kirja pandud toorainelao kauba vastuvõtmise ja ladustamise protsessi kasutuslugu.</w:t>
      </w:r>
      <w:r w:rsidR="00F449DC">
        <w:t xml:space="preserve"> </w:t>
      </w:r>
    </w:p>
    <w:tbl>
      <w:tblPr>
        <w:tblW w:w="90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59"/>
        <w:gridCol w:w="8433"/>
        <w:gridCol w:w="8"/>
      </w:tblGrid>
      <w:tr w:rsidR="009C1E25" w:rsidRPr="005D3738" w:rsidTr="00A043E8">
        <w:trPr>
          <w:cantSplit/>
          <w:tblHeader/>
        </w:trPr>
        <w:tc>
          <w:tcPr>
            <w:tcW w:w="9000" w:type="dxa"/>
            <w:gridSpan w:val="3"/>
            <w:shd w:val="pct10" w:color="auto" w:fill="FFFFFF"/>
          </w:tcPr>
          <w:p w:rsidR="009C1E25" w:rsidRPr="005D3738" w:rsidRDefault="009C1E25" w:rsidP="00A043E8">
            <w:pPr>
              <w:pStyle w:val="Vahepealkiri"/>
              <w:spacing w:before="120" w:after="120" w:line="360" w:lineRule="auto"/>
              <w:rPr>
                <w:rFonts w:ascii="Times New Roman" w:hAnsi="Times New Roman" w:cs="Times New Roman"/>
                <w:szCs w:val="24"/>
              </w:rPr>
            </w:pPr>
            <w:r w:rsidRPr="005D3738">
              <w:rPr>
                <w:rFonts w:ascii="Times New Roman" w:hAnsi="Times New Roman" w:cs="Times New Roman"/>
                <w:szCs w:val="24"/>
              </w:rPr>
              <w:lastRenderedPageBreak/>
              <w:t>Kirjeldus</w:t>
            </w:r>
          </w:p>
        </w:tc>
      </w:tr>
      <w:tr w:rsidR="009C1E25" w:rsidRPr="005D3738" w:rsidTr="00A043E8">
        <w:tc>
          <w:tcPr>
            <w:tcW w:w="9000" w:type="dxa"/>
            <w:gridSpan w:val="3"/>
          </w:tcPr>
          <w:p w:rsidR="009C1E25" w:rsidRPr="005D3738" w:rsidRDefault="009C1E25" w:rsidP="00A043E8">
            <w:pPr>
              <w:spacing w:line="360" w:lineRule="auto"/>
              <w:jc w:val="both"/>
            </w:pPr>
            <w:r w:rsidRPr="005D3738">
              <w:t>Kauba vastu võtmine tooraine lattu ostutellimuselt.</w:t>
            </w:r>
          </w:p>
        </w:tc>
      </w:tr>
      <w:tr w:rsidR="009C1E25" w:rsidRPr="005D3738" w:rsidTr="00A043E8">
        <w:trPr>
          <w:gridAfter w:val="1"/>
          <w:wAfter w:w="8" w:type="dxa"/>
          <w:cantSplit/>
          <w:tblHeader/>
        </w:trPr>
        <w:tc>
          <w:tcPr>
            <w:tcW w:w="559" w:type="dxa"/>
            <w:shd w:val="pct10" w:color="auto" w:fill="FFFFFF"/>
          </w:tcPr>
          <w:p w:rsidR="009C1E25" w:rsidRPr="005D3738" w:rsidRDefault="009C1E25" w:rsidP="00A043E8">
            <w:pPr>
              <w:keepNext/>
              <w:spacing w:line="360" w:lineRule="auto"/>
              <w:jc w:val="both"/>
              <w:rPr>
                <w:bCs/>
              </w:rPr>
            </w:pPr>
            <w:r w:rsidRPr="005D3738">
              <w:rPr>
                <w:bCs/>
              </w:rPr>
              <w:t>Nr</w:t>
            </w:r>
          </w:p>
        </w:tc>
        <w:tc>
          <w:tcPr>
            <w:tcW w:w="8433" w:type="dxa"/>
            <w:shd w:val="pct10" w:color="auto" w:fill="FFFFFF"/>
          </w:tcPr>
          <w:p w:rsidR="009C1E25" w:rsidRPr="005D3738" w:rsidRDefault="009C1E25" w:rsidP="00A043E8">
            <w:pPr>
              <w:keepNext/>
              <w:spacing w:line="360" w:lineRule="auto"/>
              <w:jc w:val="both"/>
              <w:rPr>
                <w:bCs/>
              </w:rPr>
            </w:pPr>
            <w:r w:rsidRPr="005D3738">
              <w:rPr>
                <w:bCs/>
              </w:rPr>
              <w:t>Eeltingimuse kirjeldus</w:t>
            </w:r>
          </w:p>
        </w:tc>
      </w:tr>
      <w:tr w:rsidR="009C1E25" w:rsidRPr="005D3738" w:rsidTr="00A043E8">
        <w:trPr>
          <w:gridAfter w:val="1"/>
          <w:wAfter w:w="8" w:type="dxa"/>
        </w:trPr>
        <w:tc>
          <w:tcPr>
            <w:tcW w:w="559" w:type="dxa"/>
          </w:tcPr>
          <w:p w:rsidR="009C1E25" w:rsidRPr="005D3738" w:rsidRDefault="009C1E25" w:rsidP="00A043E8">
            <w:pPr>
              <w:spacing w:line="360" w:lineRule="auto"/>
              <w:jc w:val="both"/>
            </w:pPr>
            <w:r w:rsidRPr="005D3738">
              <w:t>1</w:t>
            </w:r>
          </w:p>
        </w:tc>
        <w:tc>
          <w:tcPr>
            <w:tcW w:w="8433" w:type="dxa"/>
          </w:tcPr>
          <w:p w:rsidR="009C1E25" w:rsidRPr="005D3738" w:rsidRDefault="009C1E25" w:rsidP="00A043E8">
            <w:pPr>
              <w:spacing w:line="360" w:lineRule="auto"/>
              <w:jc w:val="both"/>
            </w:pPr>
            <w:r w:rsidRPr="005D3738">
              <w:t>Kasutajal on laotöötaja õigused</w:t>
            </w:r>
          </w:p>
        </w:tc>
      </w:tr>
      <w:tr w:rsidR="009C1E25" w:rsidRPr="005D3738" w:rsidTr="00A043E8">
        <w:trPr>
          <w:gridAfter w:val="1"/>
          <w:wAfter w:w="8" w:type="dxa"/>
        </w:trPr>
        <w:tc>
          <w:tcPr>
            <w:tcW w:w="559" w:type="dxa"/>
          </w:tcPr>
          <w:p w:rsidR="009C1E25" w:rsidRPr="005D3738" w:rsidRDefault="009C1E25" w:rsidP="00A043E8">
            <w:pPr>
              <w:spacing w:line="360" w:lineRule="auto"/>
              <w:jc w:val="both"/>
            </w:pPr>
            <w:r w:rsidRPr="005D3738">
              <w:t>2</w:t>
            </w:r>
          </w:p>
        </w:tc>
        <w:tc>
          <w:tcPr>
            <w:tcW w:w="8433" w:type="dxa"/>
          </w:tcPr>
          <w:p w:rsidR="009C1E25" w:rsidRPr="005D3738" w:rsidRDefault="009C1E25" w:rsidP="00A043E8">
            <w:pPr>
              <w:spacing w:line="360" w:lineRule="auto"/>
              <w:jc w:val="both"/>
            </w:pPr>
            <w:r w:rsidRPr="005D3738">
              <w:t>Kasutajal on õigus luua ja konteerida laotarneid</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shd w:val="pct10" w:color="auto" w:fill="FFFFFF"/>
          </w:tcPr>
          <w:p w:rsidR="009C1E25" w:rsidRPr="009A6C5B" w:rsidRDefault="009C1E25" w:rsidP="00A043E8">
            <w:pPr>
              <w:spacing w:line="360" w:lineRule="auto"/>
              <w:jc w:val="both"/>
            </w:pPr>
            <w:r w:rsidRPr="009A6C5B">
              <w:t>Nr</w:t>
            </w:r>
          </w:p>
        </w:tc>
        <w:tc>
          <w:tcPr>
            <w:tcW w:w="8433" w:type="dxa"/>
            <w:tcBorders>
              <w:top w:val="single" w:sz="6" w:space="0" w:color="000000"/>
              <w:left w:val="single" w:sz="6" w:space="0" w:color="000000"/>
              <w:bottom w:val="single" w:sz="6" w:space="0" w:color="000000"/>
              <w:right w:val="single" w:sz="6" w:space="0" w:color="000000"/>
            </w:tcBorders>
            <w:shd w:val="pct10" w:color="auto" w:fill="FFFFFF"/>
          </w:tcPr>
          <w:p w:rsidR="009C1E25" w:rsidRPr="009A6C5B" w:rsidRDefault="009C1E25" w:rsidP="00A043E8">
            <w:pPr>
              <w:spacing w:line="360" w:lineRule="auto"/>
              <w:jc w:val="both"/>
            </w:pPr>
            <w:r w:rsidRPr="009A6C5B">
              <w:t>Tegevuse kirjeldus</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1</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Kasutaja leiab ostutellimuste nimekirjast saabunud ostutellimuse</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2</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Kasutaja avab ostutellimuse</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2a</w:t>
            </w:r>
          </w:p>
        </w:tc>
        <w:tc>
          <w:tcPr>
            <w:tcW w:w="8433" w:type="dxa"/>
            <w:tcBorders>
              <w:top w:val="single" w:sz="6" w:space="0" w:color="000000"/>
              <w:left w:val="single" w:sz="6" w:space="0" w:color="000000"/>
              <w:bottom w:val="single" w:sz="6" w:space="0" w:color="000000"/>
              <w:right w:val="single" w:sz="6" w:space="0" w:color="000000"/>
            </w:tcBorders>
          </w:tcPr>
          <w:p w:rsidR="009C1E25" w:rsidRPr="009C6EEB" w:rsidRDefault="009C1E25" w:rsidP="00A043E8">
            <w:pPr>
              <w:spacing w:line="360" w:lineRule="auto"/>
              <w:jc w:val="both"/>
            </w:pPr>
            <w:r w:rsidRPr="009C6EEB">
              <w:t>Kontrollitakse saabunud kauba ja ostutellimuse vastavust</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3</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Kasutaja valib nupu „Tegevused“ alt valiku „Loo laotarne“</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4</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Süsteem loob uue laotarne dokumendi koos ostutellimusel olevate kaubaridadega</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5</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Süsteem kuvab teate „x laotarne päis loodud“</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6</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Süsteem avab loodud laotarne dokumendi</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7</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Kasutaja kontrollib saabunud kogused ning vajadusel korrigeerib numbrit veerus „Tarnitav kogus“</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8</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Kasutaja lisab kaubaridadele partiiinfo avades nupu „Rida“ alt valiku „Kaubajälgimisread“</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9</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Kasutaja täidab vormil „Kaubajälgimisread“ vajalikud väljad:</w:t>
            </w:r>
          </w:p>
          <w:p w:rsidR="009C1E25" w:rsidRPr="009A6C5B" w:rsidRDefault="009C1E25" w:rsidP="00A20C84">
            <w:pPr>
              <w:pStyle w:val="ListParagraph"/>
              <w:numPr>
                <w:ilvl w:val="0"/>
                <w:numId w:val="10"/>
              </w:numPr>
              <w:spacing w:after="120" w:line="360" w:lineRule="auto"/>
              <w:jc w:val="both"/>
              <w:rPr>
                <w:rFonts w:ascii="Times New Roman" w:eastAsia="Times New Roman" w:hAnsi="Times New Roman" w:cs="Times New Roman"/>
                <w:sz w:val="24"/>
                <w:szCs w:val="24"/>
              </w:rPr>
            </w:pPr>
            <w:r w:rsidRPr="009A6C5B">
              <w:rPr>
                <w:rFonts w:ascii="Times New Roman" w:eastAsia="Times New Roman" w:hAnsi="Times New Roman" w:cs="Times New Roman"/>
                <w:sz w:val="24"/>
                <w:szCs w:val="24"/>
              </w:rPr>
              <w:t>Partii number</w:t>
            </w:r>
          </w:p>
          <w:p w:rsidR="009C1E25" w:rsidRPr="009A6C5B" w:rsidRDefault="009C1E25" w:rsidP="00A20C84">
            <w:pPr>
              <w:pStyle w:val="ListParagraph"/>
              <w:numPr>
                <w:ilvl w:val="0"/>
                <w:numId w:val="10"/>
              </w:numPr>
              <w:spacing w:after="120" w:line="360" w:lineRule="auto"/>
              <w:jc w:val="both"/>
              <w:rPr>
                <w:rFonts w:ascii="Times New Roman" w:eastAsia="Times New Roman" w:hAnsi="Times New Roman" w:cs="Times New Roman"/>
                <w:sz w:val="24"/>
                <w:szCs w:val="24"/>
              </w:rPr>
            </w:pPr>
            <w:r w:rsidRPr="009A6C5B">
              <w:rPr>
                <w:rFonts w:ascii="Times New Roman" w:eastAsia="Times New Roman" w:hAnsi="Times New Roman" w:cs="Times New Roman"/>
                <w:sz w:val="24"/>
                <w:szCs w:val="24"/>
              </w:rPr>
              <w:t>Viimane kehtivuskuup. (Kehtivuse lõpp)</w:t>
            </w:r>
          </w:p>
          <w:p w:rsidR="009C1E25" w:rsidRPr="009A6C5B" w:rsidRDefault="009C1E25" w:rsidP="00A20C84">
            <w:pPr>
              <w:pStyle w:val="ListParagraph"/>
              <w:numPr>
                <w:ilvl w:val="0"/>
                <w:numId w:val="10"/>
              </w:numPr>
              <w:spacing w:after="120" w:line="360" w:lineRule="auto"/>
              <w:jc w:val="both"/>
              <w:rPr>
                <w:rFonts w:ascii="Times New Roman" w:eastAsia="Times New Roman" w:hAnsi="Times New Roman" w:cs="Times New Roman"/>
                <w:sz w:val="24"/>
                <w:szCs w:val="24"/>
              </w:rPr>
            </w:pPr>
            <w:r w:rsidRPr="009A6C5B">
              <w:rPr>
                <w:rFonts w:ascii="Times New Roman" w:eastAsia="Times New Roman" w:hAnsi="Times New Roman" w:cs="Times New Roman"/>
                <w:sz w:val="24"/>
                <w:szCs w:val="24"/>
              </w:rPr>
              <w:t>Kogus (alus)</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10</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 xml:space="preserve">Kasutaja kontrollib, et vormi päises </w:t>
            </w:r>
            <w:r w:rsidRPr="009A6C5B">
              <w:t xml:space="preserve">ja </w:t>
            </w:r>
            <w:r w:rsidRPr="005D3738">
              <w:t>real „Käsitsetav kogus“ oleksid võrdsed kogused</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11</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Kasutaja algatab laotarne dokumendi konteerimise valides nupu „Konteeri“ alt „Konteeri tarne“.</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 xml:space="preserve">12 </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Süsteem kontrollib väljade täidetavust, konteerib laotarne ning loob uue varude ladustamise dokumendi.</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13</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Süsteem näitab teadet tegevuste õnnestumise kohta</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14</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Kasutaja sulgeb laotarne dokumendi ning avab vormi „Ladustamised“</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shd w:val="pct10" w:color="auto" w:fill="FFFFFF"/>
          </w:tcPr>
          <w:p w:rsidR="009C1E25" w:rsidRPr="009A6C5B" w:rsidRDefault="009C1E25" w:rsidP="00A043E8">
            <w:pPr>
              <w:spacing w:line="360" w:lineRule="auto"/>
              <w:jc w:val="both"/>
            </w:pPr>
            <w:r w:rsidRPr="009A6C5B">
              <w:t>Nr</w:t>
            </w:r>
          </w:p>
        </w:tc>
        <w:tc>
          <w:tcPr>
            <w:tcW w:w="8433" w:type="dxa"/>
            <w:tcBorders>
              <w:top w:val="single" w:sz="6" w:space="0" w:color="000000"/>
              <w:left w:val="single" w:sz="6" w:space="0" w:color="000000"/>
              <w:bottom w:val="single" w:sz="6" w:space="0" w:color="000000"/>
              <w:right w:val="single" w:sz="6" w:space="0" w:color="000000"/>
            </w:tcBorders>
            <w:shd w:val="pct10" w:color="auto" w:fill="FFFFFF"/>
          </w:tcPr>
          <w:p w:rsidR="009C1E25" w:rsidRPr="009A6C5B" w:rsidRDefault="009C1E25" w:rsidP="00A043E8">
            <w:pPr>
              <w:spacing w:line="360" w:lineRule="auto"/>
              <w:jc w:val="both"/>
            </w:pPr>
            <w:r w:rsidRPr="009A6C5B">
              <w:t>Erijuhtumi kirjeldus</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lastRenderedPageBreak/>
              <w:t>3a</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Juhul kui ostutellimuse päises märgitud asukoha andmetes on tunnus „Nõua tarnimist“ märkimata, siis laotarnet koostama ei pea. Protsess jätkub kasutusloos „PUR06 Ostutellimuse tarnimine“.</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9b</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Kui kauba partiitähiseks on „PARTILMA“, siis ei pea täitma välja „Kehtivuskuup.“</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9c</w:t>
            </w: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r w:rsidRPr="005D3738">
              <w:t>Kui saabunud kaup on mitme partii tunnusega, siis kasutaja kordab tegevust</w:t>
            </w:r>
          </w:p>
        </w:tc>
      </w:tr>
      <w:tr w:rsidR="009C1E25" w:rsidRPr="005D3738" w:rsidTr="00A043E8">
        <w:trPr>
          <w:gridAfter w:val="1"/>
          <w:wAfter w:w="8" w:type="dxa"/>
        </w:trPr>
        <w:tc>
          <w:tcPr>
            <w:tcW w:w="559"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p>
        </w:tc>
        <w:tc>
          <w:tcPr>
            <w:tcW w:w="8433" w:type="dxa"/>
            <w:tcBorders>
              <w:top w:val="single" w:sz="6" w:space="0" w:color="000000"/>
              <w:left w:val="single" w:sz="6" w:space="0" w:color="000000"/>
              <w:bottom w:val="single" w:sz="6" w:space="0" w:color="000000"/>
              <w:right w:val="single" w:sz="6" w:space="0" w:color="000000"/>
            </w:tcBorders>
          </w:tcPr>
          <w:p w:rsidR="009C1E25" w:rsidRPr="005D3738" w:rsidRDefault="009C1E25" w:rsidP="00A043E8">
            <w:pPr>
              <w:spacing w:line="360" w:lineRule="auto"/>
              <w:jc w:val="both"/>
            </w:pPr>
          </w:p>
        </w:tc>
      </w:tr>
    </w:tbl>
    <w:p w:rsidR="009C1E25" w:rsidRDefault="009C1E25" w:rsidP="009C1E25">
      <w:pPr>
        <w:spacing w:line="360" w:lineRule="auto"/>
        <w:jc w:val="both"/>
      </w:pPr>
    </w:p>
    <w:tbl>
      <w:tblPr>
        <w:tblW w:w="90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59"/>
        <w:gridCol w:w="8365"/>
        <w:gridCol w:w="32"/>
        <w:gridCol w:w="44"/>
      </w:tblGrid>
      <w:tr w:rsidR="00EA3445" w:rsidRPr="005D3738" w:rsidTr="00A043E8">
        <w:trPr>
          <w:cantSplit/>
          <w:tblHeader/>
        </w:trPr>
        <w:tc>
          <w:tcPr>
            <w:tcW w:w="9000" w:type="dxa"/>
            <w:gridSpan w:val="4"/>
            <w:shd w:val="pct10" w:color="auto" w:fill="FFFFFF"/>
          </w:tcPr>
          <w:p w:rsidR="00EA3445" w:rsidRPr="005D3738" w:rsidRDefault="00EA3445" w:rsidP="00A043E8">
            <w:pPr>
              <w:pStyle w:val="Vahepealkiri"/>
              <w:spacing w:before="120" w:after="120" w:line="360" w:lineRule="auto"/>
              <w:rPr>
                <w:rFonts w:ascii="Times New Roman" w:hAnsi="Times New Roman" w:cs="Times New Roman"/>
                <w:szCs w:val="24"/>
              </w:rPr>
            </w:pPr>
            <w:r w:rsidRPr="005D3738">
              <w:rPr>
                <w:rFonts w:ascii="Times New Roman" w:hAnsi="Times New Roman" w:cs="Times New Roman"/>
                <w:szCs w:val="24"/>
              </w:rPr>
              <w:t>Kirjeldus</w:t>
            </w:r>
          </w:p>
        </w:tc>
      </w:tr>
      <w:tr w:rsidR="00EA3445" w:rsidRPr="005D3738" w:rsidTr="00A043E8">
        <w:tc>
          <w:tcPr>
            <w:tcW w:w="9000" w:type="dxa"/>
            <w:gridSpan w:val="4"/>
          </w:tcPr>
          <w:p w:rsidR="00EA3445" w:rsidRPr="005D3738" w:rsidRDefault="00EA3445" w:rsidP="00A043E8">
            <w:pPr>
              <w:spacing w:line="360" w:lineRule="auto"/>
              <w:jc w:val="both"/>
            </w:pPr>
            <w:r w:rsidRPr="005D3738">
              <w:t>Vastu võetud kauba paigutamine õigele alusele tooraine laos</w:t>
            </w:r>
          </w:p>
        </w:tc>
      </w:tr>
      <w:tr w:rsidR="00EA3445" w:rsidRPr="005D3738" w:rsidTr="00EA3445">
        <w:trPr>
          <w:gridAfter w:val="1"/>
          <w:wAfter w:w="44" w:type="dxa"/>
          <w:cantSplit/>
          <w:tblHeader/>
        </w:trPr>
        <w:tc>
          <w:tcPr>
            <w:tcW w:w="559" w:type="dxa"/>
            <w:shd w:val="pct10" w:color="auto" w:fill="FFFFFF"/>
          </w:tcPr>
          <w:p w:rsidR="00EA3445" w:rsidRPr="005D3738" w:rsidRDefault="00EA3445" w:rsidP="00A043E8">
            <w:pPr>
              <w:keepNext/>
              <w:spacing w:line="360" w:lineRule="auto"/>
              <w:jc w:val="both"/>
              <w:rPr>
                <w:bCs/>
              </w:rPr>
            </w:pPr>
            <w:r w:rsidRPr="005D3738">
              <w:rPr>
                <w:bCs/>
              </w:rPr>
              <w:t>Nr</w:t>
            </w:r>
          </w:p>
        </w:tc>
        <w:tc>
          <w:tcPr>
            <w:tcW w:w="8397" w:type="dxa"/>
            <w:gridSpan w:val="2"/>
            <w:shd w:val="pct10" w:color="auto" w:fill="FFFFFF"/>
          </w:tcPr>
          <w:p w:rsidR="00EA3445" w:rsidRPr="005D3738" w:rsidRDefault="00EA3445" w:rsidP="00A043E8">
            <w:pPr>
              <w:keepNext/>
              <w:spacing w:line="360" w:lineRule="auto"/>
              <w:jc w:val="both"/>
              <w:rPr>
                <w:bCs/>
              </w:rPr>
            </w:pPr>
            <w:r w:rsidRPr="005D3738">
              <w:rPr>
                <w:bCs/>
              </w:rPr>
              <w:t>Eeltingimuse kirjeldus</w:t>
            </w:r>
          </w:p>
        </w:tc>
      </w:tr>
      <w:tr w:rsidR="00EA3445" w:rsidRPr="005D3738" w:rsidTr="00EA3445">
        <w:trPr>
          <w:gridAfter w:val="1"/>
          <w:wAfter w:w="44" w:type="dxa"/>
        </w:trPr>
        <w:tc>
          <w:tcPr>
            <w:tcW w:w="559" w:type="dxa"/>
          </w:tcPr>
          <w:p w:rsidR="00EA3445" w:rsidRPr="005D3738" w:rsidRDefault="00EA3445" w:rsidP="00A043E8">
            <w:pPr>
              <w:spacing w:line="360" w:lineRule="auto"/>
              <w:jc w:val="both"/>
            </w:pPr>
            <w:r w:rsidRPr="005D3738">
              <w:t>1</w:t>
            </w:r>
          </w:p>
        </w:tc>
        <w:tc>
          <w:tcPr>
            <w:tcW w:w="8397" w:type="dxa"/>
            <w:gridSpan w:val="2"/>
          </w:tcPr>
          <w:p w:rsidR="00EA3445" w:rsidRPr="005D3738" w:rsidRDefault="00EA3445" w:rsidP="00A043E8">
            <w:pPr>
              <w:spacing w:line="360" w:lineRule="auto"/>
              <w:jc w:val="both"/>
            </w:pPr>
            <w:r w:rsidRPr="005D3738">
              <w:t>Kasutajal on laotöötaja õigused</w:t>
            </w:r>
          </w:p>
        </w:tc>
      </w:tr>
      <w:tr w:rsidR="00EA3445" w:rsidRPr="005D3738" w:rsidTr="00EA3445">
        <w:trPr>
          <w:gridAfter w:val="1"/>
          <w:wAfter w:w="44" w:type="dxa"/>
        </w:trPr>
        <w:tc>
          <w:tcPr>
            <w:tcW w:w="559" w:type="dxa"/>
          </w:tcPr>
          <w:p w:rsidR="00EA3445" w:rsidRPr="005D3738" w:rsidRDefault="00EA3445" w:rsidP="00A043E8">
            <w:pPr>
              <w:spacing w:line="360" w:lineRule="auto"/>
              <w:jc w:val="both"/>
            </w:pPr>
            <w:r w:rsidRPr="005D3738">
              <w:t>2</w:t>
            </w:r>
          </w:p>
        </w:tc>
        <w:tc>
          <w:tcPr>
            <w:tcW w:w="8397" w:type="dxa"/>
            <w:gridSpan w:val="2"/>
          </w:tcPr>
          <w:p w:rsidR="00EA3445" w:rsidRPr="005D3738" w:rsidRDefault="00EA3445" w:rsidP="00A043E8">
            <w:pPr>
              <w:spacing w:line="360" w:lineRule="auto"/>
              <w:jc w:val="both"/>
            </w:pPr>
            <w:r w:rsidRPr="005D3738">
              <w:t>Kasutajal on õigus luua ja registreerida lao ladustamisi</w:t>
            </w:r>
          </w:p>
        </w:tc>
      </w:tr>
      <w:tr w:rsidR="00EA3445" w:rsidRPr="005D3738" w:rsidTr="00EA3445">
        <w:trPr>
          <w:gridAfter w:val="1"/>
          <w:wAfter w:w="44" w:type="dxa"/>
        </w:trPr>
        <w:tc>
          <w:tcPr>
            <w:tcW w:w="559" w:type="dxa"/>
            <w:tcBorders>
              <w:top w:val="single" w:sz="6" w:space="0" w:color="000000"/>
              <w:left w:val="single" w:sz="6" w:space="0" w:color="000000"/>
              <w:bottom w:val="single" w:sz="6" w:space="0" w:color="000000"/>
              <w:right w:val="single" w:sz="6" w:space="0" w:color="000000"/>
            </w:tcBorders>
            <w:shd w:val="pct10" w:color="auto" w:fill="FFFFFF"/>
          </w:tcPr>
          <w:p w:rsidR="00EA3445" w:rsidRPr="00541B7A" w:rsidRDefault="00EA3445" w:rsidP="00A043E8">
            <w:pPr>
              <w:spacing w:line="360" w:lineRule="auto"/>
              <w:jc w:val="both"/>
            </w:pPr>
            <w:r w:rsidRPr="00541B7A">
              <w:t>Nr</w:t>
            </w:r>
          </w:p>
        </w:tc>
        <w:tc>
          <w:tcPr>
            <w:tcW w:w="8397" w:type="dxa"/>
            <w:gridSpan w:val="2"/>
            <w:tcBorders>
              <w:top w:val="single" w:sz="6" w:space="0" w:color="000000"/>
              <w:left w:val="single" w:sz="6" w:space="0" w:color="000000"/>
              <w:bottom w:val="single" w:sz="6" w:space="0" w:color="000000"/>
              <w:right w:val="single" w:sz="6" w:space="0" w:color="000000"/>
            </w:tcBorders>
            <w:shd w:val="pct10" w:color="auto" w:fill="FFFFFF"/>
          </w:tcPr>
          <w:p w:rsidR="00EA3445" w:rsidRPr="00541B7A" w:rsidRDefault="00EA3445" w:rsidP="00A043E8">
            <w:pPr>
              <w:spacing w:line="360" w:lineRule="auto"/>
              <w:jc w:val="both"/>
            </w:pPr>
            <w:r w:rsidRPr="00541B7A">
              <w:t>Tegevuse kirjeldus</w:t>
            </w:r>
          </w:p>
        </w:tc>
      </w:tr>
      <w:tr w:rsidR="00EA3445" w:rsidRPr="005D3738" w:rsidTr="00EA3445">
        <w:trPr>
          <w:gridAfter w:val="1"/>
          <w:wAfter w:w="44" w:type="dxa"/>
        </w:trPr>
        <w:tc>
          <w:tcPr>
            <w:tcW w:w="559" w:type="dxa"/>
            <w:tcBorders>
              <w:top w:val="single" w:sz="6" w:space="0" w:color="000000"/>
              <w:left w:val="single" w:sz="6" w:space="0" w:color="000000"/>
              <w:bottom w:val="single" w:sz="6" w:space="0" w:color="000000"/>
              <w:right w:val="single" w:sz="6" w:space="0" w:color="000000"/>
            </w:tcBorders>
          </w:tcPr>
          <w:p w:rsidR="00EA3445" w:rsidRPr="005D3738" w:rsidRDefault="00EA3445" w:rsidP="00A043E8">
            <w:pPr>
              <w:spacing w:line="360" w:lineRule="auto"/>
              <w:jc w:val="both"/>
            </w:pPr>
            <w:r w:rsidRPr="005D3738">
              <w:t>1</w:t>
            </w:r>
          </w:p>
        </w:tc>
        <w:tc>
          <w:tcPr>
            <w:tcW w:w="8397" w:type="dxa"/>
            <w:gridSpan w:val="2"/>
            <w:tcBorders>
              <w:top w:val="single" w:sz="6" w:space="0" w:color="000000"/>
              <w:left w:val="single" w:sz="6" w:space="0" w:color="000000"/>
              <w:bottom w:val="single" w:sz="6" w:space="0" w:color="000000"/>
              <w:right w:val="single" w:sz="6" w:space="0" w:color="000000"/>
            </w:tcBorders>
          </w:tcPr>
          <w:p w:rsidR="00EA3445" w:rsidRPr="005D3738" w:rsidRDefault="00EA3445" w:rsidP="00A043E8">
            <w:pPr>
              <w:spacing w:line="360" w:lineRule="auto"/>
              <w:jc w:val="both"/>
            </w:pPr>
            <w:r w:rsidRPr="005D3738">
              <w:t>Kasutaja avab lehe „Ladustamised“ ning leiab soovitud ladustamise.</w:t>
            </w:r>
          </w:p>
        </w:tc>
      </w:tr>
      <w:tr w:rsidR="00EA3445" w:rsidRPr="005D3738" w:rsidTr="00EA3445">
        <w:trPr>
          <w:gridAfter w:val="1"/>
          <w:wAfter w:w="44" w:type="dxa"/>
        </w:trPr>
        <w:tc>
          <w:tcPr>
            <w:tcW w:w="559" w:type="dxa"/>
            <w:tcBorders>
              <w:top w:val="single" w:sz="6" w:space="0" w:color="000000"/>
              <w:left w:val="single" w:sz="6" w:space="0" w:color="000000"/>
              <w:bottom w:val="single" w:sz="6" w:space="0" w:color="000000"/>
              <w:right w:val="single" w:sz="6" w:space="0" w:color="000000"/>
            </w:tcBorders>
          </w:tcPr>
          <w:p w:rsidR="00EA3445" w:rsidRPr="005D3738" w:rsidRDefault="00EA3445" w:rsidP="00A043E8">
            <w:pPr>
              <w:spacing w:line="360" w:lineRule="auto"/>
              <w:jc w:val="both"/>
            </w:pPr>
            <w:r w:rsidRPr="005D3738">
              <w:t>2</w:t>
            </w:r>
          </w:p>
        </w:tc>
        <w:tc>
          <w:tcPr>
            <w:tcW w:w="8397" w:type="dxa"/>
            <w:gridSpan w:val="2"/>
            <w:tcBorders>
              <w:top w:val="single" w:sz="6" w:space="0" w:color="000000"/>
              <w:left w:val="single" w:sz="6" w:space="0" w:color="000000"/>
              <w:bottom w:val="single" w:sz="6" w:space="0" w:color="000000"/>
              <w:right w:val="single" w:sz="6" w:space="0" w:color="000000"/>
            </w:tcBorders>
          </w:tcPr>
          <w:p w:rsidR="00EA3445" w:rsidRPr="005D3738" w:rsidRDefault="00EA3445" w:rsidP="00A043E8">
            <w:pPr>
              <w:spacing w:line="360" w:lineRule="auto"/>
              <w:jc w:val="both"/>
            </w:pPr>
            <w:r w:rsidRPr="005D3738">
              <w:t>Kasutaja kontrollib vajalike väljade täidetust ridadel ning vajadusel täidab väljad:</w:t>
            </w:r>
          </w:p>
          <w:p w:rsidR="00EA3445" w:rsidRPr="00541B7A" w:rsidRDefault="00EA3445" w:rsidP="00A20C84">
            <w:pPr>
              <w:pStyle w:val="ListParagraph"/>
              <w:numPr>
                <w:ilvl w:val="0"/>
                <w:numId w:val="10"/>
              </w:numPr>
              <w:spacing w:after="120" w:line="360" w:lineRule="auto"/>
              <w:jc w:val="both"/>
              <w:rPr>
                <w:rFonts w:ascii="Times New Roman" w:eastAsia="Times New Roman" w:hAnsi="Times New Roman" w:cs="Times New Roman"/>
                <w:sz w:val="24"/>
                <w:szCs w:val="24"/>
              </w:rPr>
            </w:pPr>
            <w:r w:rsidRPr="00541B7A">
              <w:rPr>
                <w:rFonts w:ascii="Times New Roman" w:eastAsia="Times New Roman" w:hAnsi="Times New Roman" w:cs="Times New Roman"/>
                <w:sz w:val="24"/>
                <w:szCs w:val="24"/>
              </w:rPr>
              <w:t>Tsooni tähis</w:t>
            </w:r>
          </w:p>
          <w:p w:rsidR="00EA3445" w:rsidRPr="00541B7A" w:rsidRDefault="00EA3445" w:rsidP="00A20C84">
            <w:pPr>
              <w:pStyle w:val="ListParagraph"/>
              <w:numPr>
                <w:ilvl w:val="0"/>
                <w:numId w:val="10"/>
              </w:numPr>
              <w:spacing w:after="120" w:line="360" w:lineRule="auto"/>
              <w:jc w:val="both"/>
              <w:rPr>
                <w:rFonts w:ascii="Times New Roman" w:eastAsia="Times New Roman" w:hAnsi="Times New Roman" w:cs="Times New Roman"/>
                <w:sz w:val="24"/>
                <w:szCs w:val="24"/>
              </w:rPr>
            </w:pPr>
            <w:r w:rsidRPr="00541B7A">
              <w:rPr>
                <w:rFonts w:ascii="Times New Roman" w:eastAsia="Times New Roman" w:hAnsi="Times New Roman" w:cs="Times New Roman"/>
                <w:sz w:val="24"/>
                <w:szCs w:val="24"/>
              </w:rPr>
              <w:t>Aluse tähis</w:t>
            </w:r>
          </w:p>
        </w:tc>
      </w:tr>
      <w:tr w:rsidR="00EA3445" w:rsidRPr="005D3738" w:rsidTr="00A043E8">
        <w:trPr>
          <w:gridAfter w:val="2"/>
          <w:wAfter w:w="76" w:type="dxa"/>
        </w:trPr>
        <w:tc>
          <w:tcPr>
            <w:tcW w:w="559" w:type="dxa"/>
            <w:tcBorders>
              <w:top w:val="single" w:sz="6" w:space="0" w:color="000000"/>
              <w:left w:val="single" w:sz="6" w:space="0" w:color="000000"/>
              <w:bottom w:val="single" w:sz="6" w:space="0" w:color="000000"/>
              <w:right w:val="single" w:sz="6" w:space="0" w:color="000000"/>
            </w:tcBorders>
          </w:tcPr>
          <w:p w:rsidR="00EA3445" w:rsidRPr="005D3738" w:rsidRDefault="00EA3445" w:rsidP="00A043E8">
            <w:pPr>
              <w:spacing w:line="360" w:lineRule="auto"/>
              <w:jc w:val="both"/>
            </w:pPr>
            <w:r w:rsidRPr="005D3738">
              <w:t>3</w:t>
            </w:r>
          </w:p>
        </w:tc>
        <w:tc>
          <w:tcPr>
            <w:tcW w:w="8365" w:type="dxa"/>
            <w:tcBorders>
              <w:top w:val="single" w:sz="6" w:space="0" w:color="000000"/>
              <w:left w:val="single" w:sz="6" w:space="0" w:color="000000"/>
              <w:bottom w:val="single" w:sz="6" w:space="0" w:color="000000"/>
              <w:right w:val="single" w:sz="6" w:space="0" w:color="000000"/>
            </w:tcBorders>
          </w:tcPr>
          <w:p w:rsidR="00EA3445" w:rsidRPr="005D3738" w:rsidRDefault="00EA3445" w:rsidP="00A043E8">
            <w:pPr>
              <w:spacing w:line="360" w:lineRule="auto"/>
              <w:jc w:val="both"/>
            </w:pPr>
            <w:r w:rsidRPr="005D3738">
              <w:t>Kasutaja registreerib kaupade ladustamise.</w:t>
            </w:r>
          </w:p>
        </w:tc>
      </w:tr>
    </w:tbl>
    <w:p w:rsidR="00F80FD7" w:rsidRDefault="00117531" w:rsidP="003B0261">
      <w:pPr>
        <w:spacing w:line="360" w:lineRule="auto"/>
        <w:jc w:val="center"/>
      </w:pPr>
      <w:r w:rsidRPr="00117531">
        <w:rPr>
          <w:b/>
        </w:rPr>
        <w:t>Tabel 2</w:t>
      </w:r>
      <w:r w:rsidR="00333790">
        <w:t xml:space="preserve"> </w:t>
      </w:r>
      <w:r w:rsidR="00EA3445">
        <w:t>Allikas: Projekti, skännerlahendus Microsoft Dynamics NAV-i jaoks, kirja pandud kasutuslugu.</w:t>
      </w:r>
    </w:p>
    <w:p w:rsidR="007F4D3E" w:rsidRDefault="00847EE6" w:rsidP="005B553D">
      <w:pPr>
        <w:shd w:val="clear" w:color="auto" w:fill="FFFFFF"/>
        <w:spacing w:before="144" w:after="300" w:line="360" w:lineRule="auto"/>
        <w:jc w:val="both"/>
      </w:pPr>
      <w:r>
        <w:t>Kasutusloomudeli põhjal ning v</w:t>
      </w:r>
      <w:r w:rsidR="00E15266">
        <w:t>asta</w:t>
      </w:r>
      <w:r w:rsidR="00121DD3">
        <w:t>valt KanbanFlow taskidele toimus</w:t>
      </w:r>
      <w:r w:rsidR="00E15266">
        <w:t xml:space="preserve"> edasine </w:t>
      </w:r>
      <w:r w:rsidR="00A432F6">
        <w:t>SE OÜ skännerlahendus</w:t>
      </w:r>
      <w:r w:rsidR="00E15266">
        <w:t xml:space="preserve">e ehitamine </w:t>
      </w:r>
      <w:r w:rsidR="00A432F6">
        <w:t>Navisioni arenduskeskkonnas</w:t>
      </w:r>
      <w:r w:rsidR="00C87106">
        <w:t xml:space="preserve"> Client/Server Integrated Development Environment (C/SIDE), sealset keelt nimetatakse Client/server Application Language (C/AL). Kõi</w:t>
      </w:r>
      <w:r w:rsidR="00F81C6B">
        <w:t xml:space="preserve">k </w:t>
      </w:r>
      <w:r w:rsidR="00376BF8">
        <w:t xml:space="preserve">skännerlahendusega seotud </w:t>
      </w:r>
      <w:r w:rsidR="00F81C6B">
        <w:t>objektid on C/SIDE-s</w:t>
      </w:r>
      <w:r w:rsidR="00C87106">
        <w:t xml:space="preserve"> ning</w:t>
      </w:r>
      <w:r w:rsidR="00F81C6B">
        <w:t xml:space="preserve"> salvestatakse SQL Server andmebaasi ning</w:t>
      </w:r>
      <w:r w:rsidR="00673FDC">
        <w:t xml:space="preserve"> tulevased</w:t>
      </w:r>
      <w:r w:rsidR="00A27074">
        <w:t xml:space="preserve"> modifikatsioonid tehakse seal samas</w:t>
      </w:r>
      <w:r w:rsidR="00F81C6B">
        <w:t xml:space="preserve">. </w:t>
      </w:r>
      <w:r w:rsidR="007F4D3E">
        <w:t>SourceControli baasis  registreeriti</w:t>
      </w:r>
      <w:r w:rsidR="007F4D3E" w:rsidRPr="007F4D3E">
        <w:t xml:space="preserve"> selle projektiga seoses </w:t>
      </w:r>
      <w:r w:rsidR="00FB29F1">
        <w:t>üks muudatus.</w:t>
      </w:r>
      <w:r w:rsidR="0047383B">
        <w:t xml:space="preserve"> </w:t>
      </w:r>
      <w:r w:rsidR="00FB29F1">
        <w:t>T</w:t>
      </w:r>
      <w:r w:rsidR="0047383B">
        <w:t>abelis 3</w:t>
      </w:r>
      <w:r w:rsidR="00EA0071">
        <w:t xml:space="preserve"> on toodud objekti</w:t>
      </w:r>
      <w:r w:rsidR="00FB29F1">
        <w:t xml:space="preserve"> kirjeldus</w:t>
      </w:r>
      <w:r w:rsidR="00BC78F7">
        <w:t>ed.</w:t>
      </w:r>
    </w:p>
    <w:p w:rsidR="00BC78F7" w:rsidRDefault="00BC78F7" w:rsidP="005B553D">
      <w:pPr>
        <w:shd w:val="clear" w:color="auto" w:fill="FFFFFF"/>
        <w:spacing w:before="144" w:after="300" w:line="360" w:lineRule="auto"/>
        <w:jc w:val="both"/>
      </w:pPr>
    </w:p>
    <w:tbl>
      <w:tblPr>
        <w:tblW w:w="5220" w:type="dxa"/>
        <w:jc w:val="center"/>
        <w:tblCellMar>
          <w:top w:w="15" w:type="dxa"/>
          <w:left w:w="70" w:type="dxa"/>
          <w:bottom w:w="15" w:type="dxa"/>
          <w:right w:w="70" w:type="dxa"/>
        </w:tblCellMar>
        <w:tblLook w:val="04A0" w:firstRow="1" w:lastRow="0" w:firstColumn="1" w:lastColumn="0" w:noHBand="0" w:noVBand="1"/>
      </w:tblPr>
      <w:tblGrid>
        <w:gridCol w:w="1158"/>
        <w:gridCol w:w="1039"/>
        <w:gridCol w:w="3023"/>
      </w:tblGrid>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b/>
                <w:bCs/>
                <w:color w:val="000000"/>
                <w:sz w:val="22"/>
                <w:szCs w:val="22"/>
                <w:lang w:eastAsia="et-EE"/>
              </w:rPr>
            </w:pPr>
            <w:r>
              <w:rPr>
                <w:rFonts w:ascii="Calibri" w:hAnsi="Calibri" w:cs="Calibri"/>
                <w:b/>
                <w:bCs/>
                <w:color w:val="000000"/>
                <w:sz w:val="22"/>
                <w:szCs w:val="22"/>
              </w:rPr>
              <w:lastRenderedPageBreak/>
              <w:t>Objekti liik</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b/>
                <w:bCs/>
                <w:color w:val="000000"/>
                <w:sz w:val="22"/>
                <w:szCs w:val="22"/>
              </w:rPr>
            </w:pPr>
            <w:r>
              <w:rPr>
                <w:rFonts w:ascii="Calibri" w:hAnsi="Calibri" w:cs="Calibri"/>
                <w:b/>
                <w:bCs/>
                <w:color w:val="000000"/>
                <w:sz w:val="22"/>
                <w:szCs w:val="22"/>
              </w:rPr>
              <w:t>Objekti ID</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b/>
                <w:bCs/>
                <w:color w:val="000000"/>
                <w:sz w:val="22"/>
                <w:szCs w:val="22"/>
              </w:rPr>
            </w:pPr>
            <w:r>
              <w:rPr>
                <w:rFonts w:ascii="Calibri" w:hAnsi="Calibri" w:cs="Calibri"/>
                <w:b/>
                <w:bCs/>
                <w:color w:val="000000"/>
                <w:sz w:val="22"/>
                <w:szCs w:val="22"/>
              </w:rPr>
              <w:t>Objekti nimi</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14</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Location</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27</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Item</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32</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Item Ledger Entry</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36</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Sales Header</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37</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Sales Line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38</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Purchase Header</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39</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Purchase Line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83</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Item Journal Line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91</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User Setup</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110</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Sales Shipment Header</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111</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Sales Shipment Line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112</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Sales Invoice Header</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113</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Sales Invoice Line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233</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Item Journal Batch</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313</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Inventory Setup</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336</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Tracking Specification</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337</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Reservation Entry</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5107</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Sales Header Archive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5108</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Sales Line Archive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6505</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Lot No. Information</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7302</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Bin Content</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7312</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Warehouse Entry</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7354</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Bin</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9050</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Warehouse Basic Cue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9053</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Sales Cue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9055</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Purchase Cue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50008</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Scanner Event Log</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50009</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Scanner Put/Pick Line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62201</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Scanner Data Exchange Buffer</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80020</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Item Transfer Buffer</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Tabel</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99000765</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Manufacturing Setup</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Aruanne</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50100</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Scanner Journal Update</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Aruanne</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50101</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Clean PutPick</w:t>
            </w: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Aruanne</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50102</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p>
        </w:tc>
      </w:tr>
      <w:tr w:rsidR="0047383B" w:rsidTr="003B0261">
        <w:trPr>
          <w:trHeight w:val="300"/>
          <w:jc w:val="center"/>
        </w:trPr>
        <w:tc>
          <w:tcPr>
            <w:tcW w:w="1158"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Aruanne</w:t>
            </w:r>
          </w:p>
        </w:tc>
        <w:tc>
          <w:tcPr>
            <w:tcW w:w="1039" w:type="dxa"/>
            <w:tcBorders>
              <w:top w:val="single" w:sz="4" w:space="0" w:color="auto"/>
              <w:left w:val="single" w:sz="4" w:space="0" w:color="auto"/>
              <w:bottom w:val="single" w:sz="4" w:space="0" w:color="auto"/>
              <w:right w:val="single" w:sz="4" w:space="0" w:color="auto"/>
            </w:tcBorders>
            <w:vAlign w:val="bottom"/>
            <w:hideMark/>
          </w:tcPr>
          <w:p w:rsidR="0047383B" w:rsidRDefault="0047383B">
            <w:pPr>
              <w:jc w:val="right"/>
              <w:rPr>
                <w:rFonts w:ascii="Calibri" w:hAnsi="Calibri" w:cs="Calibri"/>
                <w:color w:val="000000"/>
                <w:sz w:val="22"/>
                <w:szCs w:val="22"/>
              </w:rPr>
            </w:pPr>
            <w:r>
              <w:rPr>
                <w:rFonts w:ascii="Calibri" w:hAnsi="Calibri" w:cs="Calibri"/>
                <w:color w:val="000000"/>
                <w:sz w:val="22"/>
                <w:szCs w:val="22"/>
              </w:rPr>
              <w:t>50103</w:t>
            </w:r>
          </w:p>
        </w:tc>
        <w:tc>
          <w:tcPr>
            <w:tcW w:w="3023" w:type="dxa"/>
            <w:tcBorders>
              <w:top w:val="single" w:sz="4" w:space="0" w:color="auto"/>
              <w:left w:val="single" w:sz="4" w:space="0" w:color="auto"/>
              <w:bottom w:val="single" w:sz="4" w:space="0" w:color="auto"/>
              <w:right w:val="single" w:sz="4" w:space="0" w:color="auto"/>
            </w:tcBorders>
            <w:vAlign w:val="bottom"/>
            <w:hideMark/>
          </w:tcPr>
          <w:p w:rsidR="0047383B" w:rsidRDefault="0047383B">
            <w:pPr>
              <w:rPr>
                <w:rFonts w:ascii="Calibri" w:hAnsi="Calibri" w:cs="Calibri"/>
                <w:color w:val="000000"/>
                <w:sz w:val="22"/>
                <w:szCs w:val="22"/>
              </w:rPr>
            </w:pPr>
            <w:r>
              <w:rPr>
                <w:rFonts w:ascii="Calibri" w:hAnsi="Calibri" w:cs="Calibri"/>
                <w:color w:val="000000"/>
                <w:sz w:val="22"/>
                <w:szCs w:val="22"/>
              </w:rPr>
              <w:t>Scanner Create Transfers</w:t>
            </w:r>
          </w:p>
        </w:tc>
      </w:tr>
    </w:tbl>
    <w:p w:rsidR="00117531" w:rsidRPr="00117531" w:rsidRDefault="00117531" w:rsidP="00117531">
      <w:pPr>
        <w:shd w:val="clear" w:color="auto" w:fill="FFFFFF"/>
        <w:spacing w:before="144" w:after="300" w:line="360" w:lineRule="auto"/>
        <w:jc w:val="center"/>
        <w:rPr>
          <w:b/>
        </w:rPr>
      </w:pPr>
      <w:r w:rsidRPr="00117531">
        <w:rPr>
          <w:b/>
        </w:rPr>
        <w:t>Tabel 3</w:t>
      </w:r>
      <w:r>
        <w:rPr>
          <w:b/>
        </w:rPr>
        <w:t xml:space="preserve"> </w:t>
      </w:r>
      <w:r w:rsidRPr="00117531">
        <w:t>Objekti kirjeldus</w:t>
      </w:r>
    </w:p>
    <w:p w:rsidR="00460F61" w:rsidRDefault="00EA0071" w:rsidP="00EA0071">
      <w:pPr>
        <w:shd w:val="clear" w:color="auto" w:fill="FFFFFF"/>
        <w:spacing w:before="144" w:after="300" w:line="360" w:lineRule="auto"/>
        <w:jc w:val="both"/>
      </w:pPr>
      <w:r>
        <w:lastRenderedPageBreak/>
        <w:t>T</w:t>
      </w:r>
      <w:r w:rsidR="009C07B3">
        <w:t>abel</w:t>
      </w:r>
      <w:r w:rsidR="005B553D">
        <w:t xml:space="preserve"> objekt</w:t>
      </w:r>
      <w:r>
        <w:t xml:space="preserve"> on kõige fundamentaalsemaks objektiks Navisionis</w:t>
      </w:r>
      <w:r w:rsidR="005B553D">
        <w:t xml:space="preserve">. </w:t>
      </w:r>
      <w:r w:rsidR="00631D2E">
        <w:t>Tabelitesse defineeriti andmete struktuur ja omadused,</w:t>
      </w:r>
      <w:r w:rsidR="00460F61">
        <w:t xml:space="preserve"> mis kirjeldavad andmete käitumist. </w:t>
      </w:r>
      <w:r>
        <w:t>Koodina on näha tabelite definitsiooni joonis</w:t>
      </w:r>
      <w:r w:rsidR="00117531">
        <w:t>el 9.</w:t>
      </w:r>
    </w:p>
    <w:p w:rsidR="00EA0071" w:rsidRDefault="00EA0071" w:rsidP="00EA0071">
      <w:pPr>
        <w:shd w:val="clear" w:color="auto" w:fill="FFFFFF"/>
        <w:spacing w:before="144" w:after="300" w:line="360" w:lineRule="auto"/>
        <w:jc w:val="both"/>
      </w:pPr>
      <w:r>
        <w:rPr>
          <w:noProof/>
          <w:lang w:eastAsia="et-EE"/>
        </w:rPr>
        <w:drawing>
          <wp:inline distT="0" distB="0" distL="0" distR="0" wp14:anchorId="4A9AB684" wp14:editId="4380B3D6">
            <wp:extent cx="5400675" cy="5746115"/>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5746115"/>
                    </a:xfrm>
                    <a:prstGeom prst="rect">
                      <a:avLst/>
                    </a:prstGeom>
                  </pic:spPr>
                </pic:pic>
              </a:graphicData>
            </a:graphic>
          </wp:inline>
        </w:drawing>
      </w:r>
    </w:p>
    <w:p w:rsidR="00201106" w:rsidRDefault="00117531" w:rsidP="00117531">
      <w:pPr>
        <w:spacing w:line="360" w:lineRule="auto"/>
        <w:jc w:val="center"/>
      </w:pPr>
      <w:r>
        <w:rPr>
          <w:b/>
        </w:rPr>
        <w:t xml:space="preserve">Joonis 9 </w:t>
      </w:r>
      <w:r>
        <w:t>Tabelite definitsioon koodis</w:t>
      </w:r>
    </w:p>
    <w:p w:rsidR="00117531" w:rsidRPr="00117531" w:rsidRDefault="00117531" w:rsidP="00117531">
      <w:pPr>
        <w:spacing w:line="360" w:lineRule="auto"/>
        <w:jc w:val="center"/>
      </w:pPr>
    </w:p>
    <w:p w:rsidR="00FD206A" w:rsidRDefault="00457BB1" w:rsidP="00FD206A">
      <w:pPr>
        <w:spacing w:line="360" w:lineRule="auto"/>
        <w:jc w:val="both"/>
      </w:pPr>
      <w:r>
        <w:t>Suhtlus</w:t>
      </w:r>
      <w:r w:rsidR="006625A3">
        <w:t xml:space="preserve"> skänneri ja Navisioni andmebaasi vahel</w:t>
      </w:r>
      <w:r>
        <w:t xml:space="preserve"> pandi püsti</w:t>
      </w:r>
      <w:r w:rsidR="006625A3">
        <w:t xml:space="preserve"> </w:t>
      </w:r>
      <w:r w:rsidR="00167DF0">
        <w:t>läbi päringute</w:t>
      </w:r>
      <w:r w:rsidR="009C07B3">
        <w:t xml:space="preserve"> (queries</w:t>
      </w:r>
      <w:r w:rsidR="001244D5">
        <w:t>)</w:t>
      </w:r>
      <w:r w:rsidR="00167DF0">
        <w:t>.</w:t>
      </w:r>
      <w:r w:rsidR="001244D5">
        <w:t xml:space="preserve"> Päringud </w:t>
      </w:r>
      <w:r w:rsidR="00711228">
        <w:t>on võimelised andmeid võtma mitmest tabelist nin</w:t>
      </w:r>
      <w:r w:rsidR="00F70278">
        <w:t>g samal ajal andmeid filtreerima, kalkuleerima, sorteerim</w:t>
      </w:r>
      <w:r w:rsidR="00711228">
        <w:t>a. Päringud täidavad Navisioni andmestruktuuri äriloogikat. Päringu väljundiks on Odata fail web service jaoks.</w:t>
      </w:r>
      <w:r w:rsidR="00A27074">
        <w:t xml:space="preserve"> Skännerist sisestatakse </w:t>
      </w:r>
      <w:r w:rsidR="00A27074">
        <w:lastRenderedPageBreak/>
        <w:t>nupu vajutusega päring ning SQL andmebaasist tuleb vastus.</w:t>
      </w:r>
      <w:r w:rsidR="00117531">
        <w:t xml:space="preserve"> Joonisel 10</w:t>
      </w:r>
      <w:r w:rsidR="00FD206A">
        <w:t xml:space="preserve"> on näha tükk veebiteenusele tehtava päringu koodist</w:t>
      </w:r>
    </w:p>
    <w:p w:rsidR="00FD206A" w:rsidRDefault="00FD206A" w:rsidP="00FD206A">
      <w:pPr>
        <w:spacing w:line="360" w:lineRule="auto"/>
        <w:jc w:val="both"/>
      </w:pPr>
    </w:p>
    <w:p w:rsidR="00FD206A" w:rsidRDefault="00FD206A" w:rsidP="00FD206A">
      <w:pPr>
        <w:spacing w:line="360" w:lineRule="auto"/>
        <w:jc w:val="both"/>
      </w:pPr>
      <w:r>
        <w:rPr>
          <w:noProof/>
          <w:lang w:eastAsia="et-EE"/>
        </w:rPr>
        <w:drawing>
          <wp:inline distT="0" distB="0" distL="0" distR="0" wp14:anchorId="553E4E41" wp14:editId="524CFAB7">
            <wp:extent cx="5400675" cy="2779395"/>
            <wp:effectExtent l="0" t="0" r="9525" b="1905"/>
            <wp:docPr id="13" name="Picture 13" descr="cid:image010.png@01D2CD87.CC3FA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0.png@01D2CD87.CC3FAD9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400675" cy="2779395"/>
                    </a:xfrm>
                    <a:prstGeom prst="rect">
                      <a:avLst/>
                    </a:prstGeom>
                    <a:noFill/>
                    <a:ln>
                      <a:noFill/>
                    </a:ln>
                  </pic:spPr>
                </pic:pic>
              </a:graphicData>
            </a:graphic>
          </wp:inline>
        </w:drawing>
      </w:r>
    </w:p>
    <w:p w:rsidR="00376DA2" w:rsidRDefault="00117531" w:rsidP="00376DA2">
      <w:pPr>
        <w:spacing w:line="360" w:lineRule="auto"/>
        <w:jc w:val="center"/>
      </w:pPr>
      <w:r>
        <w:rPr>
          <w:b/>
        </w:rPr>
        <w:t>Joonis 10</w:t>
      </w:r>
      <w:r w:rsidR="00376DA2" w:rsidRPr="002A6B46">
        <w:rPr>
          <w:b/>
        </w:rPr>
        <w:t xml:space="preserve"> </w:t>
      </w:r>
      <w:r w:rsidR="00376DA2" w:rsidRPr="002A6B46">
        <w:t>Veebiteenuse päringu kood</w:t>
      </w:r>
    </w:p>
    <w:p w:rsidR="00FD206A" w:rsidRDefault="00FD206A" w:rsidP="00376DA2">
      <w:pPr>
        <w:spacing w:line="360" w:lineRule="auto"/>
        <w:jc w:val="center"/>
      </w:pPr>
    </w:p>
    <w:p w:rsidR="00FD206A" w:rsidRDefault="00FD206A" w:rsidP="008B0E6E">
      <w:pPr>
        <w:spacing w:line="360" w:lineRule="auto"/>
        <w:jc w:val="both"/>
      </w:pPr>
    </w:p>
    <w:p w:rsidR="00A432F6" w:rsidRDefault="00FD206A" w:rsidP="008B0E6E">
      <w:pPr>
        <w:spacing w:line="360" w:lineRule="auto"/>
        <w:jc w:val="both"/>
      </w:pPr>
      <w:r>
        <w:t xml:space="preserve"> </w:t>
      </w:r>
      <w:r w:rsidR="00F70278">
        <w:t xml:space="preserve"> </w:t>
      </w:r>
      <w:r>
        <w:t xml:space="preserve">Joonis </w:t>
      </w:r>
      <w:r w:rsidR="00117531">
        <w:t>11</w:t>
      </w:r>
      <w:r w:rsidR="00DB795E">
        <w:t xml:space="preserve"> on käsiterminalis kuvatud</w:t>
      </w:r>
      <w:r w:rsidR="007C183E">
        <w:t xml:space="preserve"> noppimiseks saadetud ostutellimused, valides sobiva hankija nime </w:t>
      </w:r>
      <w:r w:rsidR="00A518A0">
        <w:t>kuvatakse tooted ostutellimuselt.</w:t>
      </w:r>
      <w:r w:rsidR="00DB795E">
        <w:t xml:space="preserve"> Vöötkoodi skänneerimisega sisestatakse toode koos vajalike andmetega käsiterminalilt </w:t>
      </w:r>
      <w:r w:rsidR="00711228">
        <w:t>Navisionile</w:t>
      </w:r>
      <w:r w:rsidR="0097504A">
        <w:t>, andmete üle andmine</w:t>
      </w:r>
      <w:r w:rsidR="00711228">
        <w:t xml:space="preserve"> käib läbi w</w:t>
      </w:r>
      <w:r w:rsidR="00A27074">
        <w:t>eb</w:t>
      </w:r>
      <w:r w:rsidR="00167DF0">
        <w:t xml:space="preserve"> service</w:t>
      </w:r>
      <w:r w:rsidR="00A27074">
        <w:t>s protokolli.</w:t>
      </w:r>
      <w:r w:rsidR="00872495">
        <w:t xml:space="preserve"> </w:t>
      </w:r>
    </w:p>
    <w:p w:rsidR="007C183E" w:rsidRDefault="007C183E" w:rsidP="008B0E6E">
      <w:pPr>
        <w:spacing w:line="360" w:lineRule="auto"/>
        <w:jc w:val="both"/>
      </w:pPr>
    </w:p>
    <w:p w:rsidR="00FD206A" w:rsidRDefault="00FD206A" w:rsidP="008B0E6E">
      <w:pPr>
        <w:spacing w:line="360" w:lineRule="auto"/>
        <w:jc w:val="both"/>
      </w:pPr>
    </w:p>
    <w:p w:rsidR="00FD206A" w:rsidRDefault="00FD206A" w:rsidP="008B0E6E">
      <w:pPr>
        <w:spacing w:line="360" w:lineRule="auto"/>
        <w:jc w:val="both"/>
      </w:pPr>
    </w:p>
    <w:p w:rsidR="007C183E" w:rsidRDefault="00DB795E" w:rsidP="003B0261">
      <w:pPr>
        <w:spacing w:line="360" w:lineRule="auto"/>
      </w:pPr>
      <w:r>
        <w:rPr>
          <w:noProof/>
          <w:lang w:eastAsia="et-EE"/>
        </w:rPr>
        <w:lastRenderedPageBreak/>
        <w:drawing>
          <wp:inline distT="0" distB="0" distL="0" distR="0" wp14:anchorId="6E3B15EB" wp14:editId="6BC4D799">
            <wp:extent cx="1952625" cy="3265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5980" cy="3271567"/>
                    </a:xfrm>
                    <a:prstGeom prst="rect">
                      <a:avLst/>
                    </a:prstGeom>
                    <a:noFill/>
                    <a:ln>
                      <a:noFill/>
                    </a:ln>
                  </pic:spPr>
                </pic:pic>
              </a:graphicData>
            </a:graphic>
          </wp:inline>
        </w:drawing>
      </w:r>
      <w:r w:rsidR="003B0261">
        <w:rPr>
          <w:noProof/>
          <w:lang w:eastAsia="et-EE"/>
        </w:rPr>
        <w:t xml:space="preserve">                  </w:t>
      </w:r>
      <w:r w:rsidR="00A518A0">
        <w:rPr>
          <w:noProof/>
          <w:lang w:eastAsia="et-EE"/>
        </w:rPr>
        <w:drawing>
          <wp:inline distT="0" distB="0" distL="0" distR="0" wp14:anchorId="798FF2E7" wp14:editId="22667E88">
            <wp:extent cx="2019300" cy="3317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3827" cy="3325368"/>
                    </a:xfrm>
                    <a:prstGeom prst="rect">
                      <a:avLst/>
                    </a:prstGeom>
                    <a:noFill/>
                    <a:ln>
                      <a:noFill/>
                    </a:ln>
                  </pic:spPr>
                </pic:pic>
              </a:graphicData>
            </a:graphic>
          </wp:inline>
        </w:drawing>
      </w:r>
    </w:p>
    <w:p w:rsidR="00DB795E" w:rsidRDefault="00117531" w:rsidP="00DB795E">
      <w:pPr>
        <w:spacing w:line="360" w:lineRule="auto"/>
        <w:jc w:val="center"/>
      </w:pPr>
      <w:r w:rsidRPr="00117531">
        <w:rPr>
          <w:b/>
        </w:rPr>
        <w:t>Joonis 11</w:t>
      </w:r>
      <w:r w:rsidR="00DB795E">
        <w:t xml:space="preserve"> Pilt käsiterminalist </w:t>
      </w:r>
    </w:p>
    <w:p w:rsidR="00A27074" w:rsidRDefault="00A27074" w:rsidP="008B0E6E">
      <w:pPr>
        <w:spacing w:line="360" w:lineRule="auto"/>
        <w:jc w:val="both"/>
      </w:pPr>
    </w:p>
    <w:p w:rsidR="001D19E6" w:rsidRDefault="0097504A" w:rsidP="008B0E6E">
      <w:pPr>
        <w:spacing w:line="360" w:lineRule="auto"/>
        <w:jc w:val="both"/>
      </w:pPr>
      <w:r>
        <w:t xml:space="preserve">Käsiterminali </w:t>
      </w:r>
      <w:r w:rsidR="001D19E6">
        <w:t>tarkvara on kirjutatud C# keeles, Universal Windows Platform (UWP) projektina.</w:t>
      </w:r>
      <w:r w:rsidR="00A27074">
        <w:t xml:space="preserve"> Kogu </w:t>
      </w:r>
      <w:r w:rsidR="00872495">
        <w:t xml:space="preserve">SE OÜ skännerlahenduse </w:t>
      </w:r>
      <w:r w:rsidR="00A27074">
        <w:t xml:space="preserve">projektis on </w:t>
      </w:r>
      <w:r w:rsidR="00872495">
        <w:t xml:space="preserve">käsiterminali jaoks kirjutatud </w:t>
      </w:r>
      <w:r w:rsidR="00A27074">
        <w:t>umbes 15 000 rida kood</w:t>
      </w:r>
      <w:r w:rsidR="00872495">
        <w:t xml:space="preserve">i. </w:t>
      </w:r>
      <w:r w:rsidR="00117531">
        <w:t>Joonisel 12</w:t>
      </w:r>
      <w:r w:rsidR="00872495">
        <w:t xml:space="preserve"> on näha visuaalse poole disaini koodi</w:t>
      </w:r>
    </w:p>
    <w:p w:rsidR="00872495" w:rsidRDefault="00872495" w:rsidP="008B0E6E">
      <w:pPr>
        <w:spacing w:line="360" w:lineRule="auto"/>
        <w:jc w:val="both"/>
        <w:rPr>
          <w:sz w:val="22"/>
          <w:szCs w:val="22"/>
        </w:rPr>
      </w:pPr>
    </w:p>
    <w:p w:rsidR="001D19E6" w:rsidRDefault="001D19E6" w:rsidP="005B7B24">
      <w:pPr>
        <w:spacing w:line="360" w:lineRule="auto"/>
        <w:jc w:val="both"/>
      </w:pPr>
    </w:p>
    <w:p w:rsidR="001D19E6" w:rsidRDefault="001D19E6" w:rsidP="005B7B24">
      <w:pPr>
        <w:spacing w:line="360" w:lineRule="auto"/>
        <w:jc w:val="both"/>
      </w:pPr>
    </w:p>
    <w:p w:rsidR="001D19E6" w:rsidRDefault="001D19E6" w:rsidP="005B7B24">
      <w:pPr>
        <w:spacing w:line="360" w:lineRule="auto"/>
        <w:jc w:val="both"/>
      </w:pPr>
      <w:r>
        <w:rPr>
          <w:noProof/>
          <w:lang w:eastAsia="et-EE"/>
        </w:rPr>
        <w:drawing>
          <wp:inline distT="0" distB="0" distL="0" distR="0" wp14:anchorId="5110EF90" wp14:editId="11C33E15">
            <wp:extent cx="5398135" cy="28949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8135" cy="2894965"/>
                    </a:xfrm>
                    <a:prstGeom prst="rect">
                      <a:avLst/>
                    </a:prstGeom>
                    <a:noFill/>
                    <a:ln>
                      <a:noFill/>
                    </a:ln>
                  </pic:spPr>
                </pic:pic>
              </a:graphicData>
            </a:graphic>
          </wp:inline>
        </w:drawing>
      </w:r>
    </w:p>
    <w:p w:rsidR="002A6B46" w:rsidRDefault="005728C6" w:rsidP="005728C6">
      <w:pPr>
        <w:spacing w:line="360" w:lineRule="auto"/>
        <w:jc w:val="center"/>
      </w:pPr>
      <w:r>
        <w:rPr>
          <w:b/>
        </w:rPr>
        <w:t xml:space="preserve">Joonis </w:t>
      </w:r>
      <w:r w:rsidR="00FD206A">
        <w:rPr>
          <w:b/>
        </w:rPr>
        <w:t>1</w:t>
      </w:r>
      <w:r w:rsidR="00117531">
        <w:rPr>
          <w:b/>
        </w:rPr>
        <w:t>2</w:t>
      </w:r>
      <w:r w:rsidR="00044F1F">
        <w:t xml:space="preserve"> </w:t>
      </w:r>
      <w:r w:rsidR="00872495">
        <w:t>V</w:t>
      </w:r>
      <w:r w:rsidR="00044F1F">
        <w:t>isuaals</w:t>
      </w:r>
      <w:r w:rsidR="00044F1F" w:rsidRPr="00044F1F">
        <w:t>e disaini kood</w:t>
      </w:r>
    </w:p>
    <w:p w:rsidR="002A6B46" w:rsidRPr="002A6B46" w:rsidRDefault="002A6B46" w:rsidP="005B7B24">
      <w:pPr>
        <w:spacing w:line="360" w:lineRule="auto"/>
        <w:jc w:val="both"/>
      </w:pPr>
    </w:p>
    <w:p w:rsidR="001D19E6" w:rsidRDefault="002A6B46" w:rsidP="005B7B24">
      <w:pPr>
        <w:spacing w:line="360" w:lineRule="auto"/>
        <w:jc w:val="both"/>
      </w:pPr>
      <w:r w:rsidRPr="00205989">
        <w:t xml:space="preserve">Joonisel </w:t>
      </w:r>
      <w:r w:rsidR="00117531">
        <w:t>13</w:t>
      </w:r>
      <w:r w:rsidR="00376DA2">
        <w:t xml:space="preserve"> on näha käsiterminali</w:t>
      </w:r>
      <w:r>
        <w:t xml:space="preserve"> profiili seadmise kood.</w:t>
      </w:r>
    </w:p>
    <w:p w:rsidR="001D19E6" w:rsidRDefault="001D19E6" w:rsidP="005B7B24">
      <w:pPr>
        <w:spacing w:line="360" w:lineRule="auto"/>
        <w:jc w:val="both"/>
      </w:pPr>
      <w:r>
        <w:rPr>
          <w:noProof/>
          <w:lang w:eastAsia="et-EE"/>
        </w:rPr>
        <w:drawing>
          <wp:inline distT="0" distB="0" distL="0" distR="0" wp14:anchorId="0A316C25" wp14:editId="250E89FB">
            <wp:extent cx="4667250" cy="2400010"/>
            <wp:effectExtent l="0" t="0" r="0" b="635"/>
            <wp:docPr id="14" name="Picture 14" descr="cid:image015.png@01D2CD87.CC3FA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5.png@01D2CD87.CC3FAD9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671646" cy="2402270"/>
                    </a:xfrm>
                    <a:prstGeom prst="rect">
                      <a:avLst/>
                    </a:prstGeom>
                    <a:noFill/>
                    <a:ln>
                      <a:noFill/>
                    </a:ln>
                  </pic:spPr>
                </pic:pic>
              </a:graphicData>
            </a:graphic>
          </wp:inline>
        </w:drawing>
      </w:r>
    </w:p>
    <w:p w:rsidR="002A6B46" w:rsidRPr="00044F1F" w:rsidRDefault="00117531" w:rsidP="00205989">
      <w:pPr>
        <w:spacing w:line="360" w:lineRule="auto"/>
        <w:jc w:val="center"/>
      </w:pPr>
      <w:r>
        <w:rPr>
          <w:b/>
        </w:rPr>
        <w:t>Joonis 13</w:t>
      </w:r>
      <w:r w:rsidR="00044F1F" w:rsidRPr="00044F1F">
        <w:rPr>
          <w:b/>
        </w:rPr>
        <w:t xml:space="preserve"> </w:t>
      </w:r>
      <w:r>
        <w:t>K</w:t>
      </w:r>
      <w:r w:rsidR="00376DA2">
        <w:t>äsiterminali</w:t>
      </w:r>
      <w:r w:rsidR="00044F1F" w:rsidRPr="00044F1F">
        <w:t xml:space="preserve"> seadistamise kood</w:t>
      </w:r>
    </w:p>
    <w:p w:rsidR="00457BB1" w:rsidRDefault="00457BB1" w:rsidP="005B7B24">
      <w:pPr>
        <w:spacing w:line="360" w:lineRule="auto"/>
        <w:jc w:val="both"/>
      </w:pPr>
    </w:p>
    <w:p w:rsidR="004145EA" w:rsidRDefault="004145EA" w:rsidP="005B7B24">
      <w:pPr>
        <w:spacing w:line="360" w:lineRule="auto"/>
        <w:jc w:val="both"/>
      </w:pPr>
      <w:r>
        <w:t>Tänaseks on skännerlahendus Saarioinen Eesti OÜ-s kasutuses olnud natuke üle kuu aja. Esialgse plaani järgi pidi juurutus kestma 8 nädalat, an</w:t>
      </w:r>
      <w:r w:rsidR="002A6B46">
        <w:t>tud tähtaeg ületati paar nädalaga</w:t>
      </w:r>
      <w:r w:rsidR="00677166">
        <w:t>.</w:t>
      </w:r>
      <w:r>
        <w:t xml:space="preserve"> </w:t>
      </w:r>
      <w:r w:rsidR="00677166">
        <w:t>Pe</w:t>
      </w:r>
      <w:r>
        <w:t>amiseks põhjuseks oli lahenduse apaatne vastuvõtt</w:t>
      </w:r>
      <w:r w:rsidR="00FD5E00">
        <w:t xml:space="preserve"> kasutajate poolt</w:t>
      </w:r>
      <w:r>
        <w:t>. Võimalik, et kasutajatele oli muudatus liiga suur,</w:t>
      </w:r>
      <w:r w:rsidR="00FD5E00">
        <w:t xml:space="preserve"> pidevalt</w:t>
      </w:r>
      <w:r>
        <w:t xml:space="preserve"> tekib</w:t>
      </w:r>
      <w:r w:rsidR="001935C2">
        <w:t xml:space="preserve"> nende jaoks eriolukordasid ning </w:t>
      </w:r>
      <w:r>
        <w:t>lahendamine rikub nende töörutiini.</w:t>
      </w:r>
      <w:r w:rsidR="00FD5E00">
        <w:t xml:space="preserve"> Vanemas eas kasutajad, kelle põhitöövahend on olnud siiani pliiats ja paber, ei julge tänapäevaseid seadmeid julgelt kasutada, hirm vajutada valet nuppu</w:t>
      </w:r>
      <w:r w:rsidR="00735F93">
        <w:t>,</w:t>
      </w:r>
      <w:r w:rsidR="00FD5E00">
        <w:t xml:space="preserve"> on suur.  Süsteemi poolest töötab </w:t>
      </w:r>
      <w:r w:rsidR="001935C2">
        <w:t>lahendus</w:t>
      </w:r>
      <w:r w:rsidR="00FD5E00">
        <w:t xml:space="preserve"> nii nagu peab, </w:t>
      </w:r>
      <w:r w:rsidR="001935C2">
        <w:t>testimise käigus tulid enamus vead välja ning need par</w:t>
      </w:r>
      <w:r w:rsidR="0033738D">
        <w:t>andati enne</w:t>
      </w:r>
      <w:r w:rsidR="001935C2">
        <w:t xml:space="preserve"> töökeskkonda tõstmist. Välja valitud skännerid töötavad laitmatult</w:t>
      </w:r>
      <w:r w:rsidR="005A281B">
        <w:t>.</w:t>
      </w:r>
      <w:r w:rsidR="0033738D">
        <w:t xml:space="preserve"> </w:t>
      </w:r>
      <w:r w:rsidR="00677166">
        <w:t xml:space="preserve">Ettevõte </w:t>
      </w:r>
      <w:r w:rsidR="00AA29FA">
        <w:t>poolt vaadatuna saab</w:t>
      </w:r>
      <w:r w:rsidR="00677166">
        <w:t xml:space="preserve"> tulemiga </w:t>
      </w:r>
      <w:r w:rsidR="00D06859">
        <w:t xml:space="preserve">juba </w:t>
      </w:r>
      <w:r w:rsidR="00677166">
        <w:t>rahule jääda</w:t>
      </w:r>
      <w:r w:rsidR="00AA29FA">
        <w:t>, tööprotsess on muutunud kiiremaks ja täpsemaks. Kaubavahed tellimuse ja reaalselt tulnu vahel tulevad kohe välja ning nendega saab operatiivsemalt tegeleda.</w:t>
      </w:r>
      <w:r w:rsidR="00677166">
        <w:t xml:space="preserve"> </w:t>
      </w:r>
      <w:r w:rsidR="00D06859">
        <w:t>Pliiats ja paber on Saarioinen Eesti OÜ toorainelao vastuvõtus unustatud teema.</w:t>
      </w:r>
    </w:p>
    <w:p w:rsidR="00AA29FA" w:rsidRDefault="00AA29FA" w:rsidP="005B7B24">
      <w:pPr>
        <w:spacing w:line="360" w:lineRule="auto"/>
        <w:jc w:val="both"/>
      </w:pPr>
    </w:p>
    <w:p w:rsidR="00AA29FA" w:rsidRDefault="00AA29FA" w:rsidP="005B7B24">
      <w:pPr>
        <w:spacing w:line="360" w:lineRule="auto"/>
        <w:jc w:val="both"/>
      </w:pPr>
    </w:p>
    <w:p w:rsidR="0033738D" w:rsidRDefault="0033738D" w:rsidP="005B7B24">
      <w:pPr>
        <w:spacing w:line="360" w:lineRule="auto"/>
        <w:jc w:val="both"/>
      </w:pPr>
    </w:p>
    <w:p w:rsidR="002A6B46" w:rsidRDefault="002A6B46" w:rsidP="005B7B24">
      <w:pPr>
        <w:spacing w:line="360" w:lineRule="auto"/>
        <w:jc w:val="both"/>
      </w:pPr>
    </w:p>
    <w:p w:rsidR="002A6B46" w:rsidRDefault="002A6B46" w:rsidP="005B7B24">
      <w:pPr>
        <w:spacing w:line="360" w:lineRule="auto"/>
        <w:jc w:val="both"/>
      </w:pPr>
    </w:p>
    <w:p w:rsidR="002A6B46" w:rsidRDefault="002A6B46" w:rsidP="005B7B24">
      <w:pPr>
        <w:spacing w:line="360" w:lineRule="auto"/>
        <w:jc w:val="both"/>
      </w:pPr>
    </w:p>
    <w:p w:rsidR="00A27074" w:rsidRDefault="00A27074" w:rsidP="005B7B24">
      <w:pPr>
        <w:spacing w:line="360" w:lineRule="auto"/>
        <w:jc w:val="both"/>
      </w:pPr>
    </w:p>
    <w:p w:rsidR="00A27074" w:rsidRDefault="00A27074" w:rsidP="005B7B24">
      <w:pPr>
        <w:spacing w:line="360" w:lineRule="auto"/>
        <w:jc w:val="both"/>
      </w:pPr>
    </w:p>
    <w:p w:rsidR="00021B9C" w:rsidRDefault="00021B9C" w:rsidP="005B7B24">
      <w:pPr>
        <w:spacing w:line="360" w:lineRule="auto"/>
        <w:jc w:val="both"/>
      </w:pPr>
    </w:p>
    <w:p w:rsidR="009F4718" w:rsidRPr="00021B9C" w:rsidRDefault="009F4718" w:rsidP="00A20C84">
      <w:pPr>
        <w:pStyle w:val="Heading1"/>
        <w:numPr>
          <w:ilvl w:val="0"/>
          <w:numId w:val="8"/>
        </w:numPr>
        <w:rPr>
          <w:rStyle w:val="Strong"/>
          <w:b/>
        </w:rPr>
      </w:pPr>
      <w:bookmarkStart w:id="33" w:name="_Toc227485537"/>
      <w:bookmarkStart w:id="34" w:name="_Toc371596367"/>
      <w:bookmarkStart w:id="35" w:name="_Toc437263088"/>
      <w:bookmarkStart w:id="36" w:name="_Toc437856793"/>
      <w:bookmarkStart w:id="37" w:name="_Toc465249889"/>
      <w:bookmarkStart w:id="38" w:name="_Toc483338717"/>
      <w:r w:rsidRPr="00021B9C">
        <w:rPr>
          <w:rStyle w:val="Strong"/>
          <w:b/>
        </w:rPr>
        <w:t>Kokkuvõte</w:t>
      </w:r>
      <w:bookmarkEnd w:id="33"/>
      <w:bookmarkEnd w:id="34"/>
      <w:bookmarkEnd w:id="35"/>
      <w:bookmarkEnd w:id="36"/>
      <w:bookmarkEnd w:id="37"/>
      <w:bookmarkEnd w:id="38"/>
    </w:p>
    <w:p w:rsidR="004B0FED" w:rsidRDefault="004B0FED" w:rsidP="004B0FED">
      <w:pPr>
        <w:pStyle w:val="BodyText"/>
      </w:pPr>
      <w:r>
        <w:t>Käesoleva töö eesmärgiks oli uurida ja analüüsida</w:t>
      </w:r>
      <w:r w:rsidR="00E92C31">
        <w:t xml:space="preserve"> integreeritud</w:t>
      </w:r>
      <w:r w:rsidR="00097638">
        <w:t xml:space="preserve"> majandustarkva</w:t>
      </w:r>
      <w:r w:rsidR="00735F93">
        <w:t>ra funktsionaalsusi ning nende</w:t>
      </w:r>
      <w:r w:rsidR="00097638">
        <w:t xml:space="preserve"> lisamise võimalusi. </w:t>
      </w:r>
    </w:p>
    <w:p w:rsidR="00097638" w:rsidRDefault="00097638" w:rsidP="004B0FED">
      <w:pPr>
        <w:pStyle w:val="BodyText"/>
      </w:pPr>
      <w:r>
        <w:t xml:space="preserve">Töö käigus selgitas autor majandustarkvara olemust ning funktsionaalsusi, pikemalt peatudes skännerlahendusel. </w:t>
      </w:r>
    </w:p>
    <w:p w:rsidR="00ED67FF" w:rsidRDefault="00550CCE" w:rsidP="00ED67FF">
      <w:pPr>
        <w:pStyle w:val="BodyText"/>
      </w:pPr>
      <w:r>
        <w:t>Funktsionaalsusi mida majandustarkvarale lisad</w:t>
      </w:r>
      <w:r w:rsidR="000F00CC">
        <w:t xml:space="preserve">a on väga laialdaselt. Soovi korral saab igasse integreeritud majandustarkvara moodulisse juurde arendada </w:t>
      </w:r>
      <w:r w:rsidR="00ED67FF">
        <w:t>funktsionaalsusi,</w:t>
      </w:r>
      <w:r w:rsidR="000F00CC">
        <w:t xml:space="preserve"> </w:t>
      </w:r>
      <w:r w:rsidR="00ED67FF">
        <w:t xml:space="preserve"> tõstmaks</w:t>
      </w:r>
      <w:r w:rsidR="000F00CC">
        <w:t xml:space="preserve"> äriprotsessi kiirust ja efektiivsust</w:t>
      </w:r>
      <w:r w:rsidR="00380D91">
        <w:t>, mis on iga eduka</w:t>
      </w:r>
      <w:r w:rsidR="00ED67FF">
        <w:t xml:space="preserve"> ettevõtte üks eesmärkidest. </w:t>
      </w:r>
      <w:r w:rsidR="000F00CC">
        <w:t xml:space="preserve"> </w:t>
      </w:r>
      <w:r w:rsidR="00ED67FF">
        <w:t>Tarkvara täiendamise juures on tähtsad muuhulgas selged ärieesmärgid, juurutusmeeskonna koosseis, lõppkasutajate haaratus, juhtkonna toetus.</w:t>
      </w:r>
      <w:r w:rsidR="00380D91">
        <w:t xml:space="preserve"> </w:t>
      </w:r>
    </w:p>
    <w:p w:rsidR="00380D91" w:rsidRDefault="00380D91" w:rsidP="00ED67FF">
      <w:pPr>
        <w:pStyle w:val="BodyText"/>
      </w:pPr>
      <w:r>
        <w:t>IT sektoris muutub maailma silmnähtava kiirusega, pidevalt mõeldakse juurde uusi lahendusi ja võimalusi. Kiusatus oleks, lähtuv</w:t>
      </w:r>
      <w:r w:rsidR="00AA6FB3">
        <w:t>alt ettevõttest, kõiki uuendusi</w:t>
      </w:r>
      <w:r>
        <w:t xml:space="preserve"> proovid</w:t>
      </w:r>
      <w:r w:rsidR="00AA6FB3">
        <w:t>a kuid siinkohal tuleb</w:t>
      </w:r>
      <w:r>
        <w:t xml:space="preserve"> säilitada kainet mõistust ning põjalikult läbi analüüsida, kas arendus väärib s</w:t>
      </w:r>
      <w:r w:rsidR="00AA6FB3">
        <w:t>ellesse minevat investeeringut ning ühtivus äriprotsessiga tagatud.</w:t>
      </w:r>
    </w:p>
    <w:p w:rsidR="00AA6FB3" w:rsidRDefault="00AA6FB3" w:rsidP="00ED67FF">
      <w:pPr>
        <w:pStyle w:val="BodyText"/>
      </w:pPr>
      <w:r>
        <w:t>Käesoleval digiajastul jääb järjest vähemaks paberi ja pliiatsiga tehtav töö, alternatiivseid võimalusi on mitmeid näiteks skänneerimine. Kaheteistkohalise koodi kirjutamine</w:t>
      </w:r>
      <w:r w:rsidR="00F13AA6">
        <w:t xml:space="preserve"> paberile</w:t>
      </w:r>
      <w:r>
        <w:t xml:space="preserve"> võtab aega ca 5-8 sekundit, skänneerimine vaid hetke</w:t>
      </w:r>
      <w:r w:rsidR="00F13AA6">
        <w:t>. Sõltuvalt kasutuse kohast on võimalik päeva jooksul tööaega kokku hoida, kümneid minuteid, kuu jooskul tunde.</w:t>
      </w:r>
    </w:p>
    <w:p w:rsidR="00550CCE" w:rsidRDefault="00C71C9E" w:rsidP="004B0FED">
      <w:pPr>
        <w:pStyle w:val="BodyText"/>
      </w:pPr>
      <w:r>
        <w:t xml:space="preserve">Põhjalikult läbimõeldud muudatusi on kerge ellu viia. </w:t>
      </w:r>
    </w:p>
    <w:p w:rsidR="00541C04" w:rsidRDefault="00541C04" w:rsidP="004B0FED">
      <w:pPr>
        <w:pStyle w:val="BodyText"/>
      </w:pPr>
    </w:p>
    <w:p w:rsidR="00081F28" w:rsidRDefault="00081F28" w:rsidP="00F170B9">
      <w:pPr>
        <w:pStyle w:val="BodyText"/>
      </w:pPr>
    </w:p>
    <w:p w:rsidR="0016246C" w:rsidRDefault="0016246C" w:rsidP="00AC07C4"/>
    <w:p w:rsidR="0016246C" w:rsidRDefault="0016246C" w:rsidP="00AC07C4">
      <w:pPr>
        <w:sectPr w:rsidR="0016246C" w:rsidSect="003C451D">
          <w:footnotePr>
            <w:numRestart w:val="eachPage"/>
          </w:footnotePr>
          <w:pgSz w:w="11907" w:h="16840" w:code="9"/>
          <w:pgMar w:top="1418" w:right="1701" w:bottom="1418" w:left="1701" w:header="709" w:footer="851" w:gutter="0"/>
          <w:cols w:space="708"/>
        </w:sectPr>
      </w:pPr>
    </w:p>
    <w:p w:rsidR="00141436" w:rsidRPr="004B5137" w:rsidRDefault="009F4718" w:rsidP="007260E7">
      <w:pPr>
        <w:pStyle w:val="Headingunnumber"/>
        <w:ind w:left="360"/>
        <w:rPr>
          <w:b w:val="0"/>
        </w:rPr>
      </w:pPr>
      <w:bookmarkStart w:id="39" w:name="_Toc227485539"/>
      <w:bookmarkStart w:id="40" w:name="_Toc371596369"/>
      <w:bookmarkStart w:id="41" w:name="_Toc437263090"/>
      <w:bookmarkStart w:id="42" w:name="_Toc437856795"/>
      <w:bookmarkStart w:id="43" w:name="_Toc465249890"/>
      <w:bookmarkStart w:id="44" w:name="_Toc483338718"/>
      <w:r w:rsidRPr="004B5137">
        <w:rPr>
          <w:rStyle w:val="Strong"/>
          <w:b/>
        </w:rPr>
        <w:lastRenderedPageBreak/>
        <w:t>Kasutatud kirjandus</w:t>
      </w:r>
      <w:bookmarkEnd w:id="39"/>
      <w:bookmarkEnd w:id="40"/>
      <w:bookmarkEnd w:id="41"/>
      <w:bookmarkEnd w:id="42"/>
      <w:bookmarkEnd w:id="43"/>
      <w:bookmarkEnd w:id="44"/>
    </w:p>
    <w:p w:rsidR="00297F9D" w:rsidRDefault="00297F9D" w:rsidP="00297F9D">
      <w:pPr>
        <w:pStyle w:val="ListParagraph"/>
        <w:numPr>
          <w:ilvl w:val="0"/>
          <w:numId w:val="13"/>
        </w:num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Kalbin Jevgeni, I</w:t>
      </w:r>
      <w:r w:rsidRPr="002E37F5">
        <w:rPr>
          <w:rFonts w:ascii="Times New Roman" w:hAnsi="Times New Roman" w:cs="Times New Roman"/>
          <w:color w:val="222222"/>
          <w:sz w:val="24"/>
          <w:szCs w:val="24"/>
          <w:shd w:val="clear" w:color="auto" w:fill="FFFFFF"/>
        </w:rPr>
        <w:t>ntegreeritud majandustarkvara funktsionaalsuse vajadused</w:t>
      </w:r>
      <w:r>
        <w:rPr>
          <w:rFonts w:ascii="Times New Roman" w:hAnsi="Times New Roman" w:cs="Times New Roman"/>
          <w:color w:val="222222"/>
          <w:sz w:val="24"/>
          <w:szCs w:val="24"/>
          <w:shd w:val="clear" w:color="auto" w:fill="FFFFFF"/>
        </w:rPr>
        <w:t xml:space="preserve"> </w:t>
      </w:r>
      <w:r w:rsidRPr="002E37F5">
        <w:rPr>
          <w:rFonts w:ascii="Times New Roman" w:hAnsi="Times New Roman" w:cs="Times New Roman"/>
          <w:color w:val="222222"/>
          <w:sz w:val="24"/>
          <w:szCs w:val="24"/>
          <w:shd w:val="clear" w:color="auto" w:fill="FFFFFF"/>
        </w:rPr>
        <w:t>eesti ettevõtetes</w:t>
      </w:r>
      <w:r>
        <w:rPr>
          <w:rFonts w:ascii="Times New Roman" w:hAnsi="Times New Roman" w:cs="Times New Roman"/>
          <w:color w:val="222222"/>
          <w:sz w:val="24"/>
          <w:szCs w:val="24"/>
          <w:shd w:val="clear" w:color="auto" w:fill="FFFFFF"/>
        </w:rPr>
        <w:t>. Magistritöö, Tartu Ülikool 2015</w:t>
      </w:r>
    </w:p>
    <w:p w:rsidR="00297F9D" w:rsidRDefault="00297F9D" w:rsidP="00297F9D">
      <w:pPr>
        <w:pStyle w:val="ListParagraph"/>
        <w:numPr>
          <w:ilvl w:val="0"/>
          <w:numId w:val="13"/>
        </w:num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Kaspar Loog, Tarkvara arendusprotsess ERP-tarkvara juurutusprojektides. Magistritöö, Tartu Ülikool 2005</w:t>
      </w:r>
    </w:p>
    <w:p w:rsidR="00297F9D" w:rsidRDefault="009A2E58" w:rsidP="00297F9D">
      <w:pPr>
        <w:pStyle w:val="BodyText"/>
        <w:numPr>
          <w:ilvl w:val="0"/>
          <w:numId w:val="13"/>
        </w:numPr>
      </w:pPr>
      <w:hyperlink r:id="rId29" w:history="1">
        <w:r w:rsidR="00297F9D" w:rsidRPr="00C17B39">
          <w:rPr>
            <w:rStyle w:val="Hyperlink"/>
          </w:rPr>
          <w:t>http://www.netsuite.com/portal/resource/articles/erp/what-is-erp.shtml</w:t>
        </w:r>
      </w:hyperlink>
    </w:p>
    <w:p w:rsidR="00297F9D" w:rsidRDefault="009A2E58" w:rsidP="00297F9D">
      <w:pPr>
        <w:pStyle w:val="BodyText"/>
        <w:numPr>
          <w:ilvl w:val="0"/>
          <w:numId w:val="13"/>
        </w:numPr>
      </w:pPr>
      <w:hyperlink r:id="rId30" w:history="1">
        <w:r w:rsidR="00170033" w:rsidRPr="00C17B39">
          <w:rPr>
            <w:rStyle w:val="Hyperlink"/>
          </w:rPr>
          <w:t>http://ee.erply.com/tag/majandustarkvara/</w:t>
        </w:r>
      </w:hyperlink>
    </w:p>
    <w:p w:rsidR="00170033" w:rsidRDefault="00170033" w:rsidP="00170033">
      <w:pPr>
        <w:pStyle w:val="BodyText"/>
        <w:numPr>
          <w:ilvl w:val="0"/>
          <w:numId w:val="13"/>
        </w:numPr>
      </w:pPr>
      <w:r w:rsidRPr="00170033">
        <w:t>https://faculty.biu.ac.il/~shnaidh/zooloo/nihul/evolution.pdf</w:t>
      </w:r>
    </w:p>
    <w:p w:rsidR="00141436" w:rsidRDefault="009A2E58" w:rsidP="00A20C84">
      <w:pPr>
        <w:pStyle w:val="BodyText"/>
        <w:numPr>
          <w:ilvl w:val="0"/>
          <w:numId w:val="13"/>
        </w:numPr>
        <w:rPr>
          <w:rStyle w:val="Hyperlink"/>
        </w:rPr>
      </w:pPr>
      <w:hyperlink r:id="rId31" w:history="1">
        <w:r w:rsidR="00141436" w:rsidRPr="000C63E8">
          <w:rPr>
            <w:rStyle w:val="Hyperlink"/>
          </w:rPr>
          <w:t>https://www.techopedia.com/definition/24067/business-software</w:t>
        </w:r>
      </w:hyperlink>
    </w:p>
    <w:p w:rsidR="00DF403C" w:rsidRPr="000C63E8" w:rsidRDefault="00EC21A7" w:rsidP="00EC21A7">
      <w:pPr>
        <w:pStyle w:val="BodyText"/>
        <w:numPr>
          <w:ilvl w:val="0"/>
          <w:numId w:val="13"/>
        </w:numPr>
      </w:pPr>
      <w:r w:rsidRPr="00EC21A7">
        <w:t>http://www.itera.ee/ari-it/</w:t>
      </w:r>
    </w:p>
    <w:p w:rsidR="00141436" w:rsidRDefault="009A2E58" w:rsidP="00A20C84">
      <w:pPr>
        <w:pStyle w:val="BodyText"/>
        <w:numPr>
          <w:ilvl w:val="0"/>
          <w:numId w:val="13"/>
        </w:numPr>
        <w:rPr>
          <w:rStyle w:val="Hyperlink"/>
        </w:rPr>
      </w:pPr>
      <w:hyperlink r:id="rId32" w:history="1">
        <w:r w:rsidR="00141436" w:rsidRPr="000C63E8">
          <w:rPr>
            <w:rStyle w:val="Hyperlink"/>
          </w:rPr>
          <w:t>http://www.net-working.ee/gps/01est.html</w:t>
        </w:r>
      </w:hyperlink>
    </w:p>
    <w:p w:rsidR="00EC21A7" w:rsidRDefault="009A2E58" w:rsidP="00EC21A7">
      <w:pPr>
        <w:pStyle w:val="BodyText"/>
        <w:numPr>
          <w:ilvl w:val="0"/>
          <w:numId w:val="13"/>
        </w:numPr>
      </w:pPr>
      <w:hyperlink r:id="rId33" w:history="1">
        <w:r w:rsidR="006B5F75" w:rsidRPr="00C17B39">
          <w:rPr>
            <w:rStyle w:val="Hyperlink"/>
          </w:rPr>
          <w:t>https://dynamicsuser.net/nav/w/navdev/159/1983-to-1987-the-adventure-begins-pc-c-founded</w:t>
        </w:r>
      </w:hyperlink>
    </w:p>
    <w:p w:rsidR="006B5F75" w:rsidRDefault="006B5F75" w:rsidP="006B5F75">
      <w:pPr>
        <w:pStyle w:val="BodyText"/>
        <w:numPr>
          <w:ilvl w:val="0"/>
          <w:numId w:val="13"/>
        </w:numPr>
      </w:pPr>
      <w:r w:rsidRPr="006B5F75">
        <w:t>pc.ut.ee/~ttamb/ikt/mis/mis2011/1.arutelu/14_Protsessid.doc</w:t>
      </w:r>
    </w:p>
    <w:p w:rsidR="009F337A" w:rsidRPr="000C63E8" w:rsidRDefault="009F337A" w:rsidP="009F337A">
      <w:pPr>
        <w:pStyle w:val="BodyText"/>
        <w:numPr>
          <w:ilvl w:val="0"/>
          <w:numId w:val="13"/>
        </w:numPr>
      </w:pPr>
      <w:r w:rsidRPr="009F337A">
        <w:t>https://en.wikipedia.org/wiki/Portable_data_terminal</w:t>
      </w:r>
    </w:p>
    <w:p w:rsidR="000C63E8" w:rsidRDefault="009A2E58" w:rsidP="00A20C84">
      <w:pPr>
        <w:pStyle w:val="BodyText"/>
        <w:numPr>
          <w:ilvl w:val="0"/>
          <w:numId w:val="13"/>
        </w:numPr>
        <w:rPr>
          <w:color w:val="000000" w:themeColor="text1"/>
        </w:rPr>
      </w:pPr>
      <w:hyperlink r:id="rId34" w:history="1">
        <w:r w:rsidR="00EF6602" w:rsidRPr="00B87C50">
          <w:rPr>
            <w:rStyle w:val="Hyperlink"/>
          </w:rPr>
          <w:t>https://www.dynamics101.com/top-25-dynamics-nav-sites/</w:t>
        </w:r>
      </w:hyperlink>
    </w:p>
    <w:p w:rsidR="00EF6602" w:rsidRPr="00021B9C" w:rsidRDefault="00EF6602" w:rsidP="00EF6602">
      <w:pPr>
        <w:pStyle w:val="BodyText"/>
        <w:numPr>
          <w:ilvl w:val="0"/>
          <w:numId w:val="13"/>
        </w:numPr>
        <w:rPr>
          <w:color w:val="000000" w:themeColor="text1"/>
        </w:rPr>
      </w:pPr>
      <w:r w:rsidRPr="00EF6602">
        <w:rPr>
          <w:color w:val="000000" w:themeColor="text1"/>
        </w:rPr>
        <w:t>https://www.esds.co.in/blog/basic-modules-of-erp-system/#sthash.US3ONeiV.dpbs</w:t>
      </w:r>
    </w:p>
    <w:p w:rsidR="000C63E8" w:rsidRDefault="009A2E58" w:rsidP="00A20C84">
      <w:pPr>
        <w:pStyle w:val="BodyText"/>
        <w:numPr>
          <w:ilvl w:val="0"/>
          <w:numId w:val="13"/>
        </w:numPr>
      </w:pPr>
      <w:hyperlink r:id="rId35" w:history="1">
        <w:r w:rsidR="002E37F5" w:rsidRPr="006D3A7E">
          <w:rPr>
            <w:rStyle w:val="Hyperlink"/>
          </w:rPr>
          <w:t>https://www.helixas.com/what-is-enterprise-resource-planning.html</w:t>
        </w:r>
      </w:hyperlink>
    </w:p>
    <w:p w:rsidR="000C63E8" w:rsidRPr="002E37F5" w:rsidRDefault="000C63E8" w:rsidP="00A20C84">
      <w:pPr>
        <w:pStyle w:val="BodyText"/>
        <w:numPr>
          <w:ilvl w:val="0"/>
          <w:numId w:val="13"/>
        </w:numPr>
        <w:rPr>
          <w:color w:val="000000" w:themeColor="text1"/>
        </w:rPr>
      </w:pPr>
      <w:r w:rsidRPr="002E37F5">
        <w:rPr>
          <w:color w:val="000000" w:themeColor="text1"/>
        </w:rPr>
        <w:t>http://www.netsuite.com/portal/resource/articles/erp/what-is-erp.shtml</w:t>
      </w:r>
    </w:p>
    <w:p w:rsidR="00141436" w:rsidRPr="002E37F5" w:rsidRDefault="009A2E58" w:rsidP="00A20C84">
      <w:pPr>
        <w:pStyle w:val="m8789786575768194013gmail-msolistparagraph"/>
        <w:numPr>
          <w:ilvl w:val="0"/>
          <w:numId w:val="13"/>
        </w:numPr>
        <w:shd w:val="clear" w:color="auto" w:fill="FFFFFF"/>
        <w:spacing w:line="360" w:lineRule="auto"/>
        <w:rPr>
          <w:color w:val="000000" w:themeColor="text1"/>
        </w:rPr>
      </w:pPr>
      <w:hyperlink r:id="rId36" w:tgtFrame="_blank" w:history="1">
        <w:r w:rsidR="00141436" w:rsidRPr="002E37F5">
          <w:rPr>
            <w:rStyle w:val="Hyperlink"/>
            <w:color w:val="000000" w:themeColor="text1"/>
          </w:rPr>
          <w:t>http://www.logistikauudised.ee/uudised/2012/12/10/cm-tarkvara-soetamisel-oska-naha-kauba-taha</w:t>
        </w:r>
      </w:hyperlink>
    </w:p>
    <w:p w:rsidR="0016246C" w:rsidRPr="002E37F5" w:rsidRDefault="009A2E58" w:rsidP="00A20C84">
      <w:pPr>
        <w:pStyle w:val="ListParagraph"/>
        <w:numPr>
          <w:ilvl w:val="0"/>
          <w:numId w:val="13"/>
        </w:numPr>
        <w:spacing w:line="360" w:lineRule="auto"/>
        <w:rPr>
          <w:color w:val="000000" w:themeColor="text1"/>
        </w:rPr>
      </w:pPr>
      <w:hyperlink r:id="rId37" w:tgtFrame="_blank" w:history="1">
        <w:r w:rsidR="00141436" w:rsidRPr="002E37F5">
          <w:rPr>
            <w:rStyle w:val="Hyperlink"/>
            <w:rFonts w:ascii="Times New Roman" w:hAnsi="Times New Roman" w:cs="Times New Roman"/>
            <w:color w:val="000000" w:themeColor="text1"/>
            <w:sz w:val="24"/>
            <w:szCs w:val="24"/>
            <w:shd w:val="clear" w:color="auto" w:fill="FFFFFF"/>
          </w:rPr>
          <w:t>http://www.logistikalahendus.ee/tookorraldus/paberivaba-ladu-tahvelarvutid-rahva-raamatu-laos/</w:t>
        </w:r>
      </w:hyperlink>
    </w:p>
    <w:p w:rsidR="002E37F5" w:rsidRDefault="009A2E58" w:rsidP="00A20C84">
      <w:pPr>
        <w:pStyle w:val="ListParagraph"/>
        <w:numPr>
          <w:ilvl w:val="0"/>
          <w:numId w:val="13"/>
        </w:numPr>
        <w:spacing w:line="360" w:lineRule="auto"/>
        <w:rPr>
          <w:rFonts w:ascii="Times New Roman" w:hAnsi="Times New Roman" w:cs="Times New Roman"/>
          <w:color w:val="222222"/>
          <w:sz w:val="24"/>
          <w:szCs w:val="24"/>
          <w:shd w:val="clear" w:color="auto" w:fill="FFFFFF"/>
        </w:rPr>
      </w:pPr>
      <w:hyperlink r:id="rId38" w:history="1">
        <w:r w:rsidR="007C6EAC" w:rsidRPr="00770C02">
          <w:rPr>
            <w:rStyle w:val="Hyperlink"/>
            <w:rFonts w:ascii="Times New Roman" w:hAnsi="Times New Roman" w:cs="Times New Roman"/>
            <w:sz w:val="24"/>
            <w:szCs w:val="24"/>
            <w:shd w:val="clear" w:color="auto" w:fill="FFFFFF"/>
          </w:rPr>
          <w:t>http://findaccountingsoftware.com/expert-advice/a-statistical-guide-to-the-50-most-popular-erp-features/</w:t>
        </w:r>
      </w:hyperlink>
    </w:p>
    <w:p w:rsidR="000C63E8" w:rsidRDefault="000C63E8" w:rsidP="00AC07C4">
      <w:pPr>
        <w:sectPr w:rsidR="000C63E8" w:rsidSect="003C451D">
          <w:footnotePr>
            <w:numRestart w:val="eachPage"/>
          </w:footnotePr>
          <w:pgSz w:w="11907" w:h="16840" w:code="9"/>
          <w:pgMar w:top="1418" w:right="1701" w:bottom="1418" w:left="1701" w:header="709" w:footer="851" w:gutter="0"/>
          <w:cols w:space="708"/>
        </w:sectPr>
      </w:pPr>
    </w:p>
    <w:p w:rsidR="00CD4999" w:rsidRPr="00CD4999" w:rsidRDefault="00CD4999" w:rsidP="00CD4999">
      <w:pPr>
        <w:pStyle w:val="BodyText"/>
        <w:rPr>
          <w:lang w:val="en-GB"/>
        </w:rPr>
      </w:pPr>
    </w:p>
    <w:sectPr w:rsidR="00CD4999" w:rsidRPr="00CD4999" w:rsidSect="003C451D">
      <w:footnotePr>
        <w:numRestart w:val="eachPage"/>
      </w:footnotePr>
      <w:pgSz w:w="11907" w:h="16840" w:code="9"/>
      <w:pgMar w:top="1418" w:right="1701" w:bottom="1418" w:left="1701"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878" w:rsidRDefault="008C5878">
      <w:r>
        <w:separator/>
      </w:r>
    </w:p>
    <w:p w:rsidR="008C5878" w:rsidRDefault="008C5878"/>
  </w:endnote>
  <w:endnote w:type="continuationSeparator" w:id="0">
    <w:p w:rsidR="008C5878" w:rsidRDefault="008C5878">
      <w:r>
        <w:continuationSeparator/>
      </w:r>
    </w:p>
    <w:p w:rsidR="008C5878" w:rsidRDefault="008C5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58" w:rsidRDefault="009A2E58" w:rsidP="0046769E">
    <w:pPr>
      <w:pStyle w:val="Footer"/>
      <w:ind w:right="360"/>
      <w:jc w:val="center"/>
    </w:pPr>
    <w:r w:rsidRPr="00AF524D">
      <w:t>Tallinn</w:t>
    </w:r>
    <w:r w:rsidRPr="00F00C59">
      <w:rPr>
        <w:sz w:val="28"/>
        <w:szCs w:val="28"/>
      </w:rPr>
      <w:t xml:space="preserve"> </w:t>
    </w:r>
    <w:r>
      <w:t>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58" w:rsidRDefault="009A2E58" w:rsidP="003C451D">
    <w:pPr>
      <w:pStyle w:val="Footer"/>
      <w:jc w:val="center"/>
    </w:pPr>
    <w:r>
      <w:fldChar w:fldCharType="begin"/>
    </w:r>
    <w:r>
      <w:instrText>PAGE   \* MERGEFORMAT</w:instrText>
    </w:r>
    <w:r>
      <w:fldChar w:fldCharType="separate"/>
    </w:r>
    <w:r w:rsidR="00F07EF8">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E58" w:rsidRDefault="009A2E58" w:rsidP="005F37BD">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F07EF8">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878" w:rsidRDefault="008C5878">
      <w:r>
        <w:separator/>
      </w:r>
    </w:p>
    <w:p w:rsidR="008C5878" w:rsidRDefault="008C5878"/>
  </w:footnote>
  <w:footnote w:type="continuationSeparator" w:id="0">
    <w:p w:rsidR="008C5878" w:rsidRDefault="008C5878">
      <w:r>
        <w:continuationSeparator/>
      </w:r>
    </w:p>
    <w:p w:rsidR="008C5878" w:rsidRDefault="008C58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956127C"/>
    <w:lvl w:ilvl="0">
      <w:start w:val="1"/>
      <w:numFmt w:val="decimal"/>
      <w:pStyle w:val="ListNumber2"/>
      <w:lvlText w:val="%1)"/>
      <w:lvlJc w:val="left"/>
      <w:pPr>
        <w:tabs>
          <w:tab w:val="num" w:pos="360"/>
        </w:tabs>
        <w:ind w:left="0" w:firstLine="0"/>
      </w:pPr>
      <w:rPr>
        <w:rFonts w:hint="default"/>
      </w:rPr>
    </w:lvl>
  </w:abstractNum>
  <w:abstractNum w:abstractNumId="1" w15:restartNumberingAfterBreak="0">
    <w:nsid w:val="FFFFFF88"/>
    <w:multiLevelType w:val="singleLevel"/>
    <w:tmpl w:val="C0CE43C8"/>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05E66FF9"/>
    <w:multiLevelType w:val="hybridMultilevel"/>
    <w:tmpl w:val="AC5E11C2"/>
    <w:lvl w:ilvl="0" w:tplc="B6CE9CD8">
      <w:start w:val="1"/>
      <w:numFmt w:val="bullet"/>
      <w:pStyle w:val="List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F7235A1"/>
    <w:multiLevelType w:val="hybridMultilevel"/>
    <w:tmpl w:val="FD682168"/>
    <w:lvl w:ilvl="0" w:tplc="C00E4AC0">
      <w:start w:val="1"/>
      <w:numFmt w:val="decimal"/>
      <w:pStyle w:val="Listbibliogr"/>
      <w:lvlText w:val="[%1]"/>
      <w:lvlJc w:val="left"/>
      <w:pPr>
        <w:ind w:left="360" w:hanging="360"/>
      </w:pPr>
      <w:rPr>
        <w:rFonts w:ascii="Times New Roman" w:hAnsi="Times New Roman"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0E42910"/>
    <w:multiLevelType w:val="hybridMultilevel"/>
    <w:tmpl w:val="E126FDA8"/>
    <w:lvl w:ilvl="0" w:tplc="9E1C1816">
      <w:start w:val="1"/>
      <w:numFmt w:val="bullet"/>
      <w:pStyle w:val="ListBullet2"/>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16171"/>
    <w:multiLevelType w:val="hybridMultilevel"/>
    <w:tmpl w:val="F7ECBF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9A200E0"/>
    <w:multiLevelType w:val="hybridMultilevel"/>
    <w:tmpl w:val="9898AF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20256D7"/>
    <w:multiLevelType w:val="multilevel"/>
    <w:tmpl w:val="ABAEB7CC"/>
    <w:lvl w:ilvl="0">
      <w:start w:val="1"/>
      <w:numFmt w:val="decimal"/>
      <w:lvlText w:val="%1."/>
      <w:lvlJc w:val="left"/>
      <w:pPr>
        <w:ind w:left="360" w:hanging="360"/>
      </w:p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9831DF"/>
    <w:multiLevelType w:val="hybridMultilevel"/>
    <w:tmpl w:val="F07687D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BF23E1B"/>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D7D7C29"/>
    <w:multiLevelType w:val="multilevel"/>
    <w:tmpl w:val="D9AC5548"/>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56845087"/>
    <w:multiLevelType w:val="hybridMultilevel"/>
    <w:tmpl w:val="266ED6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68566D4B"/>
    <w:multiLevelType w:val="hybridMultilevel"/>
    <w:tmpl w:val="93A0FD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A0E5F68"/>
    <w:multiLevelType w:val="hybridMultilevel"/>
    <w:tmpl w:val="B4C0B54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7CBE5F87"/>
    <w:multiLevelType w:val="hybridMultilevel"/>
    <w:tmpl w:val="7C1495EA"/>
    <w:lvl w:ilvl="0" w:tplc="0425000F">
      <w:start w:val="1"/>
      <w:numFmt w:val="decimal"/>
      <w:lvlText w:val="%1."/>
      <w:lvlJc w:val="left"/>
      <w:pPr>
        <w:ind w:left="830" w:hanging="360"/>
      </w:pPr>
    </w:lvl>
    <w:lvl w:ilvl="1" w:tplc="04250019" w:tentative="1">
      <w:start w:val="1"/>
      <w:numFmt w:val="lowerLetter"/>
      <w:lvlText w:val="%2."/>
      <w:lvlJc w:val="left"/>
      <w:pPr>
        <w:ind w:left="1550" w:hanging="360"/>
      </w:pPr>
    </w:lvl>
    <w:lvl w:ilvl="2" w:tplc="0425001B" w:tentative="1">
      <w:start w:val="1"/>
      <w:numFmt w:val="lowerRoman"/>
      <w:lvlText w:val="%3."/>
      <w:lvlJc w:val="right"/>
      <w:pPr>
        <w:ind w:left="2270" w:hanging="180"/>
      </w:pPr>
    </w:lvl>
    <w:lvl w:ilvl="3" w:tplc="0425000F" w:tentative="1">
      <w:start w:val="1"/>
      <w:numFmt w:val="decimal"/>
      <w:lvlText w:val="%4."/>
      <w:lvlJc w:val="left"/>
      <w:pPr>
        <w:ind w:left="2990" w:hanging="360"/>
      </w:pPr>
    </w:lvl>
    <w:lvl w:ilvl="4" w:tplc="04250019" w:tentative="1">
      <w:start w:val="1"/>
      <w:numFmt w:val="lowerLetter"/>
      <w:lvlText w:val="%5."/>
      <w:lvlJc w:val="left"/>
      <w:pPr>
        <w:ind w:left="3710" w:hanging="360"/>
      </w:pPr>
    </w:lvl>
    <w:lvl w:ilvl="5" w:tplc="0425001B" w:tentative="1">
      <w:start w:val="1"/>
      <w:numFmt w:val="lowerRoman"/>
      <w:lvlText w:val="%6."/>
      <w:lvlJc w:val="right"/>
      <w:pPr>
        <w:ind w:left="4430" w:hanging="180"/>
      </w:pPr>
    </w:lvl>
    <w:lvl w:ilvl="6" w:tplc="0425000F" w:tentative="1">
      <w:start w:val="1"/>
      <w:numFmt w:val="decimal"/>
      <w:lvlText w:val="%7."/>
      <w:lvlJc w:val="left"/>
      <w:pPr>
        <w:ind w:left="5150" w:hanging="360"/>
      </w:pPr>
    </w:lvl>
    <w:lvl w:ilvl="7" w:tplc="04250019" w:tentative="1">
      <w:start w:val="1"/>
      <w:numFmt w:val="lowerLetter"/>
      <w:lvlText w:val="%8."/>
      <w:lvlJc w:val="left"/>
      <w:pPr>
        <w:ind w:left="5870" w:hanging="360"/>
      </w:pPr>
    </w:lvl>
    <w:lvl w:ilvl="8" w:tplc="0425001B" w:tentative="1">
      <w:start w:val="1"/>
      <w:numFmt w:val="lowerRoman"/>
      <w:lvlText w:val="%9."/>
      <w:lvlJc w:val="right"/>
      <w:pPr>
        <w:ind w:left="6590" w:hanging="180"/>
      </w:pPr>
    </w:lvl>
  </w:abstractNum>
  <w:num w:numId="1">
    <w:abstractNumId w:val="4"/>
  </w:num>
  <w:num w:numId="2">
    <w:abstractNumId w:val="0"/>
  </w:num>
  <w:num w:numId="3">
    <w:abstractNumId w:val="1"/>
  </w:num>
  <w:num w:numId="4">
    <w:abstractNumId w:val="10"/>
  </w:num>
  <w:num w:numId="5">
    <w:abstractNumId w:val="2"/>
  </w:num>
  <w:num w:numId="6">
    <w:abstractNumId w:val="3"/>
  </w:num>
  <w:num w:numId="7">
    <w:abstractNumId w:val="12"/>
  </w:num>
  <w:num w:numId="8">
    <w:abstractNumId w:val="7"/>
  </w:num>
  <w:num w:numId="9">
    <w:abstractNumId w:val="11"/>
  </w:num>
  <w:num w:numId="10">
    <w:abstractNumId w:val="8"/>
  </w:num>
  <w:num w:numId="11">
    <w:abstractNumId w:val="5"/>
  </w:num>
  <w:num w:numId="12">
    <w:abstractNumId w:val="6"/>
  </w:num>
  <w:num w:numId="13">
    <w:abstractNumId w:val="14"/>
  </w:num>
  <w:num w:numId="14">
    <w:abstractNumId w:val="9"/>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A23"/>
    <w:rsid w:val="0000094D"/>
    <w:rsid w:val="00001A79"/>
    <w:rsid w:val="00013F71"/>
    <w:rsid w:val="0001641B"/>
    <w:rsid w:val="00021B9C"/>
    <w:rsid w:val="000302C0"/>
    <w:rsid w:val="00032391"/>
    <w:rsid w:val="00033DCD"/>
    <w:rsid w:val="00041028"/>
    <w:rsid w:val="00044F1F"/>
    <w:rsid w:val="0004584F"/>
    <w:rsid w:val="0004613B"/>
    <w:rsid w:val="0005164D"/>
    <w:rsid w:val="000537F4"/>
    <w:rsid w:val="00056CD5"/>
    <w:rsid w:val="000602CF"/>
    <w:rsid w:val="00060340"/>
    <w:rsid w:val="000606EC"/>
    <w:rsid w:val="0006127C"/>
    <w:rsid w:val="00061A4D"/>
    <w:rsid w:val="000650B0"/>
    <w:rsid w:val="00067186"/>
    <w:rsid w:val="00071870"/>
    <w:rsid w:val="00081F28"/>
    <w:rsid w:val="00084533"/>
    <w:rsid w:val="0009171F"/>
    <w:rsid w:val="00097638"/>
    <w:rsid w:val="000A2174"/>
    <w:rsid w:val="000A5C8B"/>
    <w:rsid w:val="000A7367"/>
    <w:rsid w:val="000B4EFD"/>
    <w:rsid w:val="000C63E8"/>
    <w:rsid w:val="000D2454"/>
    <w:rsid w:val="000E08E6"/>
    <w:rsid w:val="000E74CB"/>
    <w:rsid w:val="000F00CC"/>
    <w:rsid w:val="00104C97"/>
    <w:rsid w:val="001120BE"/>
    <w:rsid w:val="001170AD"/>
    <w:rsid w:val="00117531"/>
    <w:rsid w:val="00117ADC"/>
    <w:rsid w:val="00121DD3"/>
    <w:rsid w:val="001244D5"/>
    <w:rsid w:val="001309DB"/>
    <w:rsid w:val="00141436"/>
    <w:rsid w:val="00150112"/>
    <w:rsid w:val="001509EB"/>
    <w:rsid w:val="00150D4C"/>
    <w:rsid w:val="00153B81"/>
    <w:rsid w:val="001548F5"/>
    <w:rsid w:val="00157D2C"/>
    <w:rsid w:val="0016246C"/>
    <w:rsid w:val="001631C8"/>
    <w:rsid w:val="001668AC"/>
    <w:rsid w:val="00166AA8"/>
    <w:rsid w:val="00167DF0"/>
    <w:rsid w:val="00167F2B"/>
    <w:rsid w:val="00170033"/>
    <w:rsid w:val="00176537"/>
    <w:rsid w:val="00177AD7"/>
    <w:rsid w:val="00180953"/>
    <w:rsid w:val="00181CAC"/>
    <w:rsid w:val="0019035D"/>
    <w:rsid w:val="001935C2"/>
    <w:rsid w:val="001A1440"/>
    <w:rsid w:val="001A6E85"/>
    <w:rsid w:val="001A7E2C"/>
    <w:rsid w:val="001C1C5E"/>
    <w:rsid w:val="001C1D86"/>
    <w:rsid w:val="001D19E6"/>
    <w:rsid w:val="001D4619"/>
    <w:rsid w:val="001F3DA2"/>
    <w:rsid w:val="002006F9"/>
    <w:rsid w:val="00201106"/>
    <w:rsid w:val="002026E3"/>
    <w:rsid w:val="002057D7"/>
    <w:rsid w:val="00205989"/>
    <w:rsid w:val="002067A9"/>
    <w:rsid w:val="00214208"/>
    <w:rsid w:val="00216907"/>
    <w:rsid w:val="00217595"/>
    <w:rsid w:val="002217FC"/>
    <w:rsid w:val="00223500"/>
    <w:rsid w:val="00227BC9"/>
    <w:rsid w:val="00230DC9"/>
    <w:rsid w:val="0023283F"/>
    <w:rsid w:val="00233F57"/>
    <w:rsid w:val="00235EEB"/>
    <w:rsid w:val="002411D1"/>
    <w:rsid w:val="0024159F"/>
    <w:rsid w:val="00244842"/>
    <w:rsid w:val="00245409"/>
    <w:rsid w:val="00245CF9"/>
    <w:rsid w:val="0025048F"/>
    <w:rsid w:val="002521DC"/>
    <w:rsid w:val="0025544D"/>
    <w:rsid w:val="00260587"/>
    <w:rsid w:val="002653D4"/>
    <w:rsid w:val="00266053"/>
    <w:rsid w:val="00266374"/>
    <w:rsid w:val="00270C05"/>
    <w:rsid w:val="00281072"/>
    <w:rsid w:val="002842AC"/>
    <w:rsid w:val="00284499"/>
    <w:rsid w:val="00284B63"/>
    <w:rsid w:val="00287B0C"/>
    <w:rsid w:val="00290339"/>
    <w:rsid w:val="00295880"/>
    <w:rsid w:val="002968D2"/>
    <w:rsid w:val="00297F9D"/>
    <w:rsid w:val="002A0CF1"/>
    <w:rsid w:val="002A6B46"/>
    <w:rsid w:val="002B240D"/>
    <w:rsid w:val="002B31E3"/>
    <w:rsid w:val="002B493C"/>
    <w:rsid w:val="002B55AC"/>
    <w:rsid w:val="002B714B"/>
    <w:rsid w:val="002C05CB"/>
    <w:rsid w:val="002C4622"/>
    <w:rsid w:val="002D2354"/>
    <w:rsid w:val="002D3C66"/>
    <w:rsid w:val="002E37F5"/>
    <w:rsid w:val="002E7B9B"/>
    <w:rsid w:val="002F2282"/>
    <w:rsid w:val="002F5DDF"/>
    <w:rsid w:val="00303BBA"/>
    <w:rsid w:val="003056E0"/>
    <w:rsid w:val="00307555"/>
    <w:rsid w:val="00307B44"/>
    <w:rsid w:val="00310E49"/>
    <w:rsid w:val="003144FC"/>
    <w:rsid w:val="00333790"/>
    <w:rsid w:val="003368AA"/>
    <w:rsid w:val="00336E6B"/>
    <w:rsid w:val="0033738D"/>
    <w:rsid w:val="00340917"/>
    <w:rsid w:val="00344986"/>
    <w:rsid w:val="00347691"/>
    <w:rsid w:val="0035262C"/>
    <w:rsid w:val="003527B7"/>
    <w:rsid w:val="00360545"/>
    <w:rsid w:val="00361920"/>
    <w:rsid w:val="00364E46"/>
    <w:rsid w:val="00374CC6"/>
    <w:rsid w:val="00376BF8"/>
    <w:rsid w:val="00376DA2"/>
    <w:rsid w:val="00380D91"/>
    <w:rsid w:val="00383E5C"/>
    <w:rsid w:val="00384C10"/>
    <w:rsid w:val="00387AD9"/>
    <w:rsid w:val="003911EB"/>
    <w:rsid w:val="00391F4F"/>
    <w:rsid w:val="00392F5F"/>
    <w:rsid w:val="003A4EEB"/>
    <w:rsid w:val="003B01A5"/>
    <w:rsid w:val="003B0261"/>
    <w:rsid w:val="003B0E0F"/>
    <w:rsid w:val="003B2794"/>
    <w:rsid w:val="003B49C0"/>
    <w:rsid w:val="003C451D"/>
    <w:rsid w:val="003C5C93"/>
    <w:rsid w:val="003C69E7"/>
    <w:rsid w:val="003D27E2"/>
    <w:rsid w:val="004022F7"/>
    <w:rsid w:val="004038F3"/>
    <w:rsid w:val="0040413D"/>
    <w:rsid w:val="0040631F"/>
    <w:rsid w:val="00407225"/>
    <w:rsid w:val="00412BE2"/>
    <w:rsid w:val="004145EA"/>
    <w:rsid w:val="004159EA"/>
    <w:rsid w:val="00424CFF"/>
    <w:rsid w:val="00425665"/>
    <w:rsid w:val="00425F5A"/>
    <w:rsid w:val="00430022"/>
    <w:rsid w:val="00441D88"/>
    <w:rsid w:val="0044720D"/>
    <w:rsid w:val="0045521F"/>
    <w:rsid w:val="00457177"/>
    <w:rsid w:val="00457BB1"/>
    <w:rsid w:val="00460F61"/>
    <w:rsid w:val="0046163D"/>
    <w:rsid w:val="00465620"/>
    <w:rsid w:val="0046769E"/>
    <w:rsid w:val="0047383B"/>
    <w:rsid w:val="004758D5"/>
    <w:rsid w:val="00480A07"/>
    <w:rsid w:val="004813BE"/>
    <w:rsid w:val="004829F2"/>
    <w:rsid w:val="004869B1"/>
    <w:rsid w:val="004902EC"/>
    <w:rsid w:val="00490627"/>
    <w:rsid w:val="004920B8"/>
    <w:rsid w:val="00492A9A"/>
    <w:rsid w:val="004A1CCF"/>
    <w:rsid w:val="004A3A56"/>
    <w:rsid w:val="004A7F7D"/>
    <w:rsid w:val="004B0868"/>
    <w:rsid w:val="004B0FED"/>
    <w:rsid w:val="004B4AC8"/>
    <w:rsid w:val="004B5137"/>
    <w:rsid w:val="004B6CF6"/>
    <w:rsid w:val="004C34C0"/>
    <w:rsid w:val="004D1559"/>
    <w:rsid w:val="004D19EC"/>
    <w:rsid w:val="004D2639"/>
    <w:rsid w:val="004D3393"/>
    <w:rsid w:val="004D4AF4"/>
    <w:rsid w:val="004D663D"/>
    <w:rsid w:val="004E465E"/>
    <w:rsid w:val="004E476C"/>
    <w:rsid w:val="004E6E93"/>
    <w:rsid w:val="004F2141"/>
    <w:rsid w:val="004F3C5E"/>
    <w:rsid w:val="004F536B"/>
    <w:rsid w:val="004F5F89"/>
    <w:rsid w:val="00501AC9"/>
    <w:rsid w:val="00501EA2"/>
    <w:rsid w:val="005026F4"/>
    <w:rsid w:val="00511D41"/>
    <w:rsid w:val="005120C0"/>
    <w:rsid w:val="00516EC5"/>
    <w:rsid w:val="00521EC9"/>
    <w:rsid w:val="0052361C"/>
    <w:rsid w:val="005238A1"/>
    <w:rsid w:val="00523B0D"/>
    <w:rsid w:val="00526429"/>
    <w:rsid w:val="005373C6"/>
    <w:rsid w:val="00540F52"/>
    <w:rsid w:val="00541B7A"/>
    <w:rsid w:val="00541C04"/>
    <w:rsid w:val="00550CCE"/>
    <w:rsid w:val="00551257"/>
    <w:rsid w:val="005539C2"/>
    <w:rsid w:val="00553C16"/>
    <w:rsid w:val="005560A0"/>
    <w:rsid w:val="00560E2E"/>
    <w:rsid w:val="005635A0"/>
    <w:rsid w:val="005640ED"/>
    <w:rsid w:val="00564C78"/>
    <w:rsid w:val="00565982"/>
    <w:rsid w:val="005660DA"/>
    <w:rsid w:val="005728C6"/>
    <w:rsid w:val="005767BD"/>
    <w:rsid w:val="00586973"/>
    <w:rsid w:val="00596A9D"/>
    <w:rsid w:val="005A2094"/>
    <w:rsid w:val="005A281B"/>
    <w:rsid w:val="005B29FD"/>
    <w:rsid w:val="005B553D"/>
    <w:rsid w:val="005B58CB"/>
    <w:rsid w:val="005B6495"/>
    <w:rsid w:val="005B64D1"/>
    <w:rsid w:val="005B6D3A"/>
    <w:rsid w:val="005B7B24"/>
    <w:rsid w:val="005C3605"/>
    <w:rsid w:val="005C5B9C"/>
    <w:rsid w:val="005D7D0D"/>
    <w:rsid w:val="005E33CA"/>
    <w:rsid w:val="005F0ABD"/>
    <w:rsid w:val="005F2064"/>
    <w:rsid w:val="005F37BD"/>
    <w:rsid w:val="005F5C61"/>
    <w:rsid w:val="005F709D"/>
    <w:rsid w:val="00603164"/>
    <w:rsid w:val="00604527"/>
    <w:rsid w:val="00605583"/>
    <w:rsid w:val="00611285"/>
    <w:rsid w:val="00613C32"/>
    <w:rsid w:val="006170B0"/>
    <w:rsid w:val="00626054"/>
    <w:rsid w:val="00631D2E"/>
    <w:rsid w:val="006329EE"/>
    <w:rsid w:val="00635590"/>
    <w:rsid w:val="0064433E"/>
    <w:rsid w:val="006532D9"/>
    <w:rsid w:val="00653C07"/>
    <w:rsid w:val="006625A3"/>
    <w:rsid w:val="00663A06"/>
    <w:rsid w:val="00665FA2"/>
    <w:rsid w:val="00666A63"/>
    <w:rsid w:val="00667D0C"/>
    <w:rsid w:val="00672277"/>
    <w:rsid w:val="00673FDC"/>
    <w:rsid w:val="00674432"/>
    <w:rsid w:val="00677166"/>
    <w:rsid w:val="00687E28"/>
    <w:rsid w:val="00690EBB"/>
    <w:rsid w:val="00692B62"/>
    <w:rsid w:val="006A316B"/>
    <w:rsid w:val="006A7C2E"/>
    <w:rsid w:val="006B1020"/>
    <w:rsid w:val="006B2DCB"/>
    <w:rsid w:val="006B56CE"/>
    <w:rsid w:val="006B5F75"/>
    <w:rsid w:val="006C06E7"/>
    <w:rsid w:val="006C1427"/>
    <w:rsid w:val="006C3899"/>
    <w:rsid w:val="006C7CC5"/>
    <w:rsid w:val="006D1CFE"/>
    <w:rsid w:val="006D2796"/>
    <w:rsid w:val="006D2A5A"/>
    <w:rsid w:val="006D457D"/>
    <w:rsid w:val="006D769E"/>
    <w:rsid w:val="006E02CA"/>
    <w:rsid w:val="006E0C63"/>
    <w:rsid w:val="006E15A4"/>
    <w:rsid w:val="006F6055"/>
    <w:rsid w:val="0070035F"/>
    <w:rsid w:val="0070176A"/>
    <w:rsid w:val="0070434F"/>
    <w:rsid w:val="0070454E"/>
    <w:rsid w:val="0070502F"/>
    <w:rsid w:val="00711228"/>
    <w:rsid w:val="00712D46"/>
    <w:rsid w:val="007133E0"/>
    <w:rsid w:val="00720AA9"/>
    <w:rsid w:val="007260E7"/>
    <w:rsid w:val="00735F93"/>
    <w:rsid w:val="0074434C"/>
    <w:rsid w:val="007446C7"/>
    <w:rsid w:val="0075000E"/>
    <w:rsid w:val="007509AE"/>
    <w:rsid w:val="00751BC5"/>
    <w:rsid w:val="00754580"/>
    <w:rsid w:val="00757117"/>
    <w:rsid w:val="0076342C"/>
    <w:rsid w:val="00771F8E"/>
    <w:rsid w:val="00787A3A"/>
    <w:rsid w:val="007A070C"/>
    <w:rsid w:val="007B06C5"/>
    <w:rsid w:val="007B4BF5"/>
    <w:rsid w:val="007B54F3"/>
    <w:rsid w:val="007B5F3C"/>
    <w:rsid w:val="007C0D9E"/>
    <w:rsid w:val="007C183E"/>
    <w:rsid w:val="007C328D"/>
    <w:rsid w:val="007C6EAC"/>
    <w:rsid w:val="007C6F60"/>
    <w:rsid w:val="007D060A"/>
    <w:rsid w:val="007E00C9"/>
    <w:rsid w:val="007E6243"/>
    <w:rsid w:val="007E6A49"/>
    <w:rsid w:val="007F2B6A"/>
    <w:rsid w:val="007F4D3E"/>
    <w:rsid w:val="007F5026"/>
    <w:rsid w:val="00811613"/>
    <w:rsid w:val="00811A46"/>
    <w:rsid w:val="00824D7E"/>
    <w:rsid w:val="0082627A"/>
    <w:rsid w:val="00826ED6"/>
    <w:rsid w:val="0083056E"/>
    <w:rsid w:val="0083195D"/>
    <w:rsid w:val="008353AF"/>
    <w:rsid w:val="00837253"/>
    <w:rsid w:val="00837823"/>
    <w:rsid w:val="00840705"/>
    <w:rsid w:val="00841DCD"/>
    <w:rsid w:val="00843205"/>
    <w:rsid w:val="00846684"/>
    <w:rsid w:val="00847CF4"/>
    <w:rsid w:val="00847EE6"/>
    <w:rsid w:val="00855F69"/>
    <w:rsid w:val="00856603"/>
    <w:rsid w:val="00862C1E"/>
    <w:rsid w:val="008636A1"/>
    <w:rsid w:val="00864D17"/>
    <w:rsid w:val="00872495"/>
    <w:rsid w:val="008758D0"/>
    <w:rsid w:val="00875E28"/>
    <w:rsid w:val="00886663"/>
    <w:rsid w:val="00896D7C"/>
    <w:rsid w:val="008A0580"/>
    <w:rsid w:val="008A0A1E"/>
    <w:rsid w:val="008A4B1A"/>
    <w:rsid w:val="008B0E6E"/>
    <w:rsid w:val="008B10E5"/>
    <w:rsid w:val="008B64D0"/>
    <w:rsid w:val="008C18B8"/>
    <w:rsid w:val="008C38FD"/>
    <w:rsid w:val="008C51BE"/>
    <w:rsid w:val="008C51C6"/>
    <w:rsid w:val="008C5878"/>
    <w:rsid w:val="008C5B98"/>
    <w:rsid w:val="008C709F"/>
    <w:rsid w:val="008D2C25"/>
    <w:rsid w:val="008D63E3"/>
    <w:rsid w:val="008D6F90"/>
    <w:rsid w:val="008D7D5D"/>
    <w:rsid w:val="008F2860"/>
    <w:rsid w:val="008F2EB9"/>
    <w:rsid w:val="00904584"/>
    <w:rsid w:val="00905B75"/>
    <w:rsid w:val="00915EC8"/>
    <w:rsid w:val="00916561"/>
    <w:rsid w:val="0092108E"/>
    <w:rsid w:val="00922B85"/>
    <w:rsid w:val="00922DC2"/>
    <w:rsid w:val="0093085F"/>
    <w:rsid w:val="00933B4A"/>
    <w:rsid w:val="0093520B"/>
    <w:rsid w:val="00935709"/>
    <w:rsid w:val="0093622F"/>
    <w:rsid w:val="00940A9B"/>
    <w:rsid w:val="009478F0"/>
    <w:rsid w:val="009545E3"/>
    <w:rsid w:val="009569D6"/>
    <w:rsid w:val="009666F3"/>
    <w:rsid w:val="00967A22"/>
    <w:rsid w:val="009704C6"/>
    <w:rsid w:val="00972F6A"/>
    <w:rsid w:val="0097504A"/>
    <w:rsid w:val="00995BEF"/>
    <w:rsid w:val="009A2E58"/>
    <w:rsid w:val="009A3934"/>
    <w:rsid w:val="009A5582"/>
    <w:rsid w:val="009A6C5B"/>
    <w:rsid w:val="009B17D3"/>
    <w:rsid w:val="009B2464"/>
    <w:rsid w:val="009C07B3"/>
    <w:rsid w:val="009C1E25"/>
    <w:rsid w:val="009C5141"/>
    <w:rsid w:val="009C6EEB"/>
    <w:rsid w:val="009D05B8"/>
    <w:rsid w:val="009E2203"/>
    <w:rsid w:val="009E4E32"/>
    <w:rsid w:val="009E63F1"/>
    <w:rsid w:val="009F337A"/>
    <w:rsid w:val="009F343D"/>
    <w:rsid w:val="009F3BC9"/>
    <w:rsid w:val="009F4718"/>
    <w:rsid w:val="009F53D5"/>
    <w:rsid w:val="009F7772"/>
    <w:rsid w:val="00A000B0"/>
    <w:rsid w:val="00A0031C"/>
    <w:rsid w:val="00A00874"/>
    <w:rsid w:val="00A043E8"/>
    <w:rsid w:val="00A05CC2"/>
    <w:rsid w:val="00A06696"/>
    <w:rsid w:val="00A1153E"/>
    <w:rsid w:val="00A11E5B"/>
    <w:rsid w:val="00A135D9"/>
    <w:rsid w:val="00A178DC"/>
    <w:rsid w:val="00A20C84"/>
    <w:rsid w:val="00A25EBF"/>
    <w:rsid w:val="00A27074"/>
    <w:rsid w:val="00A274A5"/>
    <w:rsid w:val="00A275BF"/>
    <w:rsid w:val="00A336E6"/>
    <w:rsid w:val="00A40B1E"/>
    <w:rsid w:val="00A432F6"/>
    <w:rsid w:val="00A47167"/>
    <w:rsid w:val="00A518A0"/>
    <w:rsid w:val="00A557C8"/>
    <w:rsid w:val="00A626D1"/>
    <w:rsid w:val="00A63A98"/>
    <w:rsid w:val="00A72DAD"/>
    <w:rsid w:val="00A7359F"/>
    <w:rsid w:val="00A760C6"/>
    <w:rsid w:val="00A83B26"/>
    <w:rsid w:val="00A849C8"/>
    <w:rsid w:val="00A904D4"/>
    <w:rsid w:val="00A91FA6"/>
    <w:rsid w:val="00A970BA"/>
    <w:rsid w:val="00AA29FA"/>
    <w:rsid w:val="00AA2F32"/>
    <w:rsid w:val="00AA6CCB"/>
    <w:rsid w:val="00AA6FB3"/>
    <w:rsid w:val="00AB3868"/>
    <w:rsid w:val="00AB3ACD"/>
    <w:rsid w:val="00AB54FF"/>
    <w:rsid w:val="00AC07C4"/>
    <w:rsid w:val="00AC3352"/>
    <w:rsid w:val="00AC5C24"/>
    <w:rsid w:val="00AD0367"/>
    <w:rsid w:val="00AD10D4"/>
    <w:rsid w:val="00AD2D2F"/>
    <w:rsid w:val="00AD6819"/>
    <w:rsid w:val="00AE2AA8"/>
    <w:rsid w:val="00AE2EAF"/>
    <w:rsid w:val="00AE4302"/>
    <w:rsid w:val="00AE5FF9"/>
    <w:rsid w:val="00AE62BF"/>
    <w:rsid w:val="00AF1ACB"/>
    <w:rsid w:val="00AF1C86"/>
    <w:rsid w:val="00AF524D"/>
    <w:rsid w:val="00AF556E"/>
    <w:rsid w:val="00AF6EC7"/>
    <w:rsid w:val="00B0025F"/>
    <w:rsid w:val="00B03466"/>
    <w:rsid w:val="00B1033E"/>
    <w:rsid w:val="00B137CA"/>
    <w:rsid w:val="00B21CEB"/>
    <w:rsid w:val="00B221B9"/>
    <w:rsid w:val="00B24E4E"/>
    <w:rsid w:val="00B31C63"/>
    <w:rsid w:val="00B33D44"/>
    <w:rsid w:val="00B343E2"/>
    <w:rsid w:val="00B4391A"/>
    <w:rsid w:val="00B50E81"/>
    <w:rsid w:val="00B52870"/>
    <w:rsid w:val="00B548EF"/>
    <w:rsid w:val="00B573EA"/>
    <w:rsid w:val="00B65269"/>
    <w:rsid w:val="00B7033C"/>
    <w:rsid w:val="00B74CEC"/>
    <w:rsid w:val="00B75B28"/>
    <w:rsid w:val="00B812DB"/>
    <w:rsid w:val="00B8338D"/>
    <w:rsid w:val="00B91C3F"/>
    <w:rsid w:val="00B968AB"/>
    <w:rsid w:val="00B97B36"/>
    <w:rsid w:val="00BA1B01"/>
    <w:rsid w:val="00BA2763"/>
    <w:rsid w:val="00BA27D6"/>
    <w:rsid w:val="00BA30B1"/>
    <w:rsid w:val="00BA588C"/>
    <w:rsid w:val="00BB56E0"/>
    <w:rsid w:val="00BB7D26"/>
    <w:rsid w:val="00BC1D64"/>
    <w:rsid w:val="00BC45A5"/>
    <w:rsid w:val="00BC78F7"/>
    <w:rsid w:val="00BD6FF4"/>
    <w:rsid w:val="00BD7026"/>
    <w:rsid w:val="00BE4065"/>
    <w:rsid w:val="00BE4544"/>
    <w:rsid w:val="00BE5B4C"/>
    <w:rsid w:val="00BF00C4"/>
    <w:rsid w:val="00BF71A2"/>
    <w:rsid w:val="00C00AE3"/>
    <w:rsid w:val="00C171E7"/>
    <w:rsid w:val="00C23E24"/>
    <w:rsid w:val="00C4388D"/>
    <w:rsid w:val="00C45FE2"/>
    <w:rsid w:val="00C5019C"/>
    <w:rsid w:val="00C63FC6"/>
    <w:rsid w:val="00C63FDB"/>
    <w:rsid w:val="00C65418"/>
    <w:rsid w:val="00C65EE0"/>
    <w:rsid w:val="00C71C2E"/>
    <w:rsid w:val="00C71C9E"/>
    <w:rsid w:val="00C7206D"/>
    <w:rsid w:val="00C77099"/>
    <w:rsid w:val="00C84468"/>
    <w:rsid w:val="00C87106"/>
    <w:rsid w:val="00C876CC"/>
    <w:rsid w:val="00C93ED4"/>
    <w:rsid w:val="00C9505E"/>
    <w:rsid w:val="00C96DF7"/>
    <w:rsid w:val="00CA4627"/>
    <w:rsid w:val="00CA4B10"/>
    <w:rsid w:val="00CA7FE7"/>
    <w:rsid w:val="00CB1741"/>
    <w:rsid w:val="00CB3F97"/>
    <w:rsid w:val="00CB6BD9"/>
    <w:rsid w:val="00CC5BA6"/>
    <w:rsid w:val="00CD4999"/>
    <w:rsid w:val="00CD627E"/>
    <w:rsid w:val="00CD6F2E"/>
    <w:rsid w:val="00CE6914"/>
    <w:rsid w:val="00CE714E"/>
    <w:rsid w:val="00CF41D5"/>
    <w:rsid w:val="00D06859"/>
    <w:rsid w:val="00D123FB"/>
    <w:rsid w:val="00D212DA"/>
    <w:rsid w:val="00D2185F"/>
    <w:rsid w:val="00D33FAF"/>
    <w:rsid w:val="00D36B67"/>
    <w:rsid w:val="00D36BA8"/>
    <w:rsid w:val="00D41B44"/>
    <w:rsid w:val="00D44F79"/>
    <w:rsid w:val="00D5481E"/>
    <w:rsid w:val="00D56BB9"/>
    <w:rsid w:val="00D66C1E"/>
    <w:rsid w:val="00D67C15"/>
    <w:rsid w:val="00D71D91"/>
    <w:rsid w:val="00D7642C"/>
    <w:rsid w:val="00D77FEC"/>
    <w:rsid w:val="00D817FF"/>
    <w:rsid w:val="00D8445B"/>
    <w:rsid w:val="00D86E77"/>
    <w:rsid w:val="00D9619B"/>
    <w:rsid w:val="00DA34ED"/>
    <w:rsid w:val="00DA52A7"/>
    <w:rsid w:val="00DA6828"/>
    <w:rsid w:val="00DB014C"/>
    <w:rsid w:val="00DB04FF"/>
    <w:rsid w:val="00DB1B6B"/>
    <w:rsid w:val="00DB2967"/>
    <w:rsid w:val="00DB795E"/>
    <w:rsid w:val="00DD118F"/>
    <w:rsid w:val="00DD29EB"/>
    <w:rsid w:val="00DD2B2A"/>
    <w:rsid w:val="00DD362C"/>
    <w:rsid w:val="00DD43B8"/>
    <w:rsid w:val="00DD78D6"/>
    <w:rsid w:val="00DE4DB9"/>
    <w:rsid w:val="00DF1147"/>
    <w:rsid w:val="00DF36C5"/>
    <w:rsid w:val="00DF403C"/>
    <w:rsid w:val="00DF7F99"/>
    <w:rsid w:val="00E04722"/>
    <w:rsid w:val="00E06B10"/>
    <w:rsid w:val="00E11B5B"/>
    <w:rsid w:val="00E15266"/>
    <w:rsid w:val="00E26048"/>
    <w:rsid w:val="00E32E16"/>
    <w:rsid w:val="00E34151"/>
    <w:rsid w:val="00E377EA"/>
    <w:rsid w:val="00E527E7"/>
    <w:rsid w:val="00E55C3D"/>
    <w:rsid w:val="00E577F5"/>
    <w:rsid w:val="00E609E4"/>
    <w:rsid w:val="00E63E60"/>
    <w:rsid w:val="00E65D15"/>
    <w:rsid w:val="00E92C31"/>
    <w:rsid w:val="00EA0071"/>
    <w:rsid w:val="00EA1D8F"/>
    <w:rsid w:val="00EA3445"/>
    <w:rsid w:val="00EB02C7"/>
    <w:rsid w:val="00EB2E10"/>
    <w:rsid w:val="00EB4FBE"/>
    <w:rsid w:val="00EB4FDC"/>
    <w:rsid w:val="00EB59B0"/>
    <w:rsid w:val="00EC2121"/>
    <w:rsid w:val="00EC21A7"/>
    <w:rsid w:val="00EC22EC"/>
    <w:rsid w:val="00EC6ED7"/>
    <w:rsid w:val="00ED1A1A"/>
    <w:rsid w:val="00ED1A23"/>
    <w:rsid w:val="00ED4FE0"/>
    <w:rsid w:val="00ED67FF"/>
    <w:rsid w:val="00ED7732"/>
    <w:rsid w:val="00EE385D"/>
    <w:rsid w:val="00EF0731"/>
    <w:rsid w:val="00EF1215"/>
    <w:rsid w:val="00EF6602"/>
    <w:rsid w:val="00EF6CBE"/>
    <w:rsid w:val="00EF7646"/>
    <w:rsid w:val="00F00C59"/>
    <w:rsid w:val="00F014C3"/>
    <w:rsid w:val="00F03801"/>
    <w:rsid w:val="00F03D0C"/>
    <w:rsid w:val="00F07EF8"/>
    <w:rsid w:val="00F11DFD"/>
    <w:rsid w:val="00F1295F"/>
    <w:rsid w:val="00F12FF5"/>
    <w:rsid w:val="00F13AA6"/>
    <w:rsid w:val="00F13D27"/>
    <w:rsid w:val="00F14977"/>
    <w:rsid w:val="00F162B4"/>
    <w:rsid w:val="00F170B9"/>
    <w:rsid w:val="00F203FE"/>
    <w:rsid w:val="00F279CB"/>
    <w:rsid w:val="00F30304"/>
    <w:rsid w:val="00F34677"/>
    <w:rsid w:val="00F449DC"/>
    <w:rsid w:val="00F44D8E"/>
    <w:rsid w:val="00F47555"/>
    <w:rsid w:val="00F56A41"/>
    <w:rsid w:val="00F617C9"/>
    <w:rsid w:val="00F655C1"/>
    <w:rsid w:val="00F66A61"/>
    <w:rsid w:val="00F70278"/>
    <w:rsid w:val="00F74C58"/>
    <w:rsid w:val="00F757B1"/>
    <w:rsid w:val="00F80FD7"/>
    <w:rsid w:val="00F81C6B"/>
    <w:rsid w:val="00F826CC"/>
    <w:rsid w:val="00F9177F"/>
    <w:rsid w:val="00F95038"/>
    <w:rsid w:val="00F95D1B"/>
    <w:rsid w:val="00FA20F2"/>
    <w:rsid w:val="00FA288B"/>
    <w:rsid w:val="00FA7267"/>
    <w:rsid w:val="00FB29F1"/>
    <w:rsid w:val="00FB418F"/>
    <w:rsid w:val="00FB53DD"/>
    <w:rsid w:val="00FC12AC"/>
    <w:rsid w:val="00FC3DE1"/>
    <w:rsid w:val="00FC74B4"/>
    <w:rsid w:val="00FD029B"/>
    <w:rsid w:val="00FD206A"/>
    <w:rsid w:val="00FD370F"/>
    <w:rsid w:val="00FD5E00"/>
    <w:rsid w:val="00FE1CCF"/>
    <w:rsid w:val="00FE6D5B"/>
    <w:rsid w:val="00FE70D2"/>
    <w:rsid w:val="00FE74A8"/>
    <w:rsid w:val="00FF0A17"/>
    <w:rsid w:val="00FF404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8AA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57D2C"/>
    <w:rPr>
      <w:sz w:val="24"/>
      <w:szCs w:val="24"/>
      <w:lang w:eastAsia="en-US"/>
    </w:rPr>
  </w:style>
  <w:style w:type="paragraph" w:styleId="Heading1">
    <w:name w:val="heading 1"/>
    <w:basedOn w:val="BodyText"/>
    <w:next w:val="BodyText"/>
    <w:qFormat/>
    <w:rsid w:val="003C451D"/>
    <w:pPr>
      <w:keepNext/>
      <w:numPr>
        <w:numId w:val="4"/>
      </w:numPr>
      <w:spacing w:before="1200" w:after="360"/>
      <w:jc w:val="left"/>
      <w:outlineLvl w:val="0"/>
    </w:pPr>
    <w:rPr>
      <w:b/>
      <w:bCs/>
      <w:kern w:val="32"/>
      <w:sz w:val="32"/>
      <w:szCs w:val="32"/>
    </w:rPr>
  </w:style>
  <w:style w:type="paragraph" w:styleId="Heading2">
    <w:name w:val="heading 2"/>
    <w:basedOn w:val="Normal"/>
    <w:next w:val="BodyText"/>
    <w:qFormat/>
    <w:rsid w:val="003C451D"/>
    <w:pPr>
      <w:keepNext/>
      <w:numPr>
        <w:ilvl w:val="1"/>
        <w:numId w:val="4"/>
      </w:numPr>
      <w:spacing w:before="480" w:after="120" w:line="360" w:lineRule="auto"/>
      <w:outlineLvl w:val="1"/>
    </w:pPr>
    <w:rPr>
      <w:b/>
      <w:sz w:val="28"/>
      <w:szCs w:val="20"/>
    </w:rPr>
  </w:style>
  <w:style w:type="paragraph" w:styleId="Heading3">
    <w:name w:val="heading 3"/>
    <w:basedOn w:val="Normal"/>
    <w:next w:val="BodyText"/>
    <w:qFormat/>
    <w:rsid w:val="003C451D"/>
    <w:pPr>
      <w:keepNext/>
      <w:numPr>
        <w:ilvl w:val="2"/>
        <w:numId w:val="4"/>
      </w:numPr>
      <w:spacing w:before="240" w:after="120" w:line="360" w:lineRule="auto"/>
      <w:outlineLvl w:val="2"/>
    </w:pPr>
    <w:rPr>
      <w:rFonts w:cs="Arial"/>
      <w:b/>
      <w:bCs/>
      <w:szCs w:val="26"/>
    </w:rPr>
  </w:style>
  <w:style w:type="paragraph" w:styleId="Heading4">
    <w:name w:val="heading 4"/>
    <w:basedOn w:val="Normal"/>
    <w:next w:val="BodyText"/>
    <w:qFormat/>
    <w:rsid w:val="00AF1C86"/>
    <w:pPr>
      <w:keepNext/>
      <w:numPr>
        <w:ilvl w:val="3"/>
        <w:numId w:val="4"/>
      </w:numPr>
      <w:spacing w:line="360" w:lineRule="auto"/>
      <w:jc w:val="center"/>
      <w:outlineLvl w:val="3"/>
    </w:pPr>
    <w:rPr>
      <w:b/>
      <w:szCs w:val="20"/>
      <w:lang w:val="en-GB"/>
    </w:rPr>
  </w:style>
  <w:style w:type="paragraph" w:styleId="Heading5">
    <w:name w:val="heading 5"/>
    <w:basedOn w:val="Normal"/>
    <w:next w:val="Normal"/>
    <w:qFormat/>
    <w:rsid w:val="00AF1C86"/>
    <w:pPr>
      <w:keepNext/>
      <w:numPr>
        <w:ilvl w:val="4"/>
        <w:numId w:val="4"/>
      </w:numPr>
      <w:jc w:val="center"/>
      <w:outlineLvl w:val="4"/>
    </w:pPr>
    <w:rPr>
      <w:b/>
      <w:szCs w:val="20"/>
    </w:rPr>
  </w:style>
  <w:style w:type="paragraph" w:styleId="Heading6">
    <w:name w:val="heading 6"/>
    <w:basedOn w:val="Normal"/>
    <w:next w:val="Normal"/>
    <w:qFormat/>
    <w:rsid w:val="00AF1C86"/>
    <w:pPr>
      <w:keepNext/>
      <w:numPr>
        <w:ilvl w:val="5"/>
        <w:numId w:val="4"/>
      </w:numPr>
      <w:jc w:val="center"/>
      <w:outlineLvl w:val="5"/>
    </w:pPr>
    <w:rPr>
      <w:b/>
      <w:szCs w:val="20"/>
      <w:lang w:val="en-GB"/>
    </w:rPr>
  </w:style>
  <w:style w:type="paragraph" w:styleId="Heading7">
    <w:name w:val="heading 7"/>
    <w:basedOn w:val="Normal"/>
    <w:next w:val="Normal"/>
    <w:qFormat/>
    <w:rsid w:val="00DD118F"/>
    <w:pPr>
      <w:keepNext/>
      <w:numPr>
        <w:ilvl w:val="6"/>
        <w:numId w:val="4"/>
      </w:numPr>
      <w:jc w:val="center"/>
      <w:outlineLvl w:val="6"/>
    </w:pPr>
    <w:rPr>
      <w:b/>
      <w:szCs w:val="20"/>
    </w:rPr>
  </w:style>
  <w:style w:type="paragraph" w:styleId="Heading8">
    <w:name w:val="heading 8"/>
    <w:basedOn w:val="Normal"/>
    <w:next w:val="Normal"/>
    <w:qFormat/>
    <w:pPr>
      <w:keepNext/>
      <w:numPr>
        <w:ilvl w:val="7"/>
        <w:numId w:val="4"/>
      </w:numPr>
      <w:outlineLvl w:val="7"/>
    </w:pPr>
    <w:rPr>
      <w:b/>
      <w:i/>
      <w:szCs w:val="20"/>
    </w:rPr>
  </w:style>
  <w:style w:type="paragraph" w:styleId="Heading9">
    <w:name w:val="heading 9"/>
    <w:basedOn w:val="Normal"/>
    <w:next w:val="Normal"/>
    <w:link w:val="Heading9Char"/>
    <w:semiHidden/>
    <w:unhideWhenUsed/>
    <w:qFormat/>
    <w:rsid w:val="00C4388D"/>
    <w:pPr>
      <w:keepNext/>
      <w:keepLines/>
      <w:numPr>
        <w:ilvl w:val="8"/>
        <w:numId w:val="4"/>
      </w:numPr>
      <w:spacing w:before="40"/>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6696"/>
    <w:pPr>
      <w:spacing w:after="240" w:line="360" w:lineRule="auto"/>
      <w:jc w:val="both"/>
    </w:pPr>
  </w:style>
  <w:style w:type="character" w:customStyle="1" w:styleId="BodyTextChar">
    <w:name w:val="Body Text Char"/>
    <w:link w:val="BodyText"/>
    <w:rsid w:val="009F343D"/>
    <w:rPr>
      <w:sz w:val="24"/>
      <w:szCs w:val="24"/>
      <w:lang w:eastAsia="en-US"/>
    </w:rPr>
  </w:style>
  <w:style w:type="character" w:customStyle="1" w:styleId="Heading9Char">
    <w:name w:val="Heading 9 Char"/>
    <w:link w:val="Heading9"/>
    <w:semiHidden/>
    <w:rsid w:val="00C4388D"/>
    <w:rPr>
      <w:rFonts w:ascii="Cambria" w:hAnsi="Cambria"/>
      <w:i/>
      <w:iCs/>
      <w:color w:val="272727"/>
      <w:sz w:val="21"/>
      <w:szCs w:val="21"/>
      <w:lang w:eastAsia="en-US"/>
    </w:rPr>
  </w:style>
  <w:style w:type="paragraph" w:customStyle="1" w:styleId="StyleRight">
    <w:name w:val="Style Right"/>
    <w:basedOn w:val="Normal"/>
    <w:rsid w:val="00672277"/>
    <w:pPr>
      <w:jc w:val="right"/>
    </w:pPr>
    <w:rPr>
      <w:szCs w:val="20"/>
    </w:rPr>
  </w:style>
  <w:style w:type="paragraph" w:styleId="ListBullet2">
    <w:name w:val="List Bullet 2"/>
    <w:basedOn w:val="Normal"/>
    <w:autoRedefine/>
    <w:pPr>
      <w:numPr>
        <w:numId w:val="1"/>
      </w:numPr>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967A22"/>
    <w:rPr>
      <w:sz w:val="24"/>
      <w:szCs w:val="24"/>
      <w:lang w:eastAsia="en-US"/>
    </w:rPr>
  </w:style>
  <w:style w:type="character" w:styleId="PageNumber">
    <w:name w:val="page number"/>
    <w:basedOn w:val="DefaultParagraphFont"/>
  </w:style>
  <w:style w:type="paragraph" w:styleId="BalloonText">
    <w:name w:val="Balloon Text"/>
    <w:basedOn w:val="Normal"/>
    <w:semiHidden/>
    <w:rsid w:val="004B0868"/>
    <w:rPr>
      <w:rFonts w:ascii="Tahoma" w:hAnsi="Tahoma" w:cs="Tahoma"/>
      <w:sz w:val="16"/>
      <w:szCs w:val="16"/>
    </w:rPr>
  </w:style>
  <w:style w:type="paragraph" w:styleId="ListNumber2">
    <w:name w:val="List Number 2"/>
    <w:basedOn w:val="Normal"/>
    <w:pPr>
      <w:numPr>
        <w:numId w:val="2"/>
      </w:numPr>
    </w:pPr>
  </w:style>
  <w:style w:type="paragraph" w:styleId="Header">
    <w:name w:val="header"/>
    <w:basedOn w:val="Normal"/>
    <w:rsid w:val="004B0868"/>
    <w:pPr>
      <w:tabs>
        <w:tab w:val="center" w:pos="4536"/>
        <w:tab w:val="right" w:pos="9072"/>
      </w:tabs>
    </w:pPr>
  </w:style>
  <w:style w:type="paragraph" w:styleId="TOC1">
    <w:name w:val="toc 1"/>
    <w:basedOn w:val="Normal"/>
    <w:next w:val="Normal"/>
    <w:autoRedefine/>
    <w:uiPriority w:val="39"/>
    <w:qFormat/>
    <w:rsid w:val="00BC45A5"/>
    <w:pPr>
      <w:tabs>
        <w:tab w:val="left" w:pos="482"/>
        <w:tab w:val="right" w:leader="dot" w:pos="8495"/>
      </w:tabs>
      <w:spacing w:line="360" w:lineRule="auto"/>
    </w:pPr>
  </w:style>
  <w:style w:type="paragraph" w:styleId="TOC2">
    <w:name w:val="toc 2"/>
    <w:basedOn w:val="Normal"/>
    <w:next w:val="Normal"/>
    <w:autoRedefine/>
    <w:uiPriority w:val="39"/>
    <w:qFormat/>
    <w:rsid w:val="00EB4FBE"/>
    <w:pPr>
      <w:spacing w:line="360" w:lineRule="auto"/>
      <w:ind w:left="238"/>
    </w:pPr>
  </w:style>
  <w:style w:type="character" w:styleId="Hyperlink">
    <w:name w:val="Hyperlink"/>
    <w:uiPriority w:val="99"/>
    <w:rsid w:val="004B6CF6"/>
    <w:rPr>
      <w:color w:val="auto"/>
      <w:u w:val="none"/>
    </w:rPr>
  </w:style>
  <w:style w:type="paragraph" w:customStyle="1" w:styleId="Equation">
    <w:name w:val="Equation"/>
    <w:basedOn w:val="Normal"/>
    <w:qFormat/>
    <w:rsid w:val="0040413D"/>
    <w:pPr>
      <w:tabs>
        <w:tab w:val="right" w:pos="8392"/>
      </w:tabs>
      <w:spacing w:after="240"/>
    </w:pPr>
  </w:style>
  <w:style w:type="paragraph" w:styleId="TOC3">
    <w:name w:val="toc 3"/>
    <w:basedOn w:val="Normal"/>
    <w:next w:val="Normal"/>
    <w:autoRedefine/>
    <w:uiPriority w:val="39"/>
    <w:qFormat/>
    <w:rsid w:val="00EB4FBE"/>
    <w:pPr>
      <w:spacing w:line="360" w:lineRule="auto"/>
      <w:ind w:left="482"/>
    </w:pPr>
  </w:style>
  <w:style w:type="table" w:styleId="TableGrid">
    <w:name w:val="Table Grid"/>
    <w:basedOn w:val="TableNormal"/>
    <w:uiPriority w:val="59"/>
    <w:rsid w:val="00FE7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40413D"/>
    <w:pPr>
      <w:spacing w:before="120" w:after="120" w:line="276" w:lineRule="auto"/>
      <w:jc w:val="center"/>
    </w:pPr>
    <w:rPr>
      <w:bCs/>
      <w:sz w:val="20"/>
      <w:szCs w:val="20"/>
    </w:rPr>
  </w:style>
  <w:style w:type="paragraph" w:customStyle="1" w:styleId="Tabel">
    <w:name w:val="Tabel"/>
    <w:basedOn w:val="BodyText"/>
    <w:rsid w:val="00C876CC"/>
    <w:pPr>
      <w:spacing w:after="0"/>
    </w:pPr>
  </w:style>
  <w:style w:type="paragraph" w:styleId="TableofAuthorities">
    <w:name w:val="table of authorities"/>
    <w:basedOn w:val="Normal"/>
    <w:next w:val="Normal"/>
    <w:semiHidden/>
    <w:rsid w:val="004F3C5E"/>
    <w:pPr>
      <w:ind w:left="240" w:hanging="240"/>
    </w:pPr>
  </w:style>
  <w:style w:type="paragraph" w:styleId="TableofFigures">
    <w:name w:val="table of figures"/>
    <w:basedOn w:val="Normal"/>
    <w:next w:val="Normal"/>
    <w:uiPriority w:val="99"/>
    <w:rsid w:val="00A275BF"/>
    <w:pPr>
      <w:spacing w:line="360" w:lineRule="auto"/>
    </w:pPr>
  </w:style>
  <w:style w:type="paragraph" w:styleId="TOAHeading">
    <w:name w:val="toa heading"/>
    <w:basedOn w:val="Normal"/>
    <w:next w:val="Normal"/>
    <w:semiHidden/>
    <w:rsid w:val="004F3C5E"/>
    <w:pPr>
      <w:spacing w:before="120" w:line="360" w:lineRule="auto"/>
    </w:pPr>
    <w:rPr>
      <w:rFonts w:cs="Arial"/>
      <w:b/>
      <w:bCs/>
    </w:rPr>
  </w:style>
  <w:style w:type="paragraph" w:styleId="ListNumber">
    <w:name w:val="List Number"/>
    <w:basedOn w:val="Normal"/>
    <w:rsid w:val="00CD4999"/>
    <w:pPr>
      <w:numPr>
        <w:numId w:val="3"/>
      </w:numPr>
      <w:spacing w:after="240" w:line="360" w:lineRule="auto"/>
      <w:ind w:left="357" w:hanging="357"/>
      <w:contextualSpacing/>
      <w:jc w:val="both"/>
    </w:pPr>
  </w:style>
  <w:style w:type="paragraph" w:styleId="Bibliography">
    <w:name w:val="Bibliography"/>
    <w:basedOn w:val="Normal"/>
    <w:next w:val="Normal"/>
    <w:uiPriority w:val="37"/>
    <w:unhideWhenUsed/>
    <w:rsid w:val="0083056E"/>
  </w:style>
  <w:style w:type="paragraph" w:customStyle="1" w:styleId="Headingunnumber">
    <w:name w:val="Heading_unnumber"/>
    <w:basedOn w:val="Heading1"/>
    <w:next w:val="BodyText"/>
    <w:qFormat/>
    <w:rsid w:val="003C451D"/>
    <w:pPr>
      <w:numPr>
        <w:numId w:val="0"/>
      </w:numPr>
    </w:pPr>
  </w:style>
  <w:style w:type="paragraph" w:styleId="ListBullet">
    <w:name w:val="List Bullet"/>
    <w:basedOn w:val="Normal"/>
    <w:unhideWhenUsed/>
    <w:rsid w:val="00081F28"/>
    <w:pPr>
      <w:numPr>
        <w:numId w:val="5"/>
      </w:numPr>
      <w:spacing w:after="240" w:line="360" w:lineRule="auto"/>
      <w:ind w:left="714" w:hanging="357"/>
      <w:contextualSpacing/>
      <w:jc w:val="both"/>
    </w:pPr>
    <w:rPr>
      <w:rFonts w:eastAsia="Calibri"/>
      <w:szCs w:val="22"/>
    </w:rPr>
  </w:style>
  <w:style w:type="character" w:styleId="FootnoteReference">
    <w:name w:val="footnote reference"/>
    <w:uiPriority w:val="99"/>
    <w:semiHidden/>
    <w:unhideWhenUsed/>
    <w:rsid w:val="008D63E3"/>
    <w:rPr>
      <w:vertAlign w:val="superscript"/>
    </w:rPr>
  </w:style>
  <w:style w:type="paragraph" w:styleId="FootnoteText">
    <w:name w:val="footnote text"/>
    <w:basedOn w:val="Normal"/>
    <w:link w:val="FootnoteTextChar"/>
    <w:semiHidden/>
    <w:unhideWhenUsed/>
    <w:rsid w:val="00560E2E"/>
    <w:pPr>
      <w:spacing w:before="120" w:line="276" w:lineRule="auto"/>
    </w:pPr>
    <w:rPr>
      <w:sz w:val="20"/>
      <w:szCs w:val="20"/>
    </w:rPr>
  </w:style>
  <w:style w:type="character" w:customStyle="1" w:styleId="FootnoteTextChar">
    <w:name w:val="Footnote Text Char"/>
    <w:link w:val="FootnoteText"/>
    <w:semiHidden/>
    <w:rsid w:val="00560E2E"/>
    <w:rPr>
      <w:lang w:eastAsia="en-US"/>
    </w:rPr>
  </w:style>
  <w:style w:type="paragraph" w:customStyle="1" w:styleId="Tablehead">
    <w:name w:val="Table_head"/>
    <w:basedOn w:val="Normal"/>
    <w:qFormat/>
    <w:rsid w:val="00A274A5"/>
    <w:pPr>
      <w:spacing w:before="60" w:after="60" w:line="276" w:lineRule="auto"/>
    </w:pPr>
    <w:rPr>
      <w:b/>
      <w:sz w:val="22"/>
    </w:rPr>
  </w:style>
  <w:style w:type="paragraph" w:customStyle="1" w:styleId="Tabletext">
    <w:name w:val="Table_text"/>
    <w:basedOn w:val="Normal"/>
    <w:qFormat/>
    <w:rsid w:val="0040413D"/>
    <w:pPr>
      <w:spacing w:before="60" w:after="60" w:line="276" w:lineRule="auto"/>
    </w:pPr>
    <w:rPr>
      <w:sz w:val="22"/>
    </w:rPr>
  </w:style>
  <w:style w:type="paragraph" w:customStyle="1" w:styleId="Programcode">
    <w:name w:val="Program_code"/>
    <w:basedOn w:val="Normal"/>
    <w:qFormat/>
    <w:rsid w:val="00BA27D6"/>
    <w:pPr>
      <w:keepNext/>
      <w:keepLines/>
      <w:spacing w:before="40" w:after="40"/>
    </w:pPr>
    <w:rPr>
      <w:rFonts w:ascii="Consolas" w:hAnsi="Consolas"/>
      <w:sz w:val="20"/>
    </w:rPr>
  </w:style>
  <w:style w:type="paragraph" w:customStyle="1" w:styleId="Listbibliogr">
    <w:name w:val="List_bibliogr"/>
    <w:basedOn w:val="Tabletext"/>
    <w:qFormat/>
    <w:rsid w:val="00666A63"/>
    <w:pPr>
      <w:numPr>
        <w:numId w:val="6"/>
      </w:numPr>
      <w:spacing w:before="40" w:after="40"/>
    </w:pPr>
    <w:rPr>
      <w:noProof/>
      <w:lang w:val="en-GB"/>
    </w:rPr>
  </w:style>
  <w:style w:type="paragraph" w:customStyle="1" w:styleId="Figure">
    <w:name w:val="Figure"/>
    <w:basedOn w:val="Normal"/>
    <w:qFormat/>
    <w:rsid w:val="0040413D"/>
    <w:pPr>
      <w:framePr w:hSpace="510" w:wrap="notBeside" w:vAnchor="text" w:hAnchor="margin" w:xAlign="center" w:y="1"/>
      <w:spacing w:after="120" w:line="276" w:lineRule="auto"/>
      <w:jc w:val="center"/>
    </w:pPr>
    <w:rPr>
      <w:rFonts w:eastAsiaTheme="minorHAnsi" w:cstheme="minorBidi"/>
      <w:sz w:val="22"/>
      <w:szCs w:val="22"/>
    </w:rPr>
  </w:style>
  <w:style w:type="paragraph" w:customStyle="1" w:styleId="Headingcenter">
    <w:name w:val="Heading_center"/>
    <w:basedOn w:val="Heading1"/>
    <w:next w:val="BodyText"/>
    <w:qFormat/>
    <w:rsid w:val="0040413D"/>
    <w:pPr>
      <w:numPr>
        <w:numId w:val="0"/>
      </w:numPr>
      <w:jc w:val="center"/>
    </w:pPr>
  </w:style>
  <w:style w:type="paragraph" w:customStyle="1" w:styleId="Headingtitle">
    <w:name w:val="Heading_title"/>
    <w:basedOn w:val="Normal"/>
    <w:qFormat/>
    <w:rsid w:val="003C451D"/>
    <w:pPr>
      <w:jc w:val="center"/>
    </w:pPr>
    <w:rPr>
      <w:b/>
      <w:bCs/>
      <w:caps/>
      <w:sz w:val="40"/>
    </w:rPr>
  </w:style>
  <w:style w:type="paragraph" w:customStyle="1" w:styleId="University">
    <w:name w:val="University"/>
    <w:basedOn w:val="BodyText"/>
    <w:qFormat/>
    <w:rsid w:val="0046769E"/>
    <w:pPr>
      <w:spacing w:after="80" w:line="240" w:lineRule="auto"/>
      <w:jc w:val="center"/>
    </w:pPr>
    <w:rPr>
      <w:caps/>
    </w:rPr>
  </w:style>
  <w:style w:type="paragraph" w:customStyle="1" w:styleId="Captionmultiline">
    <w:name w:val="Caption_multiline"/>
    <w:basedOn w:val="Caption"/>
    <w:qFormat/>
    <w:rsid w:val="004E465E"/>
    <w:pPr>
      <w:framePr w:hSpace="510" w:wrap="notBeside" w:vAnchor="text" w:hAnchor="margin" w:xAlign="center" w:y="1"/>
      <w:jc w:val="both"/>
    </w:pPr>
  </w:style>
  <w:style w:type="paragraph" w:styleId="NormalWeb">
    <w:name w:val="Normal (Web)"/>
    <w:basedOn w:val="Normal"/>
    <w:uiPriority w:val="99"/>
    <w:unhideWhenUsed/>
    <w:rsid w:val="00ED1A23"/>
    <w:pPr>
      <w:spacing w:before="100" w:beforeAutospacing="1" w:after="100" w:afterAutospacing="1"/>
    </w:pPr>
    <w:rPr>
      <w:lang w:eastAsia="et-EE"/>
    </w:rPr>
  </w:style>
  <w:style w:type="paragraph" w:styleId="ListParagraph">
    <w:name w:val="List Paragraph"/>
    <w:basedOn w:val="Normal"/>
    <w:uiPriority w:val="34"/>
    <w:qFormat/>
    <w:rsid w:val="00AA6CCB"/>
    <w:pPr>
      <w:spacing w:after="200" w:line="276" w:lineRule="auto"/>
      <w:ind w:left="720"/>
      <w:contextualSpacing/>
    </w:pPr>
    <w:rPr>
      <w:rFonts w:asciiTheme="minorHAnsi" w:eastAsiaTheme="minorHAnsi" w:hAnsiTheme="minorHAnsi" w:cstheme="minorBidi"/>
      <w:sz w:val="22"/>
      <w:szCs w:val="22"/>
    </w:rPr>
  </w:style>
  <w:style w:type="paragraph" w:customStyle="1" w:styleId="Vahepealkiri">
    <w:name w:val="Vahepealkiri"/>
    <w:basedOn w:val="Heading3"/>
    <w:rsid w:val="005B7B24"/>
    <w:pPr>
      <w:numPr>
        <w:ilvl w:val="0"/>
        <w:numId w:val="0"/>
      </w:numPr>
      <w:spacing w:after="360" w:line="240" w:lineRule="auto"/>
      <w:jc w:val="both"/>
      <w:outlineLvl w:val="9"/>
    </w:pPr>
    <w:rPr>
      <w:rFonts w:ascii="Arial" w:hAnsi="Arial"/>
    </w:rPr>
  </w:style>
  <w:style w:type="paragraph" w:customStyle="1" w:styleId="m8789786575768194013gmail-msolistparagraph">
    <w:name w:val="m_8789786575768194013gmail-msolistparagraph"/>
    <w:basedOn w:val="Normal"/>
    <w:rsid w:val="00141436"/>
    <w:pPr>
      <w:spacing w:before="100" w:beforeAutospacing="1" w:after="100" w:afterAutospacing="1"/>
    </w:pPr>
    <w:rPr>
      <w:lang w:eastAsia="et-EE"/>
    </w:rPr>
  </w:style>
  <w:style w:type="character" w:customStyle="1" w:styleId="apple-converted-space">
    <w:name w:val="apple-converted-space"/>
    <w:basedOn w:val="DefaultParagraphFont"/>
    <w:rsid w:val="00141436"/>
  </w:style>
  <w:style w:type="character" w:styleId="FollowedHyperlink">
    <w:name w:val="FollowedHyperlink"/>
    <w:basedOn w:val="DefaultParagraphFont"/>
    <w:semiHidden/>
    <w:unhideWhenUsed/>
    <w:rsid w:val="000C63E8"/>
    <w:rPr>
      <w:color w:val="954F72" w:themeColor="followedHyperlink"/>
      <w:u w:val="single"/>
    </w:rPr>
  </w:style>
  <w:style w:type="character" w:customStyle="1" w:styleId="Mention1">
    <w:name w:val="Mention1"/>
    <w:basedOn w:val="DefaultParagraphFont"/>
    <w:uiPriority w:val="99"/>
    <w:semiHidden/>
    <w:unhideWhenUsed/>
    <w:rsid w:val="000C63E8"/>
    <w:rPr>
      <w:color w:val="2B579A"/>
      <w:shd w:val="clear" w:color="auto" w:fill="E6E6E6"/>
    </w:rPr>
  </w:style>
  <w:style w:type="character" w:styleId="Emphasis">
    <w:name w:val="Emphasis"/>
    <w:basedOn w:val="DefaultParagraphFont"/>
    <w:qFormat/>
    <w:rsid w:val="00720AA9"/>
    <w:rPr>
      <w:i/>
      <w:iCs/>
    </w:rPr>
  </w:style>
  <w:style w:type="paragraph" w:styleId="TOCHeading">
    <w:name w:val="TOC Heading"/>
    <w:basedOn w:val="Heading1"/>
    <w:next w:val="Normal"/>
    <w:uiPriority w:val="39"/>
    <w:unhideWhenUsed/>
    <w:qFormat/>
    <w:rsid w:val="00720AA9"/>
    <w:pPr>
      <w:keepLines/>
      <w:numPr>
        <w:numId w:val="0"/>
      </w:numPr>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et-EE"/>
    </w:rPr>
  </w:style>
  <w:style w:type="character" w:styleId="Strong">
    <w:name w:val="Strong"/>
    <w:basedOn w:val="DefaultParagraphFont"/>
    <w:qFormat/>
    <w:rsid w:val="007B54F3"/>
    <w:rPr>
      <w:b/>
      <w:bCs/>
    </w:rPr>
  </w:style>
  <w:style w:type="character" w:styleId="Mention">
    <w:name w:val="Mention"/>
    <w:basedOn w:val="DefaultParagraphFont"/>
    <w:uiPriority w:val="99"/>
    <w:semiHidden/>
    <w:unhideWhenUsed/>
    <w:rsid w:val="00297F9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650221">
      <w:bodyDiv w:val="1"/>
      <w:marLeft w:val="0"/>
      <w:marRight w:val="0"/>
      <w:marTop w:val="0"/>
      <w:marBottom w:val="0"/>
      <w:divBdr>
        <w:top w:val="none" w:sz="0" w:space="0" w:color="auto"/>
        <w:left w:val="none" w:sz="0" w:space="0" w:color="auto"/>
        <w:bottom w:val="none" w:sz="0" w:space="0" w:color="auto"/>
        <w:right w:val="none" w:sz="0" w:space="0" w:color="auto"/>
      </w:divBdr>
    </w:div>
    <w:div w:id="418059108">
      <w:bodyDiv w:val="1"/>
      <w:marLeft w:val="0"/>
      <w:marRight w:val="0"/>
      <w:marTop w:val="0"/>
      <w:marBottom w:val="0"/>
      <w:divBdr>
        <w:top w:val="none" w:sz="0" w:space="0" w:color="auto"/>
        <w:left w:val="none" w:sz="0" w:space="0" w:color="auto"/>
        <w:bottom w:val="none" w:sz="0" w:space="0" w:color="auto"/>
        <w:right w:val="none" w:sz="0" w:space="0" w:color="auto"/>
      </w:divBdr>
    </w:div>
    <w:div w:id="599293523">
      <w:bodyDiv w:val="1"/>
      <w:marLeft w:val="0"/>
      <w:marRight w:val="0"/>
      <w:marTop w:val="0"/>
      <w:marBottom w:val="0"/>
      <w:divBdr>
        <w:top w:val="none" w:sz="0" w:space="0" w:color="auto"/>
        <w:left w:val="none" w:sz="0" w:space="0" w:color="auto"/>
        <w:bottom w:val="none" w:sz="0" w:space="0" w:color="auto"/>
        <w:right w:val="none" w:sz="0" w:space="0" w:color="auto"/>
      </w:divBdr>
    </w:div>
    <w:div w:id="638657286">
      <w:bodyDiv w:val="1"/>
      <w:marLeft w:val="0"/>
      <w:marRight w:val="0"/>
      <w:marTop w:val="0"/>
      <w:marBottom w:val="0"/>
      <w:divBdr>
        <w:top w:val="none" w:sz="0" w:space="0" w:color="auto"/>
        <w:left w:val="none" w:sz="0" w:space="0" w:color="auto"/>
        <w:bottom w:val="none" w:sz="0" w:space="0" w:color="auto"/>
        <w:right w:val="none" w:sz="0" w:space="0" w:color="auto"/>
      </w:divBdr>
    </w:div>
    <w:div w:id="701782143">
      <w:bodyDiv w:val="1"/>
      <w:marLeft w:val="0"/>
      <w:marRight w:val="0"/>
      <w:marTop w:val="0"/>
      <w:marBottom w:val="0"/>
      <w:divBdr>
        <w:top w:val="none" w:sz="0" w:space="0" w:color="auto"/>
        <w:left w:val="none" w:sz="0" w:space="0" w:color="auto"/>
        <w:bottom w:val="none" w:sz="0" w:space="0" w:color="auto"/>
        <w:right w:val="none" w:sz="0" w:space="0" w:color="auto"/>
      </w:divBdr>
    </w:div>
    <w:div w:id="818573455">
      <w:bodyDiv w:val="1"/>
      <w:marLeft w:val="0"/>
      <w:marRight w:val="0"/>
      <w:marTop w:val="0"/>
      <w:marBottom w:val="0"/>
      <w:divBdr>
        <w:top w:val="none" w:sz="0" w:space="0" w:color="auto"/>
        <w:left w:val="none" w:sz="0" w:space="0" w:color="auto"/>
        <w:bottom w:val="none" w:sz="0" w:space="0" w:color="auto"/>
        <w:right w:val="none" w:sz="0" w:space="0" w:color="auto"/>
      </w:divBdr>
    </w:div>
    <w:div w:id="881668875">
      <w:bodyDiv w:val="1"/>
      <w:marLeft w:val="0"/>
      <w:marRight w:val="0"/>
      <w:marTop w:val="0"/>
      <w:marBottom w:val="0"/>
      <w:divBdr>
        <w:top w:val="none" w:sz="0" w:space="0" w:color="auto"/>
        <w:left w:val="none" w:sz="0" w:space="0" w:color="auto"/>
        <w:bottom w:val="none" w:sz="0" w:space="0" w:color="auto"/>
        <w:right w:val="none" w:sz="0" w:space="0" w:color="auto"/>
      </w:divBdr>
    </w:div>
    <w:div w:id="1015889957">
      <w:bodyDiv w:val="1"/>
      <w:marLeft w:val="0"/>
      <w:marRight w:val="0"/>
      <w:marTop w:val="0"/>
      <w:marBottom w:val="0"/>
      <w:divBdr>
        <w:top w:val="none" w:sz="0" w:space="0" w:color="auto"/>
        <w:left w:val="none" w:sz="0" w:space="0" w:color="auto"/>
        <w:bottom w:val="none" w:sz="0" w:space="0" w:color="auto"/>
        <w:right w:val="none" w:sz="0" w:space="0" w:color="auto"/>
      </w:divBdr>
    </w:div>
    <w:div w:id="1040015146">
      <w:bodyDiv w:val="1"/>
      <w:marLeft w:val="0"/>
      <w:marRight w:val="0"/>
      <w:marTop w:val="0"/>
      <w:marBottom w:val="0"/>
      <w:divBdr>
        <w:top w:val="none" w:sz="0" w:space="0" w:color="auto"/>
        <w:left w:val="none" w:sz="0" w:space="0" w:color="auto"/>
        <w:bottom w:val="none" w:sz="0" w:space="0" w:color="auto"/>
        <w:right w:val="none" w:sz="0" w:space="0" w:color="auto"/>
      </w:divBdr>
    </w:div>
    <w:div w:id="1067537879">
      <w:bodyDiv w:val="1"/>
      <w:marLeft w:val="0"/>
      <w:marRight w:val="0"/>
      <w:marTop w:val="0"/>
      <w:marBottom w:val="0"/>
      <w:divBdr>
        <w:top w:val="none" w:sz="0" w:space="0" w:color="auto"/>
        <w:left w:val="none" w:sz="0" w:space="0" w:color="auto"/>
        <w:bottom w:val="none" w:sz="0" w:space="0" w:color="auto"/>
        <w:right w:val="none" w:sz="0" w:space="0" w:color="auto"/>
      </w:divBdr>
    </w:div>
    <w:div w:id="1263152165">
      <w:bodyDiv w:val="1"/>
      <w:marLeft w:val="0"/>
      <w:marRight w:val="0"/>
      <w:marTop w:val="0"/>
      <w:marBottom w:val="0"/>
      <w:divBdr>
        <w:top w:val="none" w:sz="0" w:space="0" w:color="auto"/>
        <w:left w:val="none" w:sz="0" w:space="0" w:color="auto"/>
        <w:bottom w:val="none" w:sz="0" w:space="0" w:color="auto"/>
        <w:right w:val="none" w:sz="0" w:space="0" w:color="auto"/>
      </w:divBdr>
    </w:div>
    <w:div w:id="1325157659">
      <w:bodyDiv w:val="1"/>
      <w:marLeft w:val="0"/>
      <w:marRight w:val="0"/>
      <w:marTop w:val="0"/>
      <w:marBottom w:val="0"/>
      <w:divBdr>
        <w:top w:val="none" w:sz="0" w:space="0" w:color="auto"/>
        <w:left w:val="none" w:sz="0" w:space="0" w:color="auto"/>
        <w:bottom w:val="none" w:sz="0" w:space="0" w:color="auto"/>
        <w:right w:val="none" w:sz="0" w:space="0" w:color="auto"/>
      </w:divBdr>
    </w:div>
    <w:div w:id="1466313027">
      <w:bodyDiv w:val="1"/>
      <w:marLeft w:val="0"/>
      <w:marRight w:val="0"/>
      <w:marTop w:val="0"/>
      <w:marBottom w:val="0"/>
      <w:divBdr>
        <w:top w:val="none" w:sz="0" w:space="0" w:color="auto"/>
        <w:left w:val="none" w:sz="0" w:space="0" w:color="auto"/>
        <w:bottom w:val="none" w:sz="0" w:space="0" w:color="auto"/>
        <w:right w:val="none" w:sz="0" w:space="0" w:color="auto"/>
      </w:divBdr>
    </w:div>
    <w:div w:id="1820026987">
      <w:bodyDiv w:val="1"/>
      <w:marLeft w:val="0"/>
      <w:marRight w:val="0"/>
      <w:marTop w:val="0"/>
      <w:marBottom w:val="0"/>
      <w:divBdr>
        <w:top w:val="none" w:sz="0" w:space="0" w:color="auto"/>
        <w:left w:val="none" w:sz="0" w:space="0" w:color="auto"/>
        <w:bottom w:val="none" w:sz="0" w:space="0" w:color="auto"/>
        <w:right w:val="none" w:sz="0" w:space="0" w:color="auto"/>
      </w:divBdr>
    </w:div>
    <w:div w:id="1887066176">
      <w:bodyDiv w:val="1"/>
      <w:marLeft w:val="0"/>
      <w:marRight w:val="0"/>
      <w:marTop w:val="0"/>
      <w:marBottom w:val="0"/>
      <w:divBdr>
        <w:top w:val="none" w:sz="0" w:space="0" w:color="auto"/>
        <w:left w:val="none" w:sz="0" w:space="0" w:color="auto"/>
        <w:bottom w:val="none" w:sz="0" w:space="0" w:color="auto"/>
        <w:right w:val="none" w:sz="0" w:space="0" w:color="auto"/>
      </w:divBdr>
    </w:div>
    <w:div w:id="2004501870">
      <w:bodyDiv w:val="1"/>
      <w:marLeft w:val="0"/>
      <w:marRight w:val="0"/>
      <w:marTop w:val="0"/>
      <w:marBottom w:val="0"/>
      <w:divBdr>
        <w:top w:val="none" w:sz="0" w:space="0" w:color="auto"/>
        <w:left w:val="none" w:sz="0" w:space="0" w:color="auto"/>
        <w:bottom w:val="none" w:sz="0" w:space="0" w:color="auto"/>
        <w:right w:val="none" w:sz="0" w:space="0" w:color="auto"/>
      </w:divBdr>
    </w:div>
    <w:div w:id="208000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dynamics101.com/top-25-dynamics-nav-site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s://dynamicsuser.net/nav/w/navdev/159/1983-to-1987-the-adventure-begins-pc-c-founded" TargetMode="External"/><Relationship Id="rId38" Type="http://schemas.openxmlformats.org/officeDocument/2006/relationships/hyperlink" Target="http://findaccountingsoftware.com/expert-advice/a-statistical-guide-to-the-50-most-popular-erp-feature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netsuite.com/portal/resource/articles/erp/what-is-er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www.net-working.ee/gps/01est.html" TargetMode="External"/><Relationship Id="rId37" Type="http://schemas.openxmlformats.org/officeDocument/2006/relationships/hyperlink" Target="http://www.logistikalahendus.ee/tookorraldus/paberivaba-ladu-tahvelarvutid-rahva-raamatu-lao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cid:image010.png@01D2CD87.CC3FAD90" TargetMode="External"/><Relationship Id="rId28" Type="http://schemas.openxmlformats.org/officeDocument/2006/relationships/image" Target="cid:image015.png@01D2CD87.CC3FAD90" TargetMode="External"/><Relationship Id="rId36" Type="http://schemas.openxmlformats.org/officeDocument/2006/relationships/hyperlink" Target="http://www.logistikauudised.ee/uudised/2012/12/10/cm-tarkvara-soetamisel-oska-naha-kauba-taha" TargetMode="Externa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hyperlink" Target="https://www.techopedia.com/definition/24067/business-softwar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ee.erply.com/tag/majandustarkvara/" TargetMode="External"/><Relationship Id="rId35" Type="http://schemas.openxmlformats.org/officeDocument/2006/relationships/hyperlink" Target="https://www.helixas.com/what-is-enterprise-resource-planning.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saarioinen\AppData\Local\Temp\Temp2_ITT_Autorikomplekt.zip\ITT_Autorikomplekt\MS_Word\ITT_mall_struktuuriga_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Leo09</b:Tag>
    <b:SourceType>Book</b:SourceType>
    <b:Guid>{1621AFED-FCB7-4030-A5A8-47994F7179C5}</b:Guid>
    <b:Author>
      <b:Author>
        <b:NameList>
          <b:Person>
            <b:Last>Sterling</b:Last>
            <b:First>Leon</b:First>
            <b:Middle>S.</b:Middle>
          </b:Person>
        </b:NameList>
      </b:Author>
    </b:Author>
    <b:Title>The Art of Agent-Oriented Modeling</b:Title>
    <b:Year>2009</b:Year>
    <b:City>London</b:City>
    <b:Publisher>The MIT Press</b:Publisher>
    <b:RefOrder>1</b:RefOrder>
  </b:Source>
</b:Sources>
</file>

<file path=customXml/itemProps1.xml><?xml version="1.0" encoding="utf-8"?>
<ds:datastoreItem xmlns:ds="http://schemas.openxmlformats.org/officeDocument/2006/customXml" ds:itemID="{322A7848-67C6-4A57-B72A-92150AC3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ITT_mall_struktuuriga_EST.dotx</Template>
  <TotalTime>0</TotalTime>
  <Pages>39</Pages>
  <Words>6940</Words>
  <Characters>40252</Characters>
  <Application>Microsoft Office Word</Application>
  <DocSecurity>0</DocSecurity>
  <Lines>335</Lines>
  <Paragraphs>94</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LinksUpToDate>false</LinksUpToDate>
  <CharactersWithSpaces>47098</CharactersWithSpaces>
  <SharedDoc>false</SharedDoc>
  <HLinks>
    <vt:vector size="42" baseType="variant">
      <vt:variant>
        <vt:i4>1245233</vt:i4>
      </vt:variant>
      <vt:variant>
        <vt:i4>90</vt:i4>
      </vt:variant>
      <vt:variant>
        <vt:i4>0</vt:i4>
      </vt:variant>
      <vt:variant>
        <vt:i4>5</vt:i4>
      </vt:variant>
      <vt:variant>
        <vt:lpwstr/>
      </vt:variant>
      <vt:variant>
        <vt:lpwstr>_Toc437856796</vt:lpwstr>
      </vt:variant>
      <vt:variant>
        <vt:i4>1245233</vt:i4>
      </vt:variant>
      <vt:variant>
        <vt:i4>84</vt:i4>
      </vt:variant>
      <vt:variant>
        <vt:i4>0</vt:i4>
      </vt:variant>
      <vt:variant>
        <vt:i4>5</vt:i4>
      </vt:variant>
      <vt:variant>
        <vt:lpwstr/>
      </vt:variant>
      <vt:variant>
        <vt:lpwstr>_Toc437856795</vt:lpwstr>
      </vt:variant>
      <vt:variant>
        <vt:i4>1245233</vt:i4>
      </vt:variant>
      <vt:variant>
        <vt:i4>78</vt:i4>
      </vt:variant>
      <vt:variant>
        <vt:i4>0</vt:i4>
      </vt:variant>
      <vt:variant>
        <vt:i4>5</vt:i4>
      </vt:variant>
      <vt:variant>
        <vt:lpwstr/>
      </vt:variant>
      <vt:variant>
        <vt:lpwstr>_Toc437856794</vt:lpwstr>
      </vt:variant>
      <vt:variant>
        <vt:i4>1245233</vt:i4>
      </vt:variant>
      <vt:variant>
        <vt:i4>72</vt:i4>
      </vt:variant>
      <vt:variant>
        <vt:i4>0</vt:i4>
      </vt:variant>
      <vt:variant>
        <vt:i4>5</vt:i4>
      </vt:variant>
      <vt:variant>
        <vt:lpwstr/>
      </vt:variant>
      <vt:variant>
        <vt:lpwstr>_Toc437856793</vt:lpwstr>
      </vt:variant>
      <vt:variant>
        <vt:i4>1245233</vt:i4>
      </vt:variant>
      <vt:variant>
        <vt:i4>64</vt:i4>
      </vt:variant>
      <vt:variant>
        <vt:i4>0</vt:i4>
      </vt:variant>
      <vt:variant>
        <vt:i4>5</vt:i4>
      </vt:variant>
      <vt:variant>
        <vt:lpwstr/>
      </vt:variant>
      <vt:variant>
        <vt:lpwstr>_Toc437856792</vt:lpwstr>
      </vt:variant>
      <vt:variant>
        <vt:i4>1245233</vt:i4>
      </vt:variant>
      <vt:variant>
        <vt:i4>56</vt:i4>
      </vt:variant>
      <vt:variant>
        <vt:i4>0</vt:i4>
      </vt:variant>
      <vt:variant>
        <vt:i4>5</vt:i4>
      </vt:variant>
      <vt:variant>
        <vt:lpwstr/>
      </vt:variant>
      <vt:variant>
        <vt:lpwstr>_Toc437856791</vt:lpwstr>
      </vt:variant>
      <vt:variant>
        <vt:i4>1245233</vt:i4>
      </vt:variant>
      <vt:variant>
        <vt:i4>50</vt:i4>
      </vt:variant>
      <vt:variant>
        <vt:i4>0</vt:i4>
      </vt:variant>
      <vt:variant>
        <vt:i4>5</vt:i4>
      </vt:variant>
      <vt:variant>
        <vt:lpwstr/>
      </vt:variant>
      <vt:variant>
        <vt:lpwstr>_Toc437856790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2017-05-25T08:16:00Z</dcterms:created>
  <dcterms:modified xsi:type="dcterms:W3CDTF">2017-05-30T09:17:00Z</dcterms:modified>
</cp:coreProperties>
</file>