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6F" w:rsidRDefault="00DA4C6F" w:rsidP="00DA4C6F">
      <w:pPr>
        <w:shd w:val="clear" w:color="auto" w:fill="FFFFFF"/>
        <w:spacing w:after="150" w:line="510" w:lineRule="atLeast"/>
        <w:outlineLvl w:val="1"/>
        <w:rPr>
          <w:rFonts w:ascii="Arial" w:eastAsia="Times New Roman" w:hAnsi="Arial" w:cs="Arial"/>
          <w:color w:val="183559"/>
          <w:sz w:val="36"/>
          <w:szCs w:val="36"/>
          <w:lang w:eastAsia="et-EE"/>
        </w:rPr>
      </w:pPr>
      <w:r w:rsidRPr="00DA4C6F">
        <w:rPr>
          <w:rFonts w:ascii="Arial" w:eastAsia="Times New Roman" w:hAnsi="Arial" w:cs="Arial"/>
          <w:color w:val="183559"/>
          <w:sz w:val="36"/>
          <w:szCs w:val="36"/>
          <w:lang w:eastAsia="et-EE"/>
        </w:rPr>
        <w:t>Database Normalization</w:t>
      </w:r>
    </w:p>
    <w:p w:rsidR="00DA4C6F" w:rsidRPr="00DA4C6F" w:rsidRDefault="00DA4C6F" w:rsidP="00DA4C6F">
      <w:pPr>
        <w:shd w:val="clear" w:color="auto" w:fill="FFFFFF"/>
        <w:spacing w:after="150" w:line="510" w:lineRule="atLeast"/>
        <w:outlineLvl w:val="1"/>
        <w:rPr>
          <w:rFonts w:ascii="Arial" w:eastAsia="Times New Roman" w:hAnsi="Arial" w:cs="Arial"/>
          <w:b/>
          <w:color w:val="183559"/>
          <w:sz w:val="36"/>
          <w:szCs w:val="36"/>
          <w:lang w:eastAsia="et-EE"/>
        </w:rPr>
      </w:pPr>
      <w:r w:rsidRPr="00DA4C6F">
        <w:rPr>
          <w:rStyle w:val="Emphasis"/>
          <w:rFonts w:ascii="Arial" w:hAnsi="Arial" w:cs="Arial"/>
          <w:b/>
          <w:color w:val="373737"/>
          <w:shd w:val="clear" w:color="auto" w:fill="FFFFFF"/>
        </w:rPr>
        <w:t>Normalization entails organizing the columns (attributes) and tables (relations) of a database to ensure that their dependencies are properly enforced by database integrity constraints. It is accomplished by applying some formal rules either by a process of synthesis (creating a new database design) or decomposition (improving an existing database design).</w:t>
      </w:r>
      <w:r w:rsidRPr="00DA4C6F">
        <w:rPr>
          <w:rFonts w:ascii="Arial" w:hAnsi="Arial" w:cs="Arial"/>
          <w:b/>
          <w:color w:val="373737"/>
          <w:shd w:val="clear" w:color="auto" w:fill="FFFFFF"/>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Database Normalization is a set of rules that are applied to a database, such that the schema of the database ensures that all the rules are being followed. These rules are also known as Normal Forms and are widely used while designing database solutions.</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database normalization process can be divided into following types:</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First Normal Form (1NF)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Second Normal Form (2NF)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Third Normal Form (3NF)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Boyce-Codd Normal Form or Fourth Normal Form (BCNF of 4NF)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Fifth Normal Form (5NF)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Sixth Normal Form (6NF)</w:t>
      </w:r>
    </w:p>
    <w:p w:rsidR="00DA4C6F" w:rsidRPr="00DA4C6F" w:rsidRDefault="00DA4C6F" w:rsidP="00DA4C6F">
      <w:pPr>
        <w:shd w:val="clear" w:color="auto" w:fill="FFFFFF"/>
        <w:spacing w:after="150" w:line="420" w:lineRule="atLeast"/>
        <w:outlineLvl w:val="2"/>
        <w:rPr>
          <w:rFonts w:ascii="Arial" w:eastAsia="Times New Roman" w:hAnsi="Arial" w:cs="Arial"/>
          <w:b/>
          <w:color w:val="183559"/>
          <w:sz w:val="27"/>
          <w:szCs w:val="27"/>
          <w:lang w:eastAsia="et-EE"/>
        </w:rPr>
      </w:pPr>
      <w:r w:rsidRPr="00DA4C6F">
        <w:rPr>
          <w:rFonts w:ascii="Arial" w:eastAsia="Times New Roman" w:hAnsi="Arial" w:cs="Arial"/>
          <w:b/>
          <w:color w:val="183559"/>
          <w:sz w:val="27"/>
          <w:szCs w:val="27"/>
          <w:lang w:eastAsia="et-EE"/>
        </w:rPr>
        <w:t>First Normal Form (1NF)</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 is stored in tables with rows that can be uniquely identified by a Primary Key.</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 within each table is stored in individual columns in its most reduced form.</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There are no repeating groups</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after="150" w:line="420" w:lineRule="atLeast"/>
        <w:outlineLvl w:val="2"/>
        <w:rPr>
          <w:rFonts w:ascii="Arial" w:eastAsia="Times New Roman" w:hAnsi="Arial" w:cs="Arial"/>
          <w:b/>
          <w:color w:val="183559"/>
          <w:sz w:val="27"/>
          <w:szCs w:val="27"/>
          <w:lang w:eastAsia="et-EE"/>
        </w:rPr>
      </w:pPr>
      <w:r w:rsidRPr="00DA4C6F">
        <w:rPr>
          <w:rFonts w:ascii="Arial" w:eastAsia="Times New Roman" w:hAnsi="Arial" w:cs="Arial"/>
          <w:b/>
          <w:color w:val="183559"/>
          <w:sz w:val="27"/>
          <w:szCs w:val="27"/>
          <w:lang w:eastAsia="et-EE"/>
        </w:rPr>
        <w:t>Second Normal Form (2NF)</w:t>
      </w:r>
    </w:p>
    <w:p w:rsidR="00DA4C6F" w:rsidRPr="00DA4C6F" w:rsidRDefault="00DA4C6F" w:rsidP="00DA4C6F">
      <w:pPr>
        <w:numPr>
          <w:ilvl w:val="0"/>
          <w:numId w:val="3"/>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All the rules from 1NF must be satisfied.</w:t>
      </w:r>
    </w:p>
    <w:p w:rsidR="00DA4C6F" w:rsidRPr="00DA4C6F" w:rsidRDefault="00DA4C6F" w:rsidP="00DA4C6F">
      <w:pPr>
        <w:numPr>
          <w:ilvl w:val="0"/>
          <w:numId w:val="3"/>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Only those data that relates to a table’s primary key is stored in each table.</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Third Normal Form (3NF)</w:t>
      </w:r>
    </w:p>
    <w:p w:rsidR="00DA4C6F" w:rsidRPr="00DA4C6F" w:rsidRDefault="00DA4C6F" w:rsidP="00DA4C6F">
      <w:pPr>
        <w:numPr>
          <w:ilvl w:val="0"/>
          <w:numId w:val="4"/>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All the rules from 2NF must be satisfied.</w:t>
      </w:r>
    </w:p>
    <w:p w:rsidR="00DA4C6F" w:rsidRPr="00DA4C6F" w:rsidRDefault="00DA4C6F" w:rsidP="00DA4C6F">
      <w:pPr>
        <w:numPr>
          <w:ilvl w:val="0"/>
          <w:numId w:val="4"/>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There should be no intra-table dependencies between the columns in each table.</w:t>
      </w:r>
    </w:p>
    <w:p w:rsidR="00DA4C6F" w:rsidRPr="00DA4C6F" w:rsidRDefault="00DA4C6F" w:rsidP="00DA4C6F">
      <w:pPr>
        <w:shd w:val="clear" w:color="auto" w:fill="FFFFFF"/>
        <w:spacing w:after="150" w:line="510" w:lineRule="atLeast"/>
        <w:outlineLvl w:val="1"/>
        <w:rPr>
          <w:rFonts w:ascii="Arial" w:eastAsia="Times New Roman" w:hAnsi="Arial" w:cs="Arial"/>
          <w:color w:val="183559"/>
          <w:sz w:val="36"/>
          <w:szCs w:val="36"/>
          <w:lang w:eastAsia="et-EE"/>
        </w:rPr>
      </w:pPr>
      <w:r w:rsidRPr="00DA4C6F">
        <w:rPr>
          <w:rFonts w:ascii="Arial" w:eastAsia="Times New Roman" w:hAnsi="Arial" w:cs="Arial"/>
          <w:color w:val="183559"/>
          <w:sz w:val="36"/>
          <w:szCs w:val="36"/>
          <w:lang w:eastAsia="et-EE"/>
        </w:rPr>
        <w:t>Example</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i/>
          <w:color w:val="373737"/>
          <w:sz w:val="24"/>
          <w:szCs w:val="24"/>
          <w:lang w:eastAsia="et-EE"/>
        </w:rPr>
      </w:pPr>
      <w:r w:rsidRPr="00DA4C6F">
        <w:rPr>
          <w:rFonts w:ascii="Arial" w:eastAsia="Times New Roman" w:hAnsi="Arial" w:cs="Arial"/>
          <w:b/>
          <w:i/>
          <w:color w:val="373737"/>
          <w:sz w:val="24"/>
          <w:szCs w:val="24"/>
          <w:lang w:eastAsia="et-EE"/>
        </w:rPr>
        <w:lastRenderedPageBreak/>
        <w:t>Let us consider the following database schema. As you can see in </w:t>
      </w:r>
      <w:r w:rsidRPr="00DA4C6F">
        <w:rPr>
          <w:rFonts w:ascii="Arial" w:eastAsia="Times New Roman" w:hAnsi="Arial" w:cs="Arial"/>
          <w:b/>
          <w:i/>
          <w:iCs/>
          <w:color w:val="373737"/>
          <w:sz w:val="24"/>
          <w:szCs w:val="24"/>
          <w:lang w:eastAsia="et-EE"/>
        </w:rPr>
        <w:t>Fig 1</w:t>
      </w:r>
      <w:r w:rsidRPr="00DA4C6F">
        <w:rPr>
          <w:rFonts w:ascii="Arial" w:eastAsia="Times New Roman" w:hAnsi="Arial" w:cs="Arial"/>
          <w:b/>
          <w:i/>
          <w:color w:val="373737"/>
          <w:sz w:val="24"/>
          <w:szCs w:val="24"/>
          <w:lang w:eastAsia="et-EE"/>
        </w:rPr>
        <w:t>, there are four tables (</w:t>
      </w:r>
      <w:r w:rsidRPr="00DA4C6F">
        <w:rPr>
          <w:rFonts w:ascii="Arial" w:eastAsia="Times New Roman" w:hAnsi="Arial" w:cs="Arial"/>
          <w:b/>
          <w:i/>
          <w:iCs/>
          <w:color w:val="373737"/>
          <w:sz w:val="24"/>
          <w:szCs w:val="24"/>
          <w:lang w:eastAsia="et-EE"/>
        </w:rPr>
        <w:t>Existing Database</w:t>
      </w:r>
      <w:r w:rsidRPr="00DA4C6F">
        <w:rPr>
          <w:rFonts w:ascii="Arial" w:eastAsia="Times New Roman" w:hAnsi="Arial" w:cs="Arial"/>
          <w:b/>
          <w:i/>
          <w:color w:val="373737"/>
          <w:sz w:val="24"/>
          <w:szCs w:val="24"/>
          <w:lang w:eastAsia="et-EE"/>
        </w:rPr>
        <w:t>) - </w:t>
      </w:r>
      <w:r w:rsidRPr="00DA4C6F">
        <w:rPr>
          <w:rFonts w:ascii="Arial" w:eastAsia="Times New Roman" w:hAnsi="Arial" w:cs="Arial"/>
          <w:b/>
          <w:i/>
          <w:iCs/>
          <w:color w:val="373737"/>
          <w:sz w:val="24"/>
          <w:szCs w:val="24"/>
          <w:lang w:eastAsia="et-EE"/>
        </w:rPr>
        <w:t>Projects</w:t>
      </w:r>
      <w:r w:rsidRPr="00DA4C6F">
        <w:rPr>
          <w:rFonts w:ascii="Arial" w:eastAsia="Times New Roman" w:hAnsi="Arial" w:cs="Arial"/>
          <w:b/>
          <w:i/>
          <w:color w:val="373737"/>
          <w:sz w:val="24"/>
          <w:szCs w:val="24"/>
          <w:lang w:eastAsia="et-EE"/>
        </w:rPr>
        <w:t>, </w:t>
      </w:r>
      <w:r w:rsidRPr="00DA4C6F">
        <w:rPr>
          <w:rFonts w:ascii="Arial" w:eastAsia="Times New Roman" w:hAnsi="Arial" w:cs="Arial"/>
          <w:b/>
          <w:i/>
          <w:iCs/>
          <w:color w:val="373737"/>
          <w:sz w:val="24"/>
          <w:szCs w:val="24"/>
          <w:lang w:eastAsia="et-EE"/>
        </w:rPr>
        <w:t>Employees</w:t>
      </w:r>
      <w:r w:rsidRPr="00DA4C6F">
        <w:rPr>
          <w:rFonts w:ascii="Arial" w:eastAsia="Times New Roman" w:hAnsi="Arial" w:cs="Arial"/>
          <w:b/>
          <w:i/>
          <w:color w:val="373737"/>
          <w:sz w:val="24"/>
          <w:szCs w:val="24"/>
          <w:lang w:eastAsia="et-EE"/>
        </w:rPr>
        <w:t>, </w:t>
      </w:r>
      <w:r w:rsidRPr="00DA4C6F">
        <w:rPr>
          <w:rFonts w:ascii="Arial" w:eastAsia="Times New Roman" w:hAnsi="Arial" w:cs="Arial"/>
          <w:b/>
          <w:i/>
          <w:iCs/>
          <w:color w:val="373737"/>
          <w:sz w:val="24"/>
          <w:szCs w:val="24"/>
          <w:lang w:eastAsia="et-EE"/>
        </w:rPr>
        <w:t>ProjectEmployees</w:t>
      </w:r>
      <w:r w:rsidRPr="00DA4C6F">
        <w:rPr>
          <w:rFonts w:ascii="Arial" w:eastAsia="Times New Roman" w:hAnsi="Arial" w:cs="Arial"/>
          <w:b/>
          <w:i/>
          <w:color w:val="373737"/>
          <w:sz w:val="24"/>
          <w:szCs w:val="24"/>
          <w:lang w:eastAsia="et-EE"/>
        </w:rPr>
        <w:t>, and </w:t>
      </w:r>
      <w:r w:rsidRPr="00DA4C6F">
        <w:rPr>
          <w:rFonts w:ascii="Arial" w:eastAsia="Times New Roman" w:hAnsi="Arial" w:cs="Arial"/>
          <w:b/>
          <w:i/>
          <w:iCs/>
          <w:color w:val="373737"/>
          <w:sz w:val="24"/>
          <w:szCs w:val="24"/>
          <w:lang w:eastAsia="et-EE"/>
        </w:rPr>
        <w:t>JobOrders</w:t>
      </w:r>
      <w:r w:rsidRPr="00DA4C6F">
        <w:rPr>
          <w:rFonts w:ascii="Arial" w:eastAsia="Times New Roman" w:hAnsi="Arial" w:cs="Arial"/>
          <w:b/>
          <w:i/>
          <w:color w:val="373737"/>
          <w:sz w:val="24"/>
          <w:szCs w:val="24"/>
          <w:lang w:eastAsia="et-EE"/>
        </w:rPr>
        <w:t>. Recently, the </w:t>
      </w:r>
      <w:r w:rsidRPr="00DA4C6F">
        <w:rPr>
          <w:rFonts w:ascii="Arial" w:eastAsia="Times New Roman" w:hAnsi="Arial" w:cs="Arial"/>
          <w:b/>
          <w:i/>
          <w:iCs/>
          <w:color w:val="373737"/>
          <w:sz w:val="24"/>
          <w:szCs w:val="24"/>
          <w:lang w:eastAsia="et-EE"/>
        </w:rPr>
        <w:t>Customers</w:t>
      </w:r>
      <w:r w:rsidRPr="00DA4C6F">
        <w:rPr>
          <w:rFonts w:ascii="Arial" w:eastAsia="Times New Roman" w:hAnsi="Arial" w:cs="Arial"/>
          <w:b/>
          <w:i/>
          <w:color w:val="373737"/>
          <w:sz w:val="24"/>
          <w:szCs w:val="24"/>
          <w:lang w:eastAsia="et-EE"/>
        </w:rPr>
        <w:t> table has also been added to the database to store the customers' information. As you can see in the diagram below, the Customers table has not been designed in a proper way to support the normal forms, let's go ahead and fix it.</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1F162616" wp14:editId="5F3FC66A">
            <wp:extent cx="10144125" cy="6734175"/>
            <wp:effectExtent l="0" t="0" r="9525" b="9525"/>
            <wp:docPr id="1" name="Picture 1" descr="https://www.sqlservercentral.com/wp-content/uploads/2020/02/img_5e365b819bde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qlservercentral.com/wp-content/uploads/2020/02/img_5e365b819bde8.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4125" cy="67341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1 - Initial Database Schema</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Pr>
          <w:rFonts w:ascii="Arial" w:eastAsia="Times New Roman" w:hAnsi="Arial" w:cs="Arial"/>
          <w:color w:val="373737"/>
          <w:sz w:val="24"/>
          <w:szCs w:val="24"/>
          <w:lang w:eastAsia="et-EE"/>
        </w:rPr>
        <w:t xml:space="preserve"> </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Value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StartDate DATE</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EndDate DATE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Employees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FirstName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LastName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HourlyWage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HireDate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DATE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ProjectEmployees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Hours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FK_ProjectEmployees_Projects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FK_ProjectEmployees_Employees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JobOrders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Description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OrderDateTime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DATETIME</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Quantity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Price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FK_JobOrders_Projects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CONSTRAINT</w:t>
      </w:r>
      <w:r w:rsidRPr="00DA4C6F">
        <w:rPr>
          <w:rFonts w:ascii="Courier New" w:eastAsia="Times New Roman" w:hAnsi="Courier New" w:cs="Courier New"/>
          <w:color w:val="000000"/>
          <w:sz w:val="21"/>
          <w:szCs w:val="21"/>
          <w:lang w:eastAsia="et-EE"/>
        </w:rPr>
        <w:t xml:space="preserve"> FK_JobOrders_Employees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Customers </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Industry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Project1_ID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Project1_Feedback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Project2_ID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Project2_Feedback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ContactPersonAndRole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PhoneNumber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Address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 xml:space="preserve"> 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First Normal Form</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in the diagram violates all the three rules of the first normal form.</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We do not see any Primary Key in the table.</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 is not found in its most reduced form. For example, the column </w:t>
      </w:r>
      <w:r w:rsidRPr="00DA4C6F">
        <w:rPr>
          <w:rFonts w:ascii="Arial" w:eastAsia="Times New Roman" w:hAnsi="Arial" w:cs="Arial"/>
          <w:i/>
          <w:iCs/>
          <w:color w:val="373737"/>
          <w:sz w:val="24"/>
          <w:szCs w:val="24"/>
          <w:lang w:eastAsia="et-EE"/>
        </w:rPr>
        <w:t>ContactPersonAndRole</w:t>
      </w:r>
      <w:r w:rsidRPr="00DA4C6F">
        <w:rPr>
          <w:rFonts w:ascii="Arial" w:eastAsia="Times New Roman" w:hAnsi="Arial" w:cs="Arial"/>
          <w:color w:val="373737"/>
          <w:sz w:val="24"/>
          <w:szCs w:val="24"/>
          <w:lang w:eastAsia="et-EE"/>
        </w:rPr>
        <w:t> can be divided further into two individual columns -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Also, we can see there are two repeating groups of columns in this table - (</w:t>
      </w:r>
      <w:r w:rsidRPr="00DA4C6F">
        <w:rPr>
          <w:rFonts w:ascii="Arial" w:eastAsia="Times New Roman" w:hAnsi="Arial" w:cs="Arial"/>
          <w:i/>
          <w:iCs/>
          <w:color w:val="373737"/>
          <w:sz w:val="24"/>
          <w:szCs w:val="24"/>
          <w:lang w:eastAsia="et-EE"/>
        </w:rPr>
        <w:t>Project1_ID</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Project1_FeedBack</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Project2_ID</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Project2_Feedback</w:t>
      </w:r>
      <w:r w:rsidRPr="00DA4C6F">
        <w:rPr>
          <w:rFonts w:ascii="Arial" w:eastAsia="Times New Roman" w:hAnsi="Arial" w:cs="Arial"/>
          <w:color w:val="373737"/>
          <w:sz w:val="24"/>
          <w:szCs w:val="24"/>
          <w:lang w:eastAsia="et-EE"/>
        </w:rPr>
        <w:t>). We need to get these removed from this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diagram below shows dummy data stored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2FBFD57D" wp14:editId="07533739">
            <wp:extent cx="13125450" cy="914400"/>
            <wp:effectExtent l="0" t="0" r="0" b="0"/>
            <wp:docPr id="2" name="Picture 2" descr="https://www.sqlservercentral.com/wp-content/uploads/2020/02/img_5e365f3ce0bf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qlservercentral.com/wp-content/uploads/2020/02/img_5e365f3ce0bf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50" cy="914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2 - Customers Table Data</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The first thing that we need to do is to add a primary key to this table. For this, we can add a new column </w:t>
      </w:r>
      <w:r w:rsidRPr="00DA4C6F">
        <w:rPr>
          <w:rFonts w:ascii="Arial" w:eastAsia="Times New Roman" w:hAnsi="Arial" w:cs="Arial"/>
          <w:b/>
          <w:i/>
          <w:iCs/>
          <w:color w:val="373737"/>
          <w:sz w:val="24"/>
          <w:szCs w:val="24"/>
          <w:lang w:eastAsia="et-EE"/>
        </w:rPr>
        <w:t>ID</w:t>
      </w:r>
      <w:r w:rsidRPr="00DA4C6F">
        <w:rPr>
          <w:rFonts w:ascii="Arial" w:eastAsia="Times New Roman" w:hAnsi="Arial" w:cs="Arial"/>
          <w:b/>
          <w:color w:val="373737"/>
          <w:sz w:val="24"/>
          <w:szCs w:val="24"/>
          <w:lang w:eastAsia="et-EE"/>
        </w:rPr>
        <w:t> with datatype as </w:t>
      </w:r>
      <w:r w:rsidRPr="00DA4C6F">
        <w:rPr>
          <w:rFonts w:ascii="Arial" w:eastAsia="Times New Roman" w:hAnsi="Arial" w:cs="Arial"/>
          <w:b/>
          <w:i/>
          <w:iCs/>
          <w:color w:val="373737"/>
          <w:sz w:val="24"/>
          <w:szCs w:val="24"/>
          <w:lang w:eastAsia="et-EE"/>
        </w:rPr>
        <w:t>INT</w:t>
      </w:r>
      <w:r w:rsidRPr="00DA4C6F">
        <w:rPr>
          <w:rFonts w:ascii="Arial" w:eastAsia="Times New Roman" w:hAnsi="Arial" w:cs="Arial"/>
          <w:b/>
          <w:color w:val="373737"/>
          <w:sz w:val="24"/>
          <w:szCs w:val="24"/>
          <w:lang w:eastAsia="et-EE"/>
        </w:rPr>
        <w:t> and also assign it as an </w:t>
      </w:r>
      <w:r w:rsidRPr="00DA4C6F">
        <w:rPr>
          <w:rFonts w:ascii="Arial" w:eastAsia="Times New Roman" w:hAnsi="Arial" w:cs="Arial"/>
          <w:b/>
          <w:i/>
          <w:iCs/>
          <w:color w:val="373737"/>
          <w:sz w:val="24"/>
          <w:szCs w:val="24"/>
          <w:lang w:eastAsia="et-EE"/>
        </w:rPr>
        <w:t>Identity</w:t>
      </w:r>
      <w:r w:rsidRPr="00DA4C6F">
        <w:rPr>
          <w:rFonts w:ascii="Arial" w:eastAsia="Times New Roman" w:hAnsi="Arial" w:cs="Arial"/>
          <w:b/>
          <w:color w:val="373737"/>
          <w:sz w:val="24"/>
          <w:szCs w:val="24"/>
          <w:lang w:eastAsia="et-EE"/>
        </w:rPr>
        <w:t> column.</w:t>
      </w:r>
      <w:r w:rsidRPr="00DA4C6F">
        <w:rPr>
          <w:rFonts w:ascii="Arial" w:eastAsia="Times New Roman" w:hAnsi="Arial" w:cs="Arial"/>
          <w:color w:val="373737"/>
          <w:sz w:val="24"/>
          <w:szCs w:val="24"/>
          <w:lang w:eastAsia="et-EE"/>
        </w:rPr>
        <w:t xml:space="preserve"> The script is given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When you execute this script, a new column gets added at the end of all the columns. This is the primary key of the table and now it satisfies the first rule of the First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Secondly, we need to split the column </w:t>
      </w:r>
      <w:r w:rsidRPr="00DA4C6F">
        <w:rPr>
          <w:rFonts w:ascii="Arial" w:eastAsia="Times New Roman" w:hAnsi="Arial" w:cs="Arial"/>
          <w:b/>
          <w:i/>
          <w:iCs/>
          <w:color w:val="373737"/>
          <w:sz w:val="24"/>
          <w:szCs w:val="24"/>
          <w:lang w:eastAsia="et-EE"/>
        </w:rPr>
        <w:t>ContactPersonAndRole</w:t>
      </w:r>
      <w:r w:rsidRPr="00DA4C6F">
        <w:rPr>
          <w:rFonts w:ascii="Arial" w:eastAsia="Times New Roman" w:hAnsi="Arial" w:cs="Arial"/>
          <w:b/>
          <w:color w:val="373737"/>
          <w:sz w:val="24"/>
          <w:szCs w:val="24"/>
          <w:lang w:eastAsia="et-EE"/>
        </w:rPr>
        <w:t> into two individual columns.</w:t>
      </w:r>
      <w:r w:rsidRPr="00DA4C6F">
        <w:rPr>
          <w:rFonts w:ascii="Arial" w:eastAsia="Times New Roman" w:hAnsi="Arial" w:cs="Arial"/>
          <w:color w:val="373737"/>
          <w:sz w:val="24"/>
          <w:szCs w:val="24"/>
          <w:lang w:eastAsia="et-EE"/>
        </w:rPr>
        <w:t xml:space="preserve"> This can be done in two steps as follows:</w:t>
      </w:r>
    </w:p>
    <w:p w:rsidR="00DA4C6F" w:rsidRPr="00DA4C6F" w:rsidRDefault="00DA4C6F" w:rsidP="00DA4C6F">
      <w:pPr>
        <w:numPr>
          <w:ilvl w:val="0"/>
          <w:numId w:val="6"/>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Rename the original column from </w:t>
      </w:r>
      <w:r w:rsidRPr="00DA4C6F">
        <w:rPr>
          <w:rFonts w:ascii="Arial" w:eastAsia="Times New Roman" w:hAnsi="Arial" w:cs="Arial"/>
          <w:i/>
          <w:iCs/>
          <w:color w:val="373737"/>
          <w:sz w:val="24"/>
          <w:szCs w:val="24"/>
          <w:lang w:eastAsia="et-EE"/>
        </w:rPr>
        <w:t>ContactPersonAndRole</w:t>
      </w:r>
      <w:r w:rsidRPr="00DA4C6F">
        <w:rPr>
          <w:rFonts w:ascii="Arial" w:eastAsia="Times New Roman" w:hAnsi="Arial" w:cs="Arial"/>
          <w:color w:val="373737"/>
          <w:sz w:val="24"/>
          <w:szCs w:val="24"/>
          <w:lang w:eastAsia="et-EE"/>
        </w:rPr>
        <w:t> to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w:t>
      </w:r>
    </w:p>
    <w:p w:rsidR="00DA4C6F" w:rsidRPr="00DA4C6F" w:rsidRDefault="00DA4C6F" w:rsidP="00DA4C6F">
      <w:pPr>
        <w:numPr>
          <w:ilvl w:val="0"/>
          <w:numId w:val="6"/>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Add a new column for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script below, when executed, will rename the original column and add a new column to store the </w:t>
      </w:r>
      <w:r w:rsidRPr="00DA4C6F">
        <w:rPr>
          <w:rFonts w:ascii="Arial" w:eastAsia="Times New Roman" w:hAnsi="Arial" w:cs="Arial"/>
          <w:i/>
          <w:iCs/>
          <w:color w:val="373737"/>
          <w:sz w:val="24"/>
          <w:szCs w:val="24"/>
          <w:lang w:eastAsia="et-EE"/>
        </w:rPr>
        <w:t>ContactRole</w:t>
      </w:r>
      <w:r w:rsidRPr="00DA4C6F">
        <w:rPr>
          <w:rFonts w:ascii="Arial" w:eastAsia="Times New Roman" w:hAnsi="Arial" w:cs="Arial"/>
          <w:color w:val="373737"/>
          <w:sz w:val="24"/>
          <w:szCs w:val="24"/>
          <w:lang w:eastAsia="et-EE"/>
        </w:rPr>
        <w:t> information.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sp_rename </w:t>
      </w:r>
      <w:r w:rsidRPr="00DA4C6F">
        <w:rPr>
          <w:rFonts w:ascii="Courier New" w:eastAsia="Times New Roman" w:hAnsi="Courier New" w:cs="Courier New"/>
          <w:color w:val="FF0000"/>
          <w:sz w:val="21"/>
          <w:szCs w:val="21"/>
          <w:lang w:eastAsia="et-EE"/>
        </w:rPr>
        <w:t>'Customers.[ContactPersonAndRole]'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FF0000"/>
          <w:sz w:val="21"/>
          <w:szCs w:val="21"/>
          <w:lang w:eastAsia="et-EE"/>
        </w:rPr>
        <w:t>'ContactPerson'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FF0000"/>
          <w:sz w:val="21"/>
          <w:szCs w:val="21"/>
          <w:lang w:eastAsia="et-EE"/>
        </w:rPr>
        <w:t>'COLUMN'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bookmarkStart w:id="0" w:name="_GoBack"/>
      <w:r w:rsidRPr="00DA4C6F">
        <w:rPr>
          <w:rFonts w:ascii="Arial" w:eastAsia="Times New Roman" w:hAnsi="Arial" w:cs="Arial"/>
          <w:b/>
          <w:color w:val="373737"/>
          <w:sz w:val="24"/>
          <w:szCs w:val="24"/>
          <w:lang w:eastAsia="et-EE"/>
        </w:rPr>
        <w:t>Finally, in order to satisfy the third rule of the First Normal Form, we need to move the columns </w:t>
      </w:r>
      <w:r w:rsidRPr="00DA4C6F">
        <w:rPr>
          <w:rFonts w:ascii="Arial" w:eastAsia="Times New Roman" w:hAnsi="Arial" w:cs="Arial"/>
          <w:b/>
          <w:i/>
          <w:iCs/>
          <w:color w:val="373737"/>
          <w:sz w:val="24"/>
          <w:szCs w:val="24"/>
          <w:lang w:eastAsia="et-EE"/>
        </w:rPr>
        <w:t>Project1_ID</w:t>
      </w:r>
      <w:r w:rsidRPr="00DA4C6F">
        <w:rPr>
          <w:rFonts w:ascii="Arial" w:eastAsia="Times New Roman" w:hAnsi="Arial" w:cs="Arial"/>
          <w:b/>
          <w:color w:val="373737"/>
          <w:sz w:val="24"/>
          <w:szCs w:val="24"/>
          <w:lang w:eastAsia="et-EE"/>
        </w:rPr>
        <w:t>, </w:t>
      </w:r>
      <w:r w:rsidRPr="00DA4C6F">
        <w:rPr>
          <w:rFonts w:ascii="Arial" w:eastAsia="Times New Roman" w:hAnsi="Arial" w:cs="Arial"/>
          <w:b/>
          <w:i/>
          <w:iCs/>
          <w:color w:val="373737"/>
          <w:sz w:val="24"/>
          <w:szCs w:val="24"/>
          <w:lang w:eastAsia="et-EE"/>
        </w:rPr>
        <w:t>Project1_Feedback</w:t>
      </w:r>
      <w:r w:rsidRPr="00DA4C6F">
        <w:rPr>
          <w:rFonts w:ascii="Arial" w:eastAsia="Times New Roman" w:hAnsi="Arial" w:cs="Arial"/>
          <w:b/>
          <w:color w:val="373737"/>
          <w:sz w:val="24"/>
          <w:szCs w:val="24"/>
          <w:lang w:eastAsia="et-EE"/>
        </w:rPr>
        <w:t>, </w:t>
      </w:r>
      <w:r w:rsidRPr="00DA4C6F">
        <w:rPr>
          <w:rFonts w:ascii="Arial" w:eastAsia="Times New Roman" w:hAnsi="Arial" w:cs="Arial"/>
          <w:b/>
          <w:i/>
          <w:iCs/>
          <w:color w:val="373737"/>
          <w:sz w:val="24"/>
          <w:szCs w:val="24"/>
          <w:lang w:eastAsia="et-EE"/>
        </w:rPr>
        <w:t>Project2_ID</w:t>
      </w:r>
      <w:r w:rsidRPr="00DA4C6F">
        <w:rPr>
          <w:rFonts w:ascii="Arial" w:eastAsia="Times New Roman" w:hAnsi="Arial" w:cs="Arial"/>
          <w:b/>
          <w:color w:val="373737"/>
          <w:sz w:val="24"/>
          <w:szCs w:val="24"/>
          <w:lang w:eastAsia="et-EE"/>
        </w:rPr>
        <w:t>, and </w:t>
      </w:r>
      <w:r w:rsidRPr="00DA4C6F">
        <w:rPr>
          <w:rFonts w:ascii="Arial" w:eastAsia="Times New Roman" w:hAnsi="Arial" w:cs="Arial"/>
          <w:b/>
          <w:i/>
          <w:iCs/>
          <w:color w:val="373737"/>
          <w:sz w:val="24"/>
          <w:szCs w:val="24"/>
          <w:lang w:eastAsia="et-EE"/>
        </w:rPr>
        <w:t>Project2_Feedback</w:t>
      </w:r>
      <w:r w:rsidRPr="00DA4C6F">
        <w:rPr>
          <w:rFonts w:ascii="Arial" w:eastAsia="Times New Roman" w:hAnsi="Arial" w:cs="Arial"/>
          <w:b/>
          <w:color w:val="373737"/>
          <w:sz w:val="24"/>
          <w:szCs w:val="24"/>
          <w:lang w:eastAsia="et-EE"/>
        </w:rPr>
        <w:t> into a new table. This can be done by creating a new table </w:t>
      </w:r>
      <w:r w:rsidRPr="00DA4C6F">
        <w:rPr>
          <w:rFonts w:ascii="Arial" w:eastAsia="Times New Roman" w:hAnsi="Arial" w:cs="Arial"/>
          <w:b/>
          <w:i/>
          <w:iCs/>
          <w:color w:val="373737"/>
          <w:sz w:val="24"/>
          <w:szCs w:val="24"/>
          <w:lang w:eastAsia="et-EE"/>
        </w:rPr>
        <w:t>ProjectFeedbacks</w:t>
      </w:r>
      <w:r w:rsidRPr="00DA4C6F">
        <w:rPr>
          <w:rFonts w:ascii="Arial" w:eastAsia="Times New Roman" w:hAnsi="Arial" w:cs="Arial"/>
          <w:b/>
          <w:color w:val="373737"/>
          <w:sz w:val="24"/>
          <w:szCs w:val="24"/>
          <w:lang w:eastAsia="et-EE"/>
        </w:rPr>
        <w:t> and link it back with the </w:t>
      </w:r>
      <w:r w:rsidRPr="00DA4C6F">
        <w:rPr>
          <w:rFonts w:ascii="Arial" w:eastAsia="Times New Roman" w:hAnsi="Arial" w:cs="Arial"/>
          <w:b/>
          <w:i/>
          <w:iCs/>
          <w:color w:val="373737"/>
          <w:sz w:val="24"/>
          <w:szCs w:val="24"/>
          <w:lang w:eastAsia="et-EE"/>
        </w:rPr>
        <w:t>Customers</w:t>
      </w:r>
      <w:r w:rsidRPr="00DA4C6F">
        <w:rPr>
          <w:rFonts w:ascii="Arial" w:eastAsia="Times New Roman" w:hAnsi="Arial" w:cs="Arial"/>
          <w:b/>
          <w:color w:val="373737"/>
          <w:sz w:val="24"/>
          <w:szCs w:val="24"/>
          <w:lang w:eastAsia="et-EE"/>
        </w:rPr>
        <w:t> and the </w:t>
      </w:r>
      <w:r w:rsidRPr="00DA4C6F">
        <w:rPr>
          <w:rFonts w:ascii="Arial" w:eastAsia="Times New Roman" w:hAnsi="Arial" w:cs="Arial"/>
          <w:b/>
          <w:i/>
          <w:iCs/>
          <w:color w:val="373737"/>
          <w:sz w:val="24"/>
          <w:szCs w:val="24"/>
          <w:lang w:eastAsia="et-EE"/>
        </w:rPr>
        <w:t>Projects</w:t>
      </w:r>
      <w:r w:rsidRPr="00DA4C6F">
        <w:rPr>
          <w:rFonts w:ascii="Arial" w:eastAsia="Times New Roman" w:hAnsi="Arial" w:cs="Arial"/>
          <w:b/>
          <w:color w:val="373737"/>
          <w:sz w:val="24"/>
          <w:szCs w:val="24"/>
          <w:lang w:eastAsia="et-EE"/>
        </w:rPr>
        <w:t> table.</w:t>
      </w:r>
    </w:p>
    <w:bookmarkEnd w:id="0"/>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When the script below is executed, it will remove the above-mentioned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create a new table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with Foreign Key references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Projects</w:t>
      </w:r>
      <w:r w:rsidRPr="00DA4C6F">
        <w:rPr>
          <w:rFonts w:ascii="Arial" w:eastAsia="Times New Roman" w:hAnsi="Arial" w:cs="Arial"/>
          <w:color w:val="373737"/>
          <w:sz w:val="24"/>
          <w:szCs w:val="24"/>
          <w:lang w:eastAsia="et-EE"/>
        </w:rPr>
        <w:t> table.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Project1_ID</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Project1_Feedback</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Project2_ID</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Project2_Feedback</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ProjectFeedback</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FK_ProjectFeedbacks_Projects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FK_ProjectFeedbacks_Customers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database schema after applying all the rules of the first normal form is as below.</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6D6DD86D" wp14:editId="77C84693">
            <wp:extent cx="10467975" cy="6734175"/>
            <wp:effectExtent l="0" t="0" r="9525" b="9525"/>
            <wp:docPr id="3" name="Picture 3" descr="https://www.sqlservercentral.com/wp-content/uploads/2020/02/img_5e37ac3fb591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qlservercentral.com/wp-content/uploads/2020/02/img_5e37ac3fb5912.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7975" cy="67341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3 - First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As you can see,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has been altered and a new table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has been added into the schema. Thus, there are no repeating groups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or the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table. We can also know about the feedbacks as it refers to both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and the </w:t>
      </w:r>
      <w:r w:rsidRPr="00DA4C6F">
        <w:rPr>
          <w:rFonts w:ascii="Arial" w:eastAsia="Times New Roman" w:hAnsi="Arial" w:cs="Arial"/>
          <w:i/>
          <w:iCs/>
          <w:color w:val="373737"/>
          <w:sz w:val="24"/>
          <w:szCs w:val="24"/>
          <w:lang w:eastAsia="et-EE"/>
        </w:rPr>
        <w:t>Projects</w:t>
      </w:r>
      <w:r w:rsidRPr="00DA4C6F">
        <w:rPr>
          <w:rFonts w:ascii="Arial" w:eastAsia="Times New Roman" w:hAnsi="Arial" w:cs="Arial"/>
          <w:color w:val="373737"/>
          <w:sz w:val="24"/>
          <w:szCs w:val="24"/>
          <w:lang w:eastAsia="et-EE"/>
        </w:rPr>
        <w:t>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Now, that the Customers table supports 1NF, let's go ahead and apply the second normal form.</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lastRenderedPageBreak/>
        <w:t>Second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To satisfy the conditions of the second normal form, all the rules of the first normal form should satisfy. And along with that, we also need to ensure that all the columns in the table relate directly to the primary key of the record in the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However, if you see the database schema diagram above (</w:t>
      </w:r>
      <w:r w:rsidRPr="00DA4C6F">
        <w:rPr>
          <w:rFonts w:ascii="Arial" w:eastAsia="Times New Roman" w:hAnsi="Arial" w:cs="Arial"/>
          <w:i/>
          <w:iCs/>
          <w:color w:val="373737"/>
          <w:sz w:val="24"/>
          <w:szCs w:val="24"/>
          <w:lang w:eastAsia="et-EE"/>
        </w:rPr>
        <w:t>Fig 3</w:t>
      </w:r>
      <w:r w:rsidRPr="00DA4C6F">
        <w:rPr>
          <w:rFonts w:ascii="Arial" w:eastAsia="Times New Roman" w:hAnsi="Arial" w:cs="Arial"/>
          <w:color w:val="373737"/>
          <w:sz w:val="24"/>
          <w:szCs w:val="24"/>
          <w:lang w:eastAsia="et-EE"/>
        </w:rPr>
        <w:t>), you can see that the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 and the </w:t>
      </w:r>
      <w:r w:rsidRPr="00DA4C6F">
        <w:rPr>
          <w:rFonts w:ascii="Arial" w:eastAsia="Times New Roman" w:hAnsi="Arial" w:cs="Arial"/>
          <w:i/>
          <w:iCs/>
          <w:color w:val="373737"/>
          <w:sz w:val="24"/>
          <w:szCs w:val="24"/>
          <w:lang w:eastAsia="et-EE"/>
        </w:rPr>
        <w:t>PhoneNumber</w:t>
      </w:r>
      <w:r w:rsidRPr="00DA4C6F">
        <w:rPr>
          <w:rFonts w:ascii="Arial" w:eastAsia="Times New Roman" w:hAnsi="Arial" w:cs="Arial"/>
          <w:color w:val="373737"/>
          <w:sz w:val="24"/>
          <w:szCs w:val="24"/>
          <w:lang w:eastAsia="et-EE"/>
        </w:rPr>
        <w:t> do not directly relate to the </w:t>
      </w:r>
      <w:r w:rsidRPr="00DA4C6F">
        <w:rPr>
          <w:rFonts w:ascii="Arial" w:eastAsia="Times New Roman" w:hAnsi="Arial" w:cs="Arial"/>
          <w:i/>
          <w:iCs/>
          <w:color w:val="373737"/>
          <w:sz w:val="24"/>
          <w:szCs w:val="24"/>
          <w:lang w:eastAsia="et-EE"/>
        </w:rPr>
        <w:t>ID</w:t>
      </w:r>
      <w:r w:rsidRPr="00DA4C6F">
        <w:rPr>
          <w:rFonts w:ascii="Arial" w:eastAsia="Times New Roman" w:hAnsi="Arial" w:cs="Arial"/>
          <w:color w:val="373737"/>
          <w:sz w:val="24"/>
          <w:szCs w:val="24"/>
          <w:lang w:eastAsia="et-EE"/>
        </w:rPr>
        <w:t> of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That is because the primary key refers to a customer and not to any person or role or the phone number of the contact person. If ever, the contact person for a customer changes, we would have to update all of these columns, running the risk that we will update the values in one of the columns but forget to modify the other.</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So, in order to satisfy this rule, we need to remove these three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put them in a separate table. This table should contain data that is related only to the contact person and not the customer.</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Let us remove all these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which do not relate to the primary key of the table directly. The script below removes the three columns from the table as these are not related to the customer, instead of to the contact person only.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ContactPerson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ContactPersonRole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PhoneNumber</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Once, the columns are removed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we need to create a new table that'll store the data for the contact persons. Let us create a new table </w:t>
      </w:r>
      <w:r w:rsidRPr="00DA4C6F">
        <w:rPr>
          <w:rFonts w:ascii="Arial" w:eastAsia="Times New Roman" w:hAnsi="Arial" w:cs="Arial"/>
          <w:i/>
          <w:iCs/>
          <w:color w:val="373737"/>
          <w:sz w:val="24"/>
          <w:szCs w:val="24"/>
          <w:lang w:eastAsia="et-EE"/>
        </w:rPr>
        <w:t>ContactPersons</w:t>
      </w:r>
      <w:r w:rsidRPr="00DA4C6F">
        <w:rPr>
          <w:rFonts w:ascii="Arial" w:eastAsia="Times New Roman" w:hAnsi="Arial" w:cs="Arial"/>
          <w:color w:val="373737"/>
          <w:sz w:val="24"/>
          <w:szCs w:val="24"/>
          <w:lang w:eastAsia="et-EE"/>
        </w:rPr>
        <w:t> and relate it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with a foreign key relation. The script is provided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ContactPersons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PhoneNumber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FK_Customers_ContactPersons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ContactPersons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Once this script is executed, you can see in the diagram below (</w:t>
      </w:r>
      <w:r w:rsidRPr="00DA4C6F">
        <w:rPr>
          <w:rFonts w:ascii="Arial" w:eastAsia="Times New Roman" w:hAnsi="Arial" w:cs="Arial"/>
          <w:i/>
          <w:iCs/>
          <w:color w:val="373737"/>
          <w:sz w:val="24"/>
          <w:szCs w:val="24"/>
          <w:lang w:eastAsia="et-EE"/>
        </w:rPr>
        <w:t>Fig 4</w:t>
      </w:r>
      <w:r w:rsidRPr="00DA4C6F">
        <w:rPr>
          <w:rFonts w:ascii="Arial" w:eastAsia="Times New Roman" w:hAnsi="Arial" w:cs="Arial"/>
          <w:color w:val="373737"/>
          <w:sz w:val="24"/>
          <w:szCs w:val="24"/>
          <w:lang w:eastAsia="et-EE"/>
        </w:rPr>
        <w:t>) that a new table has been added to the schema and now it satisfies the second normal form of the database.</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2A14BA65" wp14:editId="2DDEF496">
            <wp:extent cx="10106025" cy="7343775"/>
            <wp:effectExtent l="0" t="0" r="9525" b="9525"/>
            <wp:docPr id="4" name="Picture 4" descr="https://www.sqlservercentral.com/wp-content/uploads/2020/02/img_5e37abd765696.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qlservercentral.com/wp-content/uploads/2020/02/img_5e37abd765696.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6025" cy="73437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4 - Second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Now, if the contact person for customer changes, we just need to insert a record into the </w:t>
      </w:r>
      <w:r w:rsidRPr="00DA4C6F">
        <w:rPr>
          <w:rFonts w:ascii="Arial" w:eastAsia="Times New Roman" w:hAnsi="Arial" w:cs="Arial"/>
          <w:i/>
          <w:iCs/>
          <w:color w:val="373737"/>
          <w:sz w:val="24"/>
          <w:szCs w:val="24"/>
          <w:lang w:eastAsia="et-EE"/>
        </w:rPr>
        <w:t>ContactPersons</w:t>
      </w:r>
      <w:r w:rsidRPr="00DA4C6F">
        <w:rPr>
          <w:rFonts w:ascii="Arial" w:eastAsia="Times New Roman" w:hAnsi="Arial" w:cs="Arial"/>
          <w:color w:val="373737"/>
          <w:sz w:val="24"/>
          <w:szCs w:val="24"/>
          <w:lang w:eastAsia="et-EE"/>
        </w:rPr>
        <w:t> table and change the </w:t>
      </w:r>
      <w:r w:rsidRPr="00DA4C6F">
        <w:rPr>
          <w:rFonts w:ascii="Arial" w:eastAsia="Times New Roman" w:hAnsi="Arial" w:cs="Arial"/>
          <w:i/>
          <w:iCs/>
          <w:color w:val="373737"/>
          <w:sz w:val="24"/>
          <w:szCs w:val="24"/>
          <w:lang w:eastAsia="et-EE"/>
        </w:rPr>
        <w:t>ContactPersonID</w:t>
      </w:r>
      <w:r w:rsidRPr="00DA4C6F">
        <w:rPr>
          <w:rFonts w:ascii="Arial" w:eastAsia="Times New Roman" w:hAnsi="Arial" w:cs="Arial"/>
          <w:color w:val="373737"/>
          <w:sz w:val="24"/>
          <w:szCs w:val="24"/>
          <w:lang w:eastAsia="et-EE"/>
        </w:rPr>
        <w:t>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Third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To satisfy the conditions of the third normal form, all the rules of the second normal form must satisfy. And with that, we also need to ensure that each column must be </w:t>
      </w:r>
      <w:r w:rsidRPr="00DA4C6F">
        <w:rPr>
          <w:rFonts w:ascii="Arial" w:eastAsia="Times New Roman" w:hAnsi="Arial" w:cs="Arial"/>
          <w:b/>
          <w:bCs/>
          <w:color w:val="373737"/>
          <w:sz w:val="24"/>
          <w:szCs w:val="24"/>
          <w:lang w:eastAsia="et-EE"/>
        </w:rPr>
        <w:t>non-transitively dependent</w:t>
      </w:r>
      <w:r w:rsidRPr="00DA4C6F">
        <w:rPr>
          <w:rFonts w:ascii="Arial" w:eastAsia="Times New Roman" w:hAnsi="Arial" w:cs="Arial"/>
          <w:color w:val="373737"/>
          <w:sz w:val="24"/>
          <w:szCs w:val="24"/>
          <w:lang w:eastAsia="et-EE"/>
        </w:rPr>
        <w:t> on the primary key of the table. This means that all columns in a table should rely only on the primary key and no other column. If ColumnA relies on the primary key and also on the ColumnB, then ColumnA is known to be transitively dependent on the primary key and it violates the third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After applying 1NF and 2NF, below is what the Customers table looks like now (</w:t>
      </w:r>
      <w:r w:rsidRPr="00DA4C6F">
        <w:rPr>
          <w:rFonts w:ascii="Arial" w:eastAsia="Times New Roman" w:hAnsi="Arial" w:cs="Arial"/>
          <w:i/>
          <w:iCs/>
          <w:color w:val="373737"/>
          <w:sz w:val="24"/>
          <w:szCs w:val="24"/>
          <w:lang w:eastAsia="et-EE"/>
        </w:rPr>
        <w:t>Fig 5</w:t>
      </w:r>
      <w:r w:rsidRPr="00DA4C6F">
        <w:rPr>
          <w:rFonts w:ascii="Arial" w:eastAsia="Times New Roman" w:hAnsi="Arial" w:cs="Arial"/>
          <w:color w:val="373737"/>
          <w:sz w:val="24"/>
          <w:szCs w:val="24"/>
          <w:lang w:eastAsia="et-EE"/>
        </w:rPr>
        <w:t>).</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783F84A3" wp14:editId="4C7AA9F3">
            <wp:extent cx="5619750" cy="914400"/>
            <wp:effectExtent l="0" t="0" r="0" b="0"/>
            <wp:docPr id="5" name="Picture 5" descr="https://www.sqlservercentral.com/wp-content/uploads/2020/02/img_5e3669a372c3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qlservercentral.com/wp-content/uploads/2020/02/img_5e3669a372c30.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914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5 - Customers table after 2NF</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If you look carefully, there are transitive dependent columns in this table and it violates the 3NF. The transitive dependent relationship is between the columns -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The city in which a customer is situated relates to the primary key of the customer, so this satisfies the second normal form. However, the city also depends on the zip code. If a customer changes its location, there may be a chance we update one column but not the other. Because of this relationship between the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the database is not in 3NF.</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In order to fix this and bring the table to satisfy the third normal form, we need to remove the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create a new table </w:t>
      </w:r>
      <w:r w:rsidRPr="00DA4C6F">
        <w:rPr>
          <w:rFonts w:ascii="Arial" w:eastAsia="Times New Roman" w:hAnsi="Arial" w:cs="Arial"/>
          <w:i/>
          <w:iCs/>
          <w:color w:val="373737"/>
          <w:sz w:val="24"/>
          <w:szCs w:val="24"/>
          <w:lang w:eastAsia="et-EE"/>
        </w:rPr>
        <w:t>ZipCodes</w:t>
      </w:r>
      <w:r w:rsidRPr="00DA4C6F">
        <w:rPr>
          <w:rFonts w:ascii="Arial" w:eastAsia="Times New Roman" w:hAnsi="Arial" w:cs="Arial"/>
          <w:color w:val="373737"/>
          <w:sz w:val="24"/>
          <w:szCs w:val="24"/>
          <w:lang w:eastAsia="et-EE"/>
        </w:rPr>
        <w:t> to store the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This new table can be related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via a foreign key relation. The script is provided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City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ZipCodes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FK_Customers_ZipCodes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ZipCodes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Now that all the changes are performed, lets look at the schema after the third normal form has also been satisfied (</w:t>
      </w:r>
      <w:r w:rsidRPr="00DA4C6F">
        <w:rPr>
          <w:rFonts w:ascii="Arial" w:eastAsia="Times New Roman" w:hAnsi="Arial" w:cs="Arial"/>
          <w:i/>
          <w:iCs/>
          <w:color w:val="373737"/>
          <w:sz w:val="24"/>
          <w:szCs w:val="24"/>
          <w:lang w:eastAsia="et-EE"/>
        </w:rPr>
        <w:t>Fig 6</w:t>
      </w:r>
      <w:r w:rsidRPr="00DA4C6F">
        <w:rPr>
          <w:rFonts w:ascii="Arial" w:eastAsia="Times New Roman" w:hAnsi="Arial" w:cs="Arial"/>
          <w:color w:val="373737"/>
          <w:sz w:val="24"/>
          <w:szCs w:val="24"/>
          <w:lang w:eastAsia="et-EE"/>
        </w:rPr>
        <w:t>).  As you can see, the new table </w:t>
      </w:r>
      <w:r w:rsidRPr="00DA4C6F">
        <w:rPr>
          <w:rFonts w:ascii="Arial" w:eastAsia="Times New Roman" w:hAnsi="Arial" w:cs="Arial"/>
          <w:i/>
          <w:iCs/>
          <w:color w:val="373737"/>
          <w:sz w:val="24"/>
          <w:szCs w:val="24"/>
          <w:lang w:eastAsia="et-EE"/>
        </w:rPr>
        <w:t>ZipCodes</w:t>
      </w:r>
      <w:r w:rsidRPr="00DA4C6F">
        <w:rPr>
          <w:rFonts w:ascii="Arial" w:eastAsia="Times New Roman" w:hAnsi="Arial" w:cs="Arial"/>
          <w:color w:val="373737"/>
          <w:sz w:val="24"/>
          <w:szCs w:val="24"/>
          <w:lang w:eastAsia="et-EE"/>
        </w:rPr>
        <w:t> has been added and it relates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37D05A26" wp14:editId="31A8820E">
            <wp:extent cx="10734675" cy="7391400"/>
            <wp:effectExtent l="0" t="0" r="9525" b="0"/>
            <wp:docPr id="6" name="Picture 6" descr="https://www.sqlservercentral.com/wp-content/uploads/2020/02/img_5e37ab33158c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qlservercentral.com/wp-content/uploads/2020/02/img_5e37ab33158c5.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4675" cy="7391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6 - Third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That's all for the third normal form.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now supports all the three normal forms and can be used as required. It is always tricky to find issues that are caused by a violation of the third normal form. However, for good database design, these are quite essential that all the normal forms are satisfied.</w:t>
      </w:r>
    </w:p>
    <w:p w:rsidR="00DA4C6F" w:rsidRPr="00DA4C6F" w:rsidRDefault="00DA4C6F" w:rsidP="00DA4C6F">
      <w:pPr>
        <w:shd w:val="clear" w:color="auto" w:fill="FFFFFF"/>
        <w:spacing w:after="150" w:line="510" w:lineRule="atLeast"/>
        <w:outlineLvl w:val="1"/>
        <w:rPr>
          <w:rFonts w:ascii="Arial" w:eastAsia="Times New Roman" w:hAnsi="Arial" w:cs="Arial"/>
          <w:color w:val="183559"/>
          <w:sz w:val="36"/>
          <w:szCs w:val="36"/>
          <w:lang w:eastAsia="et-EE"/>
        </w:rPr>
      </w:pPr>
      <w:r w:rsidRPr="00DA4C6F">
        <w:rPr>
          <w:rFonts w:ascii="Arial" w:eastAsia="Times New Roman" w:hAnsi="Arial" w:cs="Arial"/>
          <w:color w:val="183559"/>
          <w:sz w:val="36"/>
          <w:szCs w:val="36"/>
          <w:lang w:eastAsia="et-EE"/>
        </w:rPr>
        <w:t>Summary</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In this article, we have seen what is database normalization and how can we implement it in a SQL Server database. To learn more please follow the link below.</w:t>
      </w:r>
    </w:p>
    <w:p w:rsidR="00DA4C6F" w:rsidRPr="00DA4C6F" w:rsidRDefault="00DA4C6F" w:rsidP="00DA4C6F">
      <w:pPr>
        <w:numPr>
          <w:ilvl w:val="0"/>
          <w:numId w:val="7"/>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hyperlink r:id="rId17" w:history="1">
        <w:r w:rsidRPr="00DA4C6F">
          <w:rPr>
            <w:rFonts w:ascii="Arial" w:eastAsia="Times New Roman" w:hAnsi="Arial" w:cs="Arial"/>
            <w:color w:val="336DC2"/>
            <w:sz w:val="24"/>
            <w:szCs w:val="24"/>
            <w:lang w:eastAsia="et-EE"/>
          </w:rPr>
          <w:t>Database normalization article from Microsoft</w:t>
        </w:r>
      </w:hyperlink>
    </w:p>
    <w:p w:rsidR="00DA4C6F" w:rsidRPr="00DA4C6F" w:rsidRDefault="00DA4C6F" w:rsidP="00DA4C6F">
      <w:pPr>
        <w:numPr>
          <w:ilvl w:val="0"/>
          <w:numId w:val="7"/>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hyperlink r:id="rId18" w:history="1">
        <w:r w:rsidRPr="00DA4C6F">
          <w:rPr>
            <w:rFonts w:ascii="Arial" w:eastAsia="Times New Roman" w:hAnsi="Arial" w:cs="Arial"/>
            <w:color w:val="336DC2"/>
            <w:sz w:val="24"/>
            <w:szCs w:val="24"/>
            <w:lang w:eastAsia="et-EE"/>
          </w:rPr>
          <w:t>Database Denormalization</w:t>
        </w:r>
      </w:hyperlink>
    </w:p>
    <w:p w:rsidR="00802DBD" w:rsidRDefault="00802DBD"/>
    <w:sectPr w:rsidR="0080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44F"/>
    <w:multiLevelType w:val="multilevel"/>
    <w:tmpl w:val="A26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947D2"/>
    <w:multiLevelType w:val="multilevel"/>
    <w:tmpl w:val="FA6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26635"/>
    <w:multiLevelType w:val="multilevel"/>
    <w:tmpl w:val="85F2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53539"/>
    <w:multiLevelType w:val="multilevel"/>
    <w:tmpl w:val="0590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7A7841"/>
    <w:multiLevelType w:val="multilevel"/>
    <w:tmpl w:val="654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32D07"/>
    <w:multiLevelType w:val="multilevel"/>
    <w:tmpl w:val="3A6E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82D24"/>
    <w:multiLevelType w:val="multilevel"/>
    <w:tmpl w:val="E8A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6F"/>
    <w:rsid w:val="00802DBD"/>
    <w:rsid w:val="00DA4C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081F"/>
  <w15:chartTrackingRefBased/>
  <w15:docId w15:val="{652045AD-383B-4804-A675-AE5E7613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4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qlservercentral.com/wp-content/uploads/2020/02/img_5e3669a372c30.png" TargetMode="External"/><Relationship Id="rId18" Type="http://schemas.openxmlformats.org/officeDocument/2006/relationships/hyperlink" Target="https://www.vertabelo.com/blog/denormalization-when-why-and-how/" TargetMode="External"/><Relationship Id="rId3" Type="http://schemas.openxmlformats.org/officeDocument/2006/relationships/settings" Target="settings.xml"/><Relationship Id="rId7" Type="http://schemas.openxmlformats.org/officeDocument/2006/relationships/hyperlink" Target="https://www.sqlservercentral.com/wp-content/uploads/2020/02/img_5e365f3ce0bf5.png" TargetMode="External"/><Relationship Id="rId12" Type="http://schemas.openxmlformats.org/officeDocument/2006/relationships/image" Target="media/image4.png"/><Relationship Id="rId17" Type="http://schemas.openxmlformats.org/officeDocument/2006/relationships/hyperlink" Target="https://support.microsoft.com/en-in/help/283878/description-of-the-database-normalization-basic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qlservercentral.com/wp-content/uploads/2020/02/img_5e37abd765696.png" TargetMode="External"/><Relationship Id="rId5" Type="http://schemas.openxmlformats.org/officeDocument/2006/relationships/hyperlink" Target="https://www.sqlservercentral.com/wp-content/uploads/2020/02/img_5e365b819bde8.png" TargetMode="External"/><Relationship Id="rId15" Type="http://schemas.openxmlformats.org/officeDocument/2006/relationships/hyperlink" Target="https://www.sqlservercentral.com/wp-content/uploads/2020/02/img_5e37ab33158c5.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qlservercentral.com/wp-content/uploads/2020/02/img_5e37ac3fb5912.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1678</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2024-02-15T09:42:00Z</dcterms:created>
  <dcterms:modified xsi:type="dcterms:W3CDTF">2024-02-15T09:51:00Z</dcterms:modified>
</cp:coreProperties>
</file>