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D" w:rsidRPr="000A2029" w:rsidRDefault="00BC0B2B">
      <w:pPr>
        <w:rPr>
          <w:sz w:val="72"/>
          <w:szCs w:val="72"/>
          <w:u w:val="single"/>
        </w:rPr>
      </w:pPr>
      <w:proofErr w:type="spellStart"/>
      <w:r w:rsidRPr="00B3198C">
        <w:rPr>
          <w:sz w:val="72"/>
          <w:szCs w:val="72"/>
          <w:u w:val="single"/>
        </w:rPr>
        <w:t>Language</w:t>
      </w:r>
      <w:proofErr w:type="spellEnd"/>
      <w:r w:rsidRPr="00B3198C">
        <w:rPr>
          <w:sz w:val="72"/>
          <w:szCs w:val="72"/>
          <w:u w:val="single"/>
        </w:rPr>
        <w:t xml:space="preserve"> parts</w:t>
      </w:r>
    </w:p>
    <w:p w:rsidR="00194A3D" w:rsidRPr="000A2029" w:rsidRDefault="00194A3D">
      <w:pPr>
        <w:rPr>
          <w:sz w:val="36"/>
          <w:szCs w:val="36"/>
          <w:u w:val="single"/>
        </w:rPr>
      </w:pPr>
      <w:r w:rsidRPr="000A2029">
        <w:rPr>
          <w:sz w:val="36"/>
          <w:szCs w:val="36"/>
          <w:u w:val="single"/>
        </w:rPr>
        <w:t>I part</w:t>
      </w:r>
    </w:p>
    <w:p w:rsidR="00B3198C" w:rsidRPr="000A2029" w:rsidRDefault="00BC0B2B">
      <w:pPr>
        <w:rPr>
          <w:rFonts w:ascii="Helvetica" w:hAnsi="Helvetica" w:cs="Helvetica"/>
          <w:sz w:val="36"/>
          <w:szCs w:val="36"/>
        </w:rPr>
      </w:pPr>
      <w:r w:rsidRPr="000A2029">
        <w:rPr>
          <w:sz w:val="36"/>
          <w:szCs w:val="36"/>
        </w:rPr>
        <w:t xml:space="preserve">Alphabet </w:t>
      </w:r>
      <w:r w:rsidR="00160822" w:rsidRPr="000A2029">
        <w:rPr>
          <w:sz w:val="36"/>
          <w:szCs w:val="36"/>
        </w:rPr>
        <w:t xml:space="preserve">  = latin</w:t>
      </w:r>
      <w:r w:rsidRPr="000A2029">
        <w:rPr>
          <w:sz w:val="36"/>
          <w:szCs w:val="36"/>
        </w:rPr>
        <w:t xml:space="preserve"> c</w:t>
      </w:r>
      <w:r w:rsidR="00160822" w:rsidRPr="000A2029">
        <w:rPr>
          <w:sz w:val="36"/>
          <w:szCs w:val="36"/>
        </w:rPr>
        <w:t>h</w:t>
      </w:r>
      <w:r w:rsidR="00194A3D" w:rsidRPr="000A2029">
        <w:rPr>
          <w:sz w:val="36"/>
          <w:szCs w:val="36"/>
        </w:rPr>
        <w:t>aracters + arabic numeral</w:t>
      </w:r>
      <w:r w:rsidRPr="000A2029">
        <w:rPr>
          <w:sz w:val="36"/>
          <w:szCs w:val="36"/>
        </w:rPr>
        <w:t xml:space="preserve"> + </w:t>
      </w:r>
      <w:r w:rsidR="00160822" w:rsidRPr="000A2029">
        <w:rPr>
          <w:sz w:val="36"/>
          <w:szCs w:val="36"/>
        </w:rPr>
        <w:t>special symbols(inc.</w:t>
      </w:r>
      <w:r w:rsidR="00160822" w:rsidRPr="000A2029">
        <w:rPr>
          <w:noProof/>
          <w:sz w:val="36"/>
          <w:szCs w:val="36"/>
          <w:lang w:eastAsia="et-EE"/>
        </w:rPr>
        <w:t xml:space="preserve"> </w:t>
      </w:r>
      <w:r w:rsidR="00160822" w:rsidRPr="000A2029">
        <w:rPr>
          <w:rFonts w:ascii="Helvetica" w:hAnsi="Helvetica" w:cs="Helvetica"/>
          <w:sz w:val="36"/>
          <w:szCs w:val="36"/>
        </w:rPr>
        <w:t>punctuation marks)</w:t>
      </w:r>
      <w:r w:rsidR="00B14B1A">
        <w:rPr>
          <w:rFonts w:ascii="Helvetica" w:hAnsi="Helvetica" w:cs="Helvetica"/>
          <w:sz w:val="36"/>
          <w:szCs w:val="36"/>
        </w:rPr>
        <w:t>.</w:t>
      </w:r>
      <w:bookmarkStart w:id="0" w:name="_GoBack"/>
      <w:bookmarkEnd w:id="0"/>
    </w:p>
    <w:p w:rsidR="00194A3D" w:rsidRPr="000A2029" w:rsidRDefault="00194A3D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II part</w:t>
      </w:r>
    </w:p>
    <w:p w:rsidR="00B3198C" w:rsidRPr="000A2029" w:rsidRDefault="00194A3D">
      <w:pPr>
        <w:rPr>
          <w:rFonts w:ascii="Helvetica" w:hAnsi="Helvetica" w:cs="Helvetica"/>
          <w:sz w:val="36"/>
          <w:szCs w:val="36"/>
        </w:rPr>
      </w:pPr>
      <w:proofErr w:type="spellStart"/>
      <w:r w:rsidRPr="000A2029">
        <w:rPr>
          <w:rFonts w:ascii="Helvetica" w:hAnsi="Helvetica" w:cs="Helvetica"/>
          <w:sz w:val="36"/>
          <w:szCs w:val="36"/>
        </w:rPr>
        <w:t>Lexic</w:t>
      </w:r>
      <w:proofErr w:type="spellEnd"/>
      <w:r w:rsidRPr="000A2029">
        <w:rPr>
          <w:rFonts w:ascii="Helvetica" w:hAnsi="Helvetica" w:cs="Helvetica"/>
          <w:sz w:val="36"/>
          <w:szCs w:val="36"/>
        </w:rPr>
        <w:t>/</w:t>
      </w:r>
      <w:proofErr w:type="spellStart"/>
      <w:r w:rsidRPr="000A2029">
        <w:rPr>
          <w:rFonts w:ascii="Helvetica" w:hAnsi="Helvetica" w:cs="Helvetica"/>
          <w:sz w:val="36"/>
          <w:szCs w:val="36"/>
        </w:rPr>
        <w:t>vocabulary</w:t>
      </w:r>
      <w:proofErr w:type="spellEnd"/>
    </w:p>
    <w:p w:rsidR="00194A3D" w:rsidRPr="000A2029" w:rsidRDefault="00194A3D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III part</w:t>
      </w:r>
    </w:p>
    <w:p w:rsidR="00B3198C" w:rsidRPr="000A2029" w:rsidRDefault="00B3198C">
      <w:pPr>
        <w:rPr>
          <w:rFonts w:ascii="Helvetica" w:hAnsi="Helvetica" w:cs="Helvetica"/>
          <w:sz w:val="36"/>
          <w:szCs w:val="36"/>
        </w:rPr>
      </w:pPr>
      <w:r w:rsidRPr="000A2029">
        <w:rPr>
          <w:rFonts w:ascii="Helvetica" w:hAnsi="Helvetica" w:cs="Helvetica"/>
          <w:sz w:val="36"/>
          <w:szCs w:val="36"/>
        </w:rPr>
        <w:t xml:space="preserve">Syntax rules/Spelling </w:t>
      </w:r>
    </w:p>
    <w:p w:rsidR="00B3198C" w:rsidRPr="000A2029" w:rsidRDefault="00B3198C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IV part</w:t>
      </w:r>
    </w:p>
    <w:p w:rsidR="00194A3D" w:rsidRPr="000A2029" w:rsidRDefault="00B3198C">
      <w:pPr>
        <w:rPr>
          <w:rFonts w:ascii="Helvetica" w:hAnsi="Helvetica" w:cs="Helvetica"/>
          <w:sz w:val="36"/>
          <w:szCs w:val="36"/>
        </w:rPr>
      </w:pPr>
      <w:proofErr w:type="spellStart"/>
      <w:r w:rsidRPr="000A2029">
        <w:rPr>
          <w:rFonts w:ascii="Helvetica" w:hAnsi="Helvetica" w:cs="Helvetica"/>
          <w:sz w:val="36"/>
          <w:szCs w:val="36"/>
        </w:rPr>
        <w:t>Semantics</w:t>
      </w:r>
      <w:proofErr w:type="spellEnd"/>
      <w:r w:rsidRPr="000A2029">
        <w:rPr>
          <w:rFonts w:ascii="Helvetica" w:hAnsi="Helvetica" w:cs="Helvetica"/>
          <w:sz w:val="36"/>
          <w:szCs w:val="36"/>
        </w:rPr>
        <w:t xml:space="preserve"> </w:t>
      </w:r>
      <w:proofErr w:type="spellStart"/>
      <w:r w:rsidRPr="000A2029">
        <w:rPr>
          <w:rFonts w:ascii="Helvetica" w:hAnsi="Helvetica" w:cs="Helvetica"/>
          <w:sz w:val="36"/>
          <w:szCs w:val="36"/>
        </w:rPr>
        <w:t>rules</w:t>
      </w:r>
      <w:proofErr w:type="spellEnd"/>
    </w:p>
    <w:p w:rsidR="00B3198C" w:rsidRPr="000A2029" w:rsidRDefault="00194A3D" w:rsidP="00194A3D">
      <w:pPr>
        <w:pStyle w:val="NormalWeb"/>
        <w:rPr>
          <w:sz w:val="36"/>
          <w:szCs w:val="36"/>
        </w:rPr>
      </w:pPr>
      <w:r w:rsidRPr="000A2029">
        <w:rPr>
          <w:sz w:val="36"/>
          <w:szCs w:val="36"/>
        </w:rPr>
        <w:t xml:space="preserve">The representation of a grammar is made of a set of syntax diagrams. 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>Each diagram defines a non-terminal. There is a main diagram which defines the language in the following way: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 to belong to the language, a word must describe a path in the main diagram.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Each diagram has an entry point and an end point. 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The diagram describes possible paths between these two points by going through other nonterminals and terminals. </w:t>
      </w:r>
    </w:p>
    <w:p w:rsidR="00194A3D" w:rsidRPr="000A2029" w:rsidRDefault="00194A3D" w:rsidP="00194A3D">
      <w:pPr>
        <w:pStyle w:val="NormalWeb"/>
        <w:rPr>
          <w:sz w:val="36"/>
          <w:szCs w:val="36"/>
        </w:rPr>
      </w:pPr>
      <w:r w:rsidRPr="000A2029">
        <w:rPr>
          <w:sz w:val="36"/>
          <w:szCs w:val="36"/>
        </w:rPr>
        <w:t>Terminals are represented by round boxes while nonterminals are represented by square boxes</w:t>
      </w:r>
    </w:p>
    <w:p w:rsidR="00194A3D" w:rsidRPr="000A2029" w:rsidRDefault="00194A3D">
      <w:pPr>
        <w:rPr>
          <w:rFonts w:ascii="Helvetica" w:hAnsi="Helvetica" w:cs="Helvetica"/>
          <w:sz w:val="36"/>
          <w:szCs w:val="36"/>
        </w:rPr>
      </w:pPr>
    </w:p>
    <w:p w:rsidR="00194A3D" w:rsidRDefault="00194A3D">
      <w:pPr>
        <w:rPr>
          <w:rFonts w:ascii="Helvetica" w:hAnsi="Helvetica" w:cs="Helvetica"/>
          <w:sz w:val="18"/>
          <w:szCs w:val="18"/>
        </w:rPr>
      </w:pPr>
    </w:p>
    <w:p w:rsidR="00BC0B2B" w:rsidRDefault="00160822">
      <w:r>
        <w:rPr>
          <w:noProof/>
          <w:lang w:eastAsia="et-EE"/>
        </w:rPr>
        <w:drawing>
          <wp:inline distT="0" distB="0" distL="0" distR="0" wp14:anchorId="2CD6145E" wp14:editId="5C752C8A">
            <wp:extent cx="2409825" cy="6724650"/>
            <wp:effectExtent l="0" t="0" r="9525" b="0"/>
            <wp:docPr id="3" name="Picture 3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BC0B2B" w:rsidRDefault="00BC0B2B"/>
    <w:p w:rsidR="00BC0B2B" w:rsidRDefault="00BC0B2B">
      <w:r>
        <w:rPr>
          <w:noProof/>
          <w:lang w:eastAsia="et-EE"/>
        </w:rPr>
        <w:drawing>
          <wp:inline distT="0" distB="0" distL="0" distR="0" wp14:anchorId="15650271" wp14:editId="64ABBCF9">
            <wp:extent cx="4972050" cy="923925"/>
            <wp:effectExtent l="0" t="0" r="0" b="9525"/>
            <wp:docPr id="1" name="Picture 1" descr="http://www.sqlite.org/docsrc/raw/045f9003591a11126991104744ffa23a113fd826?m=image/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qlite.org/docsrc/raw/045f9003591a11126991104744ffa23a113fd826?m=image/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160822" w:rsidRDefault="00B3198C" w:rsidP="00BC0B2B">
      <w:pPr>
        <w:pStyle w:val="NormalWeb"/>
      </w:pPr>
      <w:r>
        <w:t>*********************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&lt;expression&gt; ::= &lt;term&gt; | &lt;term&gt; "+" &lt;expression&gt;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&lt;term&gt;       ::= &lt;factor&gt; | &lt;term&gt; "*" &lt;factor&gt;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&lt;factor&gt;     ::= &lt;constant&gt; | &lt;variable&gt; | "(" &lt;expression&gt; ")"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&lt;variable&gt;   ::= "x" | "y" | "z" 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&lt;constant&gt;   ::= &lt;digit&gt; | &lt;digit&gt; &lt;constant&gt;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&lt;digit&gt;      ::= "0" | "1" | "2" | "3" | "4" | "5" | "6" | "7" | "8" | "9"</w:t>
      </w:r>
    </w:p>
    <w:p w:rsidR="00160822" w:rsidRDefault="00160822" w:rsidP="00BC0B2B">
      <w:pPr>
        <w:pStyle w:val="NormalWeb"/>
      </w:pPr>
    </w:p>
    <w:p w:rsidR="00BC0B2B" w:rsidRDefault="00160822">
      <w:r>
        <w:rPr>
          <w:noProof/>
          <w:lang w:eastAsia="et-EE"/>
        </w:rPr>
        <w:drawing>
          <wp:inline distT="0" distB="0" distL="0" distR="0" wp14:anchorId="176A15E0" wp14:editId="72BA53AA">
            <wp:extent cx="2409825" cy="6724650"/>
            <wp:effectExtent l="0" t="0" r="9525" b="0"/>
            <wp:docPr id="2" name="Picture 2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2B"/>
    <w:rsid w:val="000A2029"/>
    <w:rsid w:val="00160822"/>
    <w:rsid w:val="00194A3D"/>
    <w:rsid w:val="00720F67"/>
    <w:rsid w:val="00B14B1A"/>
    <w:rsid w:val="00B3198C"/>
    <w:rsid w:val="00B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6B8"/>
  <w15:docId w15:val="{2A6314A5-BF3B-4BFF-8F14-F8A4A57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3</cp:revision>
  <dcterms:created xsi:type="dcterms:W3CDTF">2014-10-29T12:37:00Z</dcterms:created>
  <dcterms:modified xsi:type="dcterms:W3CDTF">2023-09-08T11:38:00Z</dcterms:modified>
</cp:coreProperties>
</file>