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0E8" w:rsidRDefault="00F51298" w:rsidP="00F51298">
      <w:pPr>
        <w:pStyle w:val="Heading1"/>
        <w:jc w:val="center"/>
      </w:pPr>
      <w:r>
        <w:t>IDU0075 Projekti loomise juhend (SOAP ja REST)</w:t>
      </w:r>
    </w:p>
    <w:p w:rsidR="00F51298" w:rsidRDefault="00F51298" w:rsidP="00F51298"/>
    <w:p w:rsidR="00F51298" w:rsidRPr="00F51298" w:rsidRDefault="00F51298" w:rsidP="00F51298">
      <w:pPr>
        <w:pStyle w:val="ListParagraph"/>
        <w:numPr>
          <w:ilvl w:val="0"/>
          <w:numId w:val="1"/>
        </w:numPr>
      </w:pPr>
      <w:r>
        <w:t>Loo Netbeansis Java Web Application</w:t>
      </w:r>
    </w:p>
    <w:p w:rsidR="00015CA3" w:rsidRDefault="004D419E" w:rsidP="004D419E">
      <w:r>
        <w:rPr>
          <w:noProof/>
          <w:lang w:eastAsia="et-EE"/>
        </w:rPr>
        <w:drawing>
          <wp:inline distT="0" distB="0" distL="0" distR="0" wp14:anchorId="608B0CD7" wp14:editId="51786EC5">
            <wp:extent cx="4724400" cy="32797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04" cy="32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9E" w:rsidRDefault="00F51298" w:rsidP="00F51298">
      <w:pPr>
        <w:pStyle w:val="ListParagraph"/>
        <w:numPr>
          <w:ilvl w:val="0"/>
          <w:numId w:val="1"/>
        </w:numPr>
      </w:pPr>
      <w:r>
        <w:t>Määra projektile nimi</w:t>
      </w:r>
    </w:p>
    <w:p w:rsidR="00015CA3" w:rsidRDefault="00015CA3">
      <w:r>
        <w:rPr>
          <w:noProof/>
          <w:lang w:eastAsia="et-EE"/>
        </w:rPr>
        <w:drawing>
          <wp:inline distT="0" distB="0" distL="0" distR="0">
            <wp:extent cx="4743450" cy="329057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05" cy="32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98" w:rsidRDefault="00F51298" w:rsidP="00F51298">
      <w:pPr>
        <w:pStyle w:val="ListParagraph"/>
        <w:numPr>
          <w:ilvl w:val="0"/>
          <w:numId w:val="1"/>
        </w:numPr>
      </w:pPr>
      <w:r>
        <w:t>Jäta vaikimisi väärtused</w:t>
      </w:r>
    </w:p>
    <w:p w:rsidR="00015CA3" w:rsidRDefault="00015CA3">
      <w:r>
        <w:rPr>
          <w:noProof/>
          <w:lang w:eastAsia="et-EE"/>
        </w:rPr>
        <w:lastRenderedPageBreak/>
        <w:drawing>
          <wp:inline distT="0" distB="0" distL="0" distR="0">
            <wp:extent cx="4813649" cy="33337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42" cy="33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98" w:rsidRDefault="00F51298" w:rsidP="00F51298">
      <w:pPr>
        <w:pStyle w:val="ListParagraph"/>
        <w:numPr>
          <w:ilvl w:val="0"/>
          <w:numId w:val="1"/>
        </w:numPr>
      </w:pPr>
      <w:r>
        <w:t>Raamistikke pole vaja lisada</w:t>
      </w:r>
    </w:p>
    <w:p w:rsidR="00F414FA" w:rsidRDefault="00F414FA">
      <w:r>
        <w:rPr>
          <w:noProof/>
          <w:lang w:eastAsia="et-EE"/>
        </w:rPr>
        <w:drawing>
          <wp:inline distT="0" distB="0" distL="0" distR="0">
            <wp:extent cx="4791075" cy="33315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04" cy="33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7" w:rsidRDefault="00F51298" w:rsidP="00F51298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Kui projekt loodud, siis loo uus veebiteenus WSDL-i põhjal</w:t>
      </w:r>
    </w:p>
    <w:p w:rsidR="000A2257" w:rsidRDefault="000A2257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drawing>
          <wp:inline distT="0" distB="0" distL="0" distR="0" wp14:anchorId="0A2CA9E2" wp14:editId="6E7DFD18">
            <wp:extent cx="5068207" cy="3524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68" cy="35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7" w:rsidRDefault="00F51298" w:rsidP="00F51298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Määra teenusele nimi, pakett ja anna ette WSDL-i asukoht</w:t>
      </w:r>
    </w:p>
    <w:p w:rsidR="000A2257" w:rsidRDefault="000A2257">
      <w:pPr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>
            <wp:extent cx="5048250" cy="4346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88" cy="43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7" w:rsidRDefault="00F51298" w:rsidP="00F51298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Kui teenuse genereerimine oli edukas, siis peaks avanema järgnevaga sarnane vaade </w:t>
      </w:r>
    </w:p>
    <w:p w:rsidR="000A2257" w:rsidRDefault="000A2257" w:rsidP="002C4154">
      <w:pPr>
        <w:ind w:left="-851"/>
        <w:rPr>
          <w:noProof/>
          <w:lang w:eastAsia="et-EE"/>
        </w:rPr>
      </w:pPr>
      <w:r>
        <w:rPr>
          <w:noProof/>
          <w:lang w:eastAsia="et-EE"/>
        </w:rPr>
        <w:lastRenderedPageBreak/>
        <w:drawing>
          <wp:inline distT="0" distB="0" distL="0" distR="0">
            <wp:extent cx="7003081" cy="42481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66" cy="42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98" w:rsidRDefault="00F51298" w:rsidP="00F51298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Alustuseks realiseerime getProduct operatsiooni tagastades sissekirjutatud väärtused, kui päringus olnud token langeb kokku sõnaga „salajane“</w:t>
      </w:r>
    </w:p>
    <w:p w:rsidR="000A2257" w:rsidRDefault="00486AB9" w:rsidP="002C4154">
      <w:pPr>
        <w:ind w:left="-851"/>
      </w:pPr>
      <w:r>
        <w:rPr>
          <w:noProof/>
          <w:lang w:eastAsia="et-EE"/>
        </w:rPr>
        <w:drawing>
          <wp:inline distT="0" distB="0" distL="0" distR="0">
            <wp:extent cx="6953133" cy="37528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786" cy="37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5C" w:rsidRDefault="00370E00" w:rsidP="00370E00">
      <w:pPr>
        <w:pStyle w:val="ListParagraph"/>
        <w:numPr>
          <w:ilvl w:val="0"/>
          <w:numId w:val="1"/>
        </w:numPr>
      </w:pPr>
      <w:r>
        <w:t xml:space="preserve">Esimese operatsiooni katsetamiseks laeme </w:t>
      </w:r>
      <w:r w:rsidR="00795A77">
        <w:t>teenuse serverisse „deploy“ käsuga</w:t>
      </w:r>
    </w:p>
    <w:p w:rsidR="00F1155C" w:rsidRDefault="00486AB9">
      <w:r>
        <w:rPr>
          <w:noProof/>
          <w:lang w:eastAsia="et-EE"/>
        </w:rPr>
        <w:lastRenderedPageBreak/>
        <w:drawing>
          <wp:inline distT="0" distB="0" distL="0" distR="0">
            <wp:extent cx="5467350" cy="3771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B9" w:rsidRDefault="00795A77" w:rsidP="00795A77">
      <w:pPr>
        <w:pStyle w:val="ListParagraph"/>
        <w:numPr>
          <w:ilvl w:val="0"/>
          <w:numId w:val="1"/>
        </w:numPr>
      </w:pPr>
      <w:r>
        <w:t>Kui teenuse ülesselaadimine oli edukas, siis peaks Glassfishi logisse tulema rakenduse aadress</w:t>
      </w:r>
    </w:p>
    <w:p w:rsidR="00486AB9" w:rsidRDefault="00486AB9" w:rsidP="002C4154">
      <w:pPr>
        <w:ind w:left="-851"/>
      </w:pPr>
      <w:r>
        <w:rPr>
          <w:noProof/>
          <w:lang w:eastAsia="et-EE"/>
        </w:rPr>
        <w:drawing>
          <wp:inline distT="0" distB="0" distL="0" distR="0">
            <wp:extent cx="6782975" cy="1819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25" cy="18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77" w:rsidRDefault="00795A77" w:rsidP="00795A77">
      <w:pPr>
        <w:pStyle w:val="ListParagraph"/>
        <w:numPr>
          <w:ilvl w:val="0"/>
          <w:numId w:val="1"/>
        </w:numPr>
      </w:pPr>
      <w:r>
        <w:t>Rakenduse aadressile minnes saab sealt WSDL-i asukoha</w:t>
      </w:r>
    </w:p>
    <w:p w:rsidR="00486AB9" w:rsidRDefault="00486AB9" w:rsidP="002C4154">
      <w:pPr>
        <w:ind w:left="-851"/>
      </w:pPr>
      <w:r>
        <w:rPr>
          <w:noProof/>
          <w:lang w:eastAsia="et-EE"/>
        </w:rPr>
        <w:drawing>
          <wp:inline distT="0" distB="0" distL="0" distR="0">
            <wp:extent cx="6844205" cy="1971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20" cy="19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B9" w:rsidRDefault="00795A77" w:rsidP="00795A77">
      <w:pPr>
        <w:pStyle w:val="ListParagraph"/>
        <w:numPr>
          <w:ilvl w:val="0"/>
          <w:numId w:val="1"/>
        </w:numPr>
      </w:pPr>
      <w:r>
        <w:t xml:space="preserve"> WSDL-i aadressi põhjal saame SoapUI-ga teha uue SOAP projekti</w:t>
      </w:r>
    </w:p>
    <w:p w:rsidR="00486AB9" w:rsidRDefault="00486AB9">
      <w:r>
        <w:rPr>
          <w:noProof/>
          <w:lang w:eastAsia="et-EE"/>
        </w:rPr>
        <w:lastRenderedPageBreak/>
        <w:drawing>
          <wp:inline distT="0" distB="0" distL="0" distR="0">
            <wp:extent cx="5353050" cy="2581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77" w:rsidRDefault="00795A77" w:rsidP="00795A77">
      <w:pPr>
        <w:pStyle w:val="ListParagraph"/>
        <w:numPr>
          <w:ilvl w:val="0"/>
          <w:numId w:val="1"/>
        </w:numPr>
      </w:pPr>
      <w:r>
        <w:t>SOAP projekt vahetult pärast loomist</w:t>
      </w:r>
    </w:p>
    <w:p w:rsidR="00486AB9" w:rsidRDefault="007D679C">
      <w:r>
        <w:rPr>
          <w:noProof/>
          <w:lang w:eastAsia="et-EE"/>
        </w:rPr>
        <w:drawing>
          <wp:inline distT="0" distB="0" distL="0" distR="0">
            <wp:extent cx="575310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9C" w:rsidRDefault="00795A77" w:rsidP="00795A77">
      <w:pPr>
        <w:pStyle w:val="ListParagraph"/>
        <w:numPr>
          <w:ilvl w:val="0"/>
          <w:numId w:val="1"/>
        </w:numPr>
      </w:pPr>
      <w:r>
        <w:t>Saadame  getProduct request-i teenusele ja same vastuseks sissekirjutatud toote</w:t>
      </w:r>
    </w:p>
    <w:p w:rsidR="007D679C" w:rsidRDefault="00C71DB5">
      <w:r>
        <w:rPr>
          <w:noProof/>
          <w:lang w:eastAsia="et-EE"/>
        </w:rPr>
        <w:drawing>
          <wp:inline distT="0" distB="0" distL="0" distR="0">
            <wp:extent cx="5715000" cy="2201257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70" cy="22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B5" w:rsidRDefault="00E33B8D" w:rsidP="00E33B8D">
      <w:pPr>
        <w:pStyle w:val="ListParagraph"/>
        <w:numPr>
          <w:ilvl w:val="0"/>
          <w:numId w:val="1"/>
        </w:numPr>
      </w:pPr>
      <w:r>
        <w:lastRenderedPageBreak/>
        <w:t>Muudame teenuse koodi nii, et lisatud tooted läheksid lokaalsesse listi ja toodete küsimisel otsitakse id järgi toodet listist</w:t>
      </w:r>
    </w:p>
    <w:p w:rsidR="00C71DB5" w:rsidRDefault="00710226" w:rsidP="002C4154">
      <w:pPr>
        <w:ind w:left="-851"/>
      </w:pPr>
      <w:r>
        <w:rPr>
          <w:noProof/>
          <w:lang w:eastAsia="et-EE"/>
        </w:rPr>
        <w:drawing>
          <wp:inline distT="0" distB="0" distL="0" distR="0">
            <wp:extent cx="6965047" cy="454342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51" cy="45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5C" w:rsidRDefault="00E33B8D" w:rsidP="00E33B8D">
      <w:pPr>
        <w:pStyle w:val="ListParagraph"/>
        <w:numPr>
          <w:ilvl w:val="0"/>
          <w:numId w:val="1"/>
        </w:numPr>
      </w:pPr>
      <w:r>
        <w:t>Paketti nimed võib klassi nime eest ära võtta. Sel juhul peab klassid importima</w:t>
      </w:r>
    </w:p>
    <w:p w:rsidR="002C4154" w:rsidRDefault="002C4154" w:rsidP="00E33B8D">
      <w:pPr>
        <w:ind w:left="-851"/>
      </w:pPr>
      <w:r>
        <w:rPr>
          <w:noProof/>
          <w:lang w:eastAsia="et-EE"/>
        </w:rPr>
        <w:drawing>
          <wp:inline distT="0" distB="0" distL="0" distR="0">
            <wp:extent cx="6266115" cy="325755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00" cy="32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2A" w:rsidRDefault="00AD04E3" w:rsidP="00AD04E3">
      <w:pPr>
        <w:pStyle w:val="ListParagraph"/>
        <w:numPr>
          <w:ilvl w:val="0"/>
          <w:numId w:val="1"/>
        </w:numPr>
      </w:pPr>
      <w:r>
        <w:lastRenderedPageBreak/>
        <w:t>Proovime toote lisamist SoapUI-ga</w:t>
      </w:r>
    </w:p>
    <w:p w:rsidR="004C662A" w:rsidRDefault="004C662A">
      <w:r>
        <w:rPr>
          <w:noProof/>
          <w:lang w:eastAsia="et-EE"/>
        </w:rPr>
        <w:drawing>
          <wp:inline distT="0" distB="0" distL="0" distR="0">
            <wp:extent cx="5753100" cy="2495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2A" w:rsidRDefault="00A27A98" w:rsidP="00AD04E3">
      <w:pPr>
        <w:pStyle w:val="ListParagraph"/>
        <w:numPr>
          <w:ilvl w:val="0"/>
          <w:numId w:val="1"/>
        </w:numPr>
      </w:pPr>
      <w:r>
        <w:t>Realiseerime lisaks getProductList operatsiooni</w:t>
      </w:r>
    </w:p>
    <w:p w:rsidR="004C662A" w:rsidRDefault="004C662A">
      <w:r>
        <w:rPr>
          <w:noProof/>
          <w:lang w:eastAsia="et-EE"/>
        </w:rPr>
        <w:drawing>
          <wp:inline distT="0" distB="0" distL="0" distR="0">
            <wp:extent cx="5762625" cy="47434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54" w:rsidRDefault="005C234B" w:rsidP="005C234B">
      <w:pPr>
        <w:pStyle w:val="ListParagraph"/>
        <w:numPr>
          <w:ilvl w:val="0"/>
          <w:numId w:val="1"/>
        </w:numPr>
      </w:pPr>
      <w:r>
        <w:t>WSDL-i põhjal teenust tehes genereeriti jax-ws-i poolt klasse. Järgnevalt hakkame looma REST teenust, kus toote ressursi jaoks saame ära kasutada ProductType klassi</w:t>
      </w:r>
    </w:p>
    <w:p w:rsidR="002C4154" w:rsidRDefault="008D476A">
      <w:r>
        <w:rPr>
          <w:noProof/>
          <w:lang w:eastAsia="et-EE"/>
        </w:rPr>
        <w:lastRenderedPageBreak/>
        <w:drawing>
          <wp:inline distT="0" distB="0" distL="0" distR="0">
            <wp:extent cx="5753100" cy="4105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D3" w:rsidRDefault="005C234B" w:rsidP="005C234B">
      <w:pPr>
        <w:pStyle w:val="ListParagraph"/>
        <w:numPr>
          <w:ilvl w:val="0"/>
          <w:numId w:val="1"/>
        </w:numPr>
      </w:pPr>
      <w:r>
        <w:t>Loome REST teenuse mustri põhjal</w:t>
      </w:r>
    </w:p>
    <w:p w:rsidR="00504AD3" w:rsidRDefault="00504AD3">
      <w:r>
        <w:rPr>
          <w:noProof/>
          <w:lang w:eastAsia="et-EE"/>
        </w:rPr>
        <w:drawing>
          <wp:inline distT="0" distB="0" distL="0" distR="0">
            <wp:extent cx="5753100" cy="40100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D3" w:rsidRDefault="005C234B" w:rsidP="005C234B">
      <w:pPr>
        <w:pStyle w:val="ListParagraph"/>
        <w:numPr>
          <w:ilvl w:val="0"/>
          <w:numId w:val="1"/>
        </w:numPr>
      </w:pPr>
      <w:r>
        <w:t>Mustriks valime Simple Root Resource</w:t>
      </w:r>
    </w:p>
    <w:p w:rsidR="00504AD3" w:rsidRDefault="00494692">
      <w:r>
        <w:rPr>
          <w:noProof/>
          <w:lang w:eastAsia="et-EE"/>
        </w:rPr>
        <w:lastRenderedPageBreak/>
        <w:drawing>
          <wp:inline distT="0" distB="0" distL="0" distR="0">
            <wp:extent cx="5762625" cy="4019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D3" w:rsidRDefault="005C234B" w:rsidP="005C234B">
      <w:pPr>
        <w:pStyle w:val="ListParagraph"/>
        <w:numPr>
          <w:ilvl w:val="0"/>
          <w:numId w:val="1"/>
        </w:numPr>
      </w:pPr>
      <w:r>
        <w:t>Määrame ressursi pathi, klassinime, MIME tüübi ja esindusklassi</w:t>
      </w:r>
    </w:p>
    <w:p w:rsidR="00504AD3" w:rsidRDefault="00494692">
      <w:r>
        <w:rPr>
          <w:noProof/>
          <w:lang w:eastAsia="et-EE"/>
        </w:rPr>
        <w:drawing>
          <wp:inline distT="0" distB="0" distL="0" distR="0">
            <wp:extent cx="5753100" cy="4029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6A" w:rsidRDefault="005C234B" w:rsidP="005C234B">
      <w:pPr>
        <w:pStyle w:val="ListParagraph"/>
        <w:numPr>
          <w:ilvl w:val="0"/>
          <w:numId w:val="1"/>
        </w:numPr>
      </w:pPr>
      <w:r>
        <w:t xml:space="preserve">Esindusklassiks valime </w:t>
      </w:r>
      <w:r w:rsidR="00842929">
        <w:t>olemasoleva klassi ProductType</w:t>
      </w:r>
    </w:p>
    <w:p w:rsidR="008D476A" w:rsidRDefault="00C04AED">
      <w:r>
        <w:rPr>
          <w:noProof/>
          <w:lang w:eastAsia="et-EE"/>
        </w:rPr>
        <w:lastRenderedPageBreak/>
        <w:drawing>
          <wp:inline distT="0" distB="0" distL="0" distR="0">
            <wp:extent cx="4762500" cy="4581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929" w:rsidRDefault="00842929" w:rsidP="00842929">
      <w:pPr>
        <w:pStyle w:val="ListParagraph"/>
        <w:numPr>
          <w:ilvl w:val="0"/>
          <w:numId w:val="1"/>
        </w:numPr>
      </w:pPr>
      <w:r>
        <w:t>Esindusklass on valitud</w:t>
      </w:r>
    </w:p>
    <w:p w:rsidR="00D07CAD" w:rsidRDefault="00C04AED">
      <w:r>
        <w:rPr>
          <w:noProof/>
          <w:lang w:eastAsia="et-EE"/>
        </w:rPr>
        <w:drawing>
          <wp:inline distT="0" distB="0" distL="0" distR="0">
            <wp:extent cx="5160355" cy="35909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93" cy="35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29" w:rsidRDefault="00842929" w:rsidP="00842929">
      <w:pPr>
        <w:pStyle w:val="ListParagraph"/>
        <w:numPr>
          <w:ilvl w:val="0"/>
          <w:numId w:val="1"/>
        </w:numPr>
      </w:pPr>
      <w:r>
        <w:lastRenderedPageBreak/>
        <w:t>Genereeritakse kaks klassi ApplicationConfig ja ProductsResource. Algselt on ApplicationConfig järgmine</w:t>
      </w:r>
    </w:p>
    <w:p w:rsidR="004B7D4B" w:rsidRDefault="00682421" w:rsidP="00847981">
      <w:pPr>
        <w:ind w:left="-993"/>
      </w:pPr>
      <w:r>
        <w:rPr>
          <w:noProof/>
          <w:lang w:eastAsia="et-EE"/>
        </w:rPr>
        <w:drawing>
          <wp:inline distT="0" distB="0" distL="0" distR="0" wp14:anchorId="18964F25" wp14:editId="596704F3">
            <wp:extent cx="6800850" cy="4357271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431" cy="436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4B" w:rsidRDefault="00842929" w:rsidP="00842929">
      <w:pPr>
        <w:pStyle w:val="ListParagraph"/>
        <w:numPr>
          <w:ilvl w:val="0"/>
          <w:numId w:val="1"/>
        </w:numPr>
      </w:pPr>
      <w:r>
        <w:t>Kui me soovime @XmlRootElement või @XmlType abil JSON formaati konverteeritavat klassi kasutada nagu ProductType, siis tuleb lisada ApplicationConfig faili märgistatud lõik</w:t>
      </w:r>
    </w:p>
    <w:p w:rsidR="004B7D4B" w:rsidRDefault="004B7D4B" w:rsidP="00847981">
      <w:pPr>
        <w:ind w:left="-993"/>
      </w:pPr>
      <w:r>
        <w:rPr>
          <w:noProof/>
          <w:lang w:eastAsia="et-EE"/>
        </w:rPr>
        <w:drawing>
          <wp:inline distT="0" distB="0" distL="0" distR="0">
            <wp:extent cx="7024265" cy="196215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195" cy="19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4B" w:rsidRDefault="00BC617E" w:rsidP="00BC617E">
      <w:pPr>
        <w:pStyle w:val="ListParagraph"/>
        <w:numPr>
          <w:ilvl w:val="0"/>
          <w:numId w:val="1"/>
        </w:numPr>
      </w:pPr>
      <w:r>
        <w:t xml:space="preserve">Genereeritud </w:t>
      </w:r>
      <w:r w:rsidR="00FF2473">
        <w:t>ProductsResource näeb algselt välja järgnevalt</w:t>
      </w:r>
    </w:p>
    <w:p w:rsidR="00C04AED" w:rsidRDefault="00BB3723" w:rsidP="00847981">
      <w:pPr>
        <w:ind w:left="-993"/>
      </w:pPr>
      <w:r>
        <w:rPr>
          <w:noProof/>
          <w:lang w:eastAsia="et-EE"/>
        </w:rPr>
        <w:lastRenderedPageBreak/>
        <w:drawing>
          <wp:inline distT="0" distB="0" distL="0" distR="0" wp14:anchorId="2982E1CD" wp14:editId="1D1D3F6E">
            <wp:extent cx="7019137" cy="4629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85" cy="46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92" w:rsidRDefault="00A870A2" w:rsidP="00A870A2">
      <w:pPr>
        <w:pStyle w:val="ListParagraph"/>
        <w:numPr>
          <w:ilvl w:val="0"/>
          <w:numId w:val="1"/>
        </w:numPr>
      </w:pPr>
      <w:r>
        <w:t xml:space="preserve">Näide, kuidas REST teenus on sisemiselt lahendatud SOAP teenuse jaoks loodud klassi abil </w:t>
      </w:r>
    </w:p>
    <w:p w:rsidR="00494692" w:rsidRDefault="00682421" w:rsidP="00682421">
      <w:pPr>
        <w:ind w:left="-851"/>
      </w:pPr>
      <w:r>
        <w:rPr>
          <w:noProof/>
          <w:lang w:eastAsia="et-EE"/>
        </w:rPr>
        <w:lastRenderedPageBreak/>
        <w:drawing>
          <wp:inline distT="0" distB="0" distL="0" distR="0">
            <wp:extent cx="6880225" cy="5629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96" cy="56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AD" w:rsidRDefault="00A870A2" w:rsidP="005C162F">
      <w:pPr>
        <w:pStyle w:val="ListParagraph"/>
        <w:numPr>
          <w:ilvl w:val="0"/>
          <w:numId w:val="1"/>
        </w:numPr>
      </w:pPr>
      <w:r>
        <w:t>REST teenuse väljakutseks tuletatud URL</w:t>
      </w:r>
    </w:p>
    <w:p w:rsidR="00D07CAD" w:rsidRDefault="004B7D4B">
      <w:hyperlink r:id="rId35" w:history="1">
        <w:r w:rsidRPr="005F4CC0">
          <w:rPr>
            <w:rStyle w:val="Hyperlink"/>
          </w:rPr>
          <w:t>http://localhost:8080/InvoiceWebApplication/webresources/products/?token=salajane</w:t>
        </w:r>
      </w:hyperlink>
    </w:p>
    <w:p w:rsidR="004B7D4B" w:rsidRDefault="00A870A2" w:rsidP="00A870A2">
      <w:pPr>
        <w:pStyle w:val="ListParagraph"/>
        <w:numPr>
          <w:ilvl w:val="0"/>
          <w:numId w:val="1"/>
        </w:numPr>
      </w:pPr>
      <w:r>
        <w:t>Get päringut saame veebilehitsejaga katsetada</w:t>
      </w:r>
    </w:p>
    <w:p w:rsidR="004B7D4B" w:rsidRDefault="004B7D4B">
      <w:r>
        <w:rPr>
          <w:noProof/>
          <w:lang w:eastAsia="et-EE"/>
        </w:rPr>
        <w:drawing>
          <wp:inline distT="0" distB="0" distL="0" distR="0">
            <wp:extent cx="5762625" cy="13144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44" w:rsidRDefault="00444E44" w:rsidP="00444E44">
      <w:pPr>
        <w:pStyle w:val="ListParagraph"/>
        <w:numPr>
          <w:ilvl w:val="0"/>
          <w:numId w:val="1"/>
        </w:numPr>
      </w:pPr>
      <w:r>
        <w:t>Kui soovime SOAP teenusega ühist toodete listi, siis tuleb teha list staatiliseks, sest SOAP ja REST jaoks tehakse InvoiceService klassist erinev objekt</w:t>
      </w:r>
    </w:p>
    <w:p w:rsidR="004B7D4B" w:rsidRDefault="004B7D4B">
      <w:r>
        <w:rPr>
          <w:noProof/>
          <w:lang w:eastAsia="et-EE"/>
        </w:rPr>
        <w:lastRenderedPageBreak/>
        <w:drawing>
          <wp:inline distT="0" distB="0" distL="0" distR="0">
            <wp:extent cx="5753100" cy="11334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4B" w:rsidRDefault="00444E44" w:rsidP="00444E44">
      <w:pPr>
        <w:pStyle w:val="ListParagraph"/>
        <w:numPr>
          <w:ilvl w:val="0"/>
          <w:numId w:val="1"/>
        </w:numPr>
      </w:pPr>
      <w:r>
        <w:t>Kui käivitada uuesti SOAP teenuse toote lisamise näidet, siis REST-ga peaks tulemus olema järgnev</w:t>
      </w:r>
    </w:p>
    <w:p w:rsidR="004B7D4B" w:rsidRDefault="005029D8">
      <w:r>
        <w:rPr>
          <w:noProof/>
          <w:lang w:eastAsia="et-EE"/>
        </w:rPr>
        <w:drawing>
          <wp:inline distT="0" distB="0" distL="0" distR="0">
            <wp:extent cx="5753100" cy="1028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AD" w:rsidRDefault="00444E44" w:rsidP="00444E44">
      <w:pPr>
        <w:pStyle w:val="ListParagraph"/>
        <w:numPr>
          <w:ilvl w:val="0"/>
          <w:numId w:val="1"/>
        </w:numPr>
      </w:pPr>
      <w:r>
        <w:t>REST-i päringud saab saata lisaks veebilehitsejale ka SoapUI-ga. Selleks tuleb URL-i põhjal teha uus projekt</w:t>
      </w:r>
    </w:p>
    <w:p w:rsidR="005029D8" w:rsidRDefault="005029D8">
      <w:r>
        <w:rPr>
          <w:noProof/>
          <w:lang w:eastAsia="et-EE"/>
        </w:rPr>
        <w:drawing>
          <wp:inline distT="0" distB="0" distL="0" distR="0">
            <wp:extent cx="4343400" cy="1943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D8" w:rsidRDefault="00444E44" w:rsidP="00444E44">
      <w:pPr>
        <w:pStyle w:val="ListParagraph"/>
        <w:numPr>
          <w:ilvl w:val="0"/>
          <w:numId w:val="1"/>
        </w:numPr>
      </w:pPr>
      <w:r>
        <w:t>Toodete nimekirja REST päring SoapUI-ga</w:t>
      </w:r>
    </w:p>
    <w:p w:rsidR="005029D8" w:rsidRDefault="005029D8">
      <w:r>
        <w:rPr>
          <w:noProof/>
          <w:lang w:eastAsia="et-EE"/>
        </w:rPr>
        <w:drawing>
          <wp:inline distT="0" distB="0" distL="0" distR="0">
            <wp:extent cx="5762625" cy="19431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D8" w:rsidRDefault="00550345" w:rsidP="00550345">
      <w:pPr>
        <w:pStyle w:val="ListParagraph"/>
        <w:numPr>
          <w:ilvl w:val="0"/>
          <w:numId w:val="1"/>
        </w:numPr>
      </w:pPr>
      <w:r>
        <w:t>RESR toote lisamise katsetamine SoapUI-ga. Päringusse antakse toote id väli kaasa, kuna id oli ProductType klassis märgitud kohustuslikuks. Reaalselt genereeritakse tootele id teenuse poolel.</w:t>
      </w:r>
    </w:p>
    <w:p w:rsidR="005029D8" w:rsidRDefault="004D419E">
      <w:r>
        <w:rPr>
          <w:noProof/>
          <w:lang w:eastAsia="et-EE"/>
        </w:rPr>
        <w:lastRenderedPageBreak/>
        <w:drawing>
          <wp:inline distT="0" distB="0" distL="0" distR="0">
            <wp:extent cx="5762625" cy="22002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D8" w:rsidRDefault="00550345" w:rsidP="00550345">
      <w:pPr>
        <w:pStyle w:val="ListParagraph"/>
        <w:numPr>
          <w:ilvl w:val="0"/>
          <w:numId w:val="1"/>
        </w:numPr>
      </w:pPr>
      <w:r>
        <w:t>SOAP toodete nimekirja küsimise operatsiooni näide. Vastuses on nii SOAP kui ka REST abil lisatud tooted samaaegselt</w:t>
      </w:r>
      <w:r w:rsidR="00586508">
        <w:t>. Mõlema toote id-d on 1, kuna lisaks productList-le tuleb ka nextProductId muuta InvoiceWebService klassis staatiliseks</w:t>
      </w:r>
    </w:p>
    <w:p w:rsidR="004D419E" w:rsidRDefault="004D419E">
      <w:r>
        <w:rPr>
          <w:noProof/>
          <w:lang w:eastAsia="et-EE"/>
        </w:rPr>
        <w:drawing>
          <wp:inline distT="0" distB="0" distL="0" distR="0">
            <wp:extent cx="5753100" cy="23336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9E" w:rsidRDefault="004D419E"/>
    <w:p w:rsidR="004D419E" w:rsidRDefault="004D419E"/>
    <w:p w:rsidR="004D419E" w:rsidRDefault="004D419E"/>
    <w:p w:rsidR="005029D8" w:rsidRDefault="005029D8"/>
    <w:p w:rsidR="005029D8" w:rsidRDefault="005029D8"/>
    <w:p w:rsidR="000A2257" w:rsidRDefault="000A2257"/>
    <w:p w:rsidR="000A2257" w:rsidRDefault="000A2257"/>
    <w:p w:rsidR="000A2257" w:rsidRDefault="000A2257"/>
    <w:p w:rsidR="00F414FA" w:rsidRDefault="00F414FA"/>
    <w:sectPr w:rsidR="00F414FA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84F" w:rsidRDefault="007B784F" w:rsidP="004D419E">
      <w:pPr>
        <w:spacing w:after="0" w:line="240" w:lineRule="auto"/>
      </w:pPr>
      <w:r>
        <w:separator/>
      </w:r>
    </w:p>
  </w:endnote>
  <w:endnote w:type="continuationSeparator" w:id="0">
    <w:p w:rsidR="007B784F" w:rsidRDefault="007B784F" w:rsidP="004D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3965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1298" w:rsidRDefault="00F512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E4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51298" w:rsidRDefault="00F51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84F" w:rsidRDefault="007B784F" w:rsidP="004D419E">
      <w:pPr>
        <w:spacing w:after="0" w:line="240" w:lineRule="auto"/>
      </w:pPr>
      <w:r>
        <w:separator/>
      </w:r>
    </w:p>
  </w:footnote>
  <w:footnote w:type="continuationSeparator" w:id="0">
    <w:p w:rsidR="007B784F" w:rsidRDefault="007B784F" w:rsidP="004D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21AD7"/>
    <w:multiLevelType w:val="hybridMultilevel"/>
    <w:tmpl w:val="1ADCE9D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91"/>
    <w:rsid w:val="00015CA3"/>
    <w:rsid w:val="000A2257"/>
    <w:rsid w:val="002B50E8"/>
    <w:rsid w:val="002C4154"/>
    <w:rsid w:val="00370E00"/>
    <w:rsid w:val="00444E44"/>
    <w:rsid w:val="00486AB9"/>
    <w:rsid w:val="00494692"/>
    <w:rsid w:val="004B7D4B"/>
    <w:rsid w:val="004C662A"/>
    <w:rsid w:val="004D419E"/>
    <w:rsid w:val="005029D8"/>
    <w:rsid w:val="00504AD3"/>
    <w:rsid w:val="00550345"/>
    <w:rsid w:val="00586508"/>
    <w:rsid w:val="005C234B"/>
    <w:rsid w:val="00682421"/>
    <w:rsid w:val="006A0CEE"/>
    <w:rsid w:val="00710226"/>
    <w:rsid w:val="00795A77"/>
    <w:rsid w:val="007B784F"/>
    <w:rsid w:val="007D679C"/>
    <w:rsid w:val="00842929"/>
    <w:rsid w:val="00847981"/>
    <w:rsid w:val="008D476A"/>
    <w:rsid w:val="00987F06"/>
    <w:rsid w:val="00A208C5"/>
    <w:rsid w:val="00A27A98"/>
    <w:rsid w:val="00A870A2"/>
    <w:rsid w:val="00AD04E3"/>
    <w:rsid w:val="00BB3723"/>
    <w:rsid w:val="00BC617E"/>
    <w:rsid w:val="00C04AED"/>
    <w:rsid w:val="00C34E4F"/>
    <w:rsid w:val="00C36129"/>
    <w:rsid w:val="00C71DB5"/>
    <w:rsid w:val="00D07CAD"/>
    <w:rsid w:val="00E33B8D"/>
    <w:rsid w:val="00E44091"/>
    <w:rsid w:val="00F1155C"/>
    <w:rsid w:val="00F414FA"/>
    <w:rsid w:val="00F51298"/>
    <w:rsid w:val="00FF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FD4D0"/>
  <w15:chartTrackingRefBased/>
  <w15:docId w15:val="{BEF6C747-9247-4B9B-95D2-B61D3F78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D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19E"/>
  </w:style>
  <w:style w:type="paragraph" w:styleId="Footer">
    <w:name w:val="footer"/>
    <w:basedOn w:val="Normal"/>
    <w:link w:val="FooterChar"/>
    <w:uiPriority w:val="99"/>
    <w:unhideWhenUsed/>
    <w:rsid w:val="004D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19E"/>
  </w:style>
  <w:style w:type="character" w:customStyle="1" w:styleId="Heading1Char">
    <w:name w:val="Heading 1 Char"/>
    <w:basedOn w:val="DefaultParagraphFont"/>
    <w:link w:val="Heading1"/>
    <w:uiPriority w:val="9"/>
    <w:rsid w:val="004D41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19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1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localhost:8080/InvoiceWebApplication/webresources/products/?token=salajane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466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Tehnikaülikool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Informaatikainstituut</dc:creator>
  <cp:keywords/>
  <dc:description/>
  <cp:lastModifiedBy>Informaatikainstituut</cp:lastModifiedBy>
  <cp:revision>2</cp:revision>
  <dcterms:created xsi:type="dcterms:W3CDTF">2016-04-16T10:27:00Z</dcterms:created>
  <dcterms:modified xsi:type="dcterms:W3CDTF">2016-04-16T10:27:00Z</dcterms:modified>
</cp:coreProperties>
</file>