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011" w:rsidRPr="0031019A" w:rsidRDefault="002A2011" w:rsidP="002A2011">
      <w:pPr>
        <w:rPr>
          <w:rFonts w:ascii="Century Schoolbook" w:hAnsi="Century Schoolbook"/>
          <w:b/>
          <w:sz w:val="28"/>
          <w:szCs w:val="28"/>
          <w:lang w:val="et-EE"/>
        </w:rPr>
      </w:pPr>
      <w:r>
        <w:rPr>
          <w:rFonts w:ascii="Century Schoolbook" w:hAnsi="Century Schoolbook"/>
          <w:b/>
          <w:sz w:val="28"/>
          <w:szCs w:val="28"/>
        </w:rPr>
        <w:t>Start Time</w:t>
      </w:r>
      <w:r>
        <w:rPr>
          <w:rFonts w:ascii="Century Schoolbook" w:hAnsi="Century Schoolbook"/>
          <w:b/>
          <w:sz w:val="28"/>
          <w:szCs w:val="28"/>
          <w:lang w:val="et-EE"/>
        </w:rPr>
        <w:t>: __________                                     End Time: __________</w:t>
      </w:r>
    </w:p>
    <w:p w:rsidR="00BB123D" w:rsidRDefault="00BB123D" w:rsidP="00BB123D">
      <w:pPr>
        <w:rPr>
          <w:rFonts w:ascii="Century Schoolbook" w:hAnsi="Century Schoolbook"/>
          <w:b/>
          <w:sz w:val="28"/>
          <w:szCs w:val="28"/>
        </w:rPr>
      </w:pPr>
    </w:p>
    <w:p w:rsidR="00512E9F" w:rsidRDefault="007154DE" w:rsidP="00BB123D">
      <w:pPr>
        <w:rPr>
          <w:rFonts w:ascii="Century Schoolbook" w:hAnsi="Century Schoolbook"/>
          <w:b/>
          <w:sz w:val="28"/>
          <w:szCs w:val="28"/>
        </w:rPr>
      </w:pPr>
      <w:r>
        <w:rPr>
          <w:rFonts w:ascii="Century Schoolbook" w:hAnsi="Century Schoolbook"/>
          <w:b/>
          <w:sz w:val="28"/>
          <w:szCs w:val="28"/>
        </w:rPr>
        <w:t>Case Study 2</w:t>
      </w:r>
      <w:r w:rsidR="00183241">
        <w:rPr>
          <w:rFonts w:ascii="Century Schoolbook" w:hAnsi="Century Schoolbook"/>
          <w:b/>
          <w:sz w:val="28"/>
          <w:szCs w:val="28"/>
        </w:rPr>
        <w:t>: Personalised Emergency</w:t>
      </w:r>
      <w:r w:rsidR="00512E9F">
        <w:rPr>
          <w:rFonts w:ascii="Century Schoolbook" w:hAnsi="Century Schoolbook"/>
          <w:b/>
          <w:sz w:val="28"/>
          <w:szCs w:val="28"/>
        </w:rPr>
        <w:t xml:space="preserve"> System</w:t>
      </w:r>
    </w:p>
    <w:p w:rsidR="00512E9F" w:rsidRDefault="00DC7A09" w:rsidP="00BB123D">
      <w:pPr>
        <w:rPr>
          <w:rFonts w:ascii="Century Schoolbook" w:hAnsi="Century Schoolbook"/>
          <w:b/>
          <w:sz w:val="28"/>
          <w:szCs w:val="28"/>
        </w:rPr>
      </w:pPr>
      <w:r>
        <w:rPr>
          <w:rFonts w:ascii="Century Schoolbook" w:hAnsi="Century Schoolbook"/>
          <w:b/>
          <w:sz w:val="28"/>
          <w:szCs w:val="28"/>
        </w:rPr>
        <w:t>System Story</w:t>
      </w:r>
      <w:r w:rsidR="00512E9F">
        <w:rPr>
          <w:rFonts w:ascii="Century Schoolbook" w:hAnsi="Century Schoolbook"/>
          <w:b/>
          <w:sz w:val="28"/>
          <w:szCs w:val="28"/>
        </w:rPr>
        <w:t>:</w:t>
      </w:r>
    </w:p>
    <w:p w:rsidR="00F90EE3" w:rsidRDefault="00F90EE3" w:rsidP="00F90EE3">
      <w:pPr>
        <w:jc w:val="both"/>
        <w:rPr>
          <w:rFonts w:ascii="Century Schoolbook" w:hAnsi="Century Schoolbook"/>
          <w:sz w:val="24"/>
          <w:szCs w:val="24"/>
        </w:rPr>
      </w:pPr>
      <w:r>
        <w:rPr>
          <w:rFonts w:ascii="Century Schoolbook" w:hAnsi="Century Schoolbook"/>
          <w:sz w:val="24"/>
          <w:szCs w:val="24"/>
        </w:rPr>
        <w:t>T</w:t>
      </w:r>
      <w:r w:rsidRPr="00F90EE3">
        <w:rPr>
          <w:rFonts w:ascii="Century Schoolbook" w:hAnsi="Century Schoolbook"/>
          <w:sz w:val="24"/>
          <w:szCs w:val="24"/>
        </w:rPr>
        <w:t xml:space="preserve">he aim of </w:t>
      </w:r>
      <w:r>
        <w:rPr>
          <w:rFonts w:ascii="Century Schoolbook" w:hAnsi="Century Schoolbook"/>
          <w:sz w:val="24"/>
          <w:szCs w:val="24"/>
        </w:rPr>
        <w:t>this system</w:t>
      </w:r>
      <w:r w:rsidRPr="00F90EE3">
        <w:rPr>
          <w:rFonts w:ascii="Century Schoolbook" w:hAnsi="Century Schoolbook"/>
          <w:sz w:val="24"/>
          <w:szCs w:val="24"/>
        </w:rPr>
        <w:t xml:space="preserve"> is to support a person, generally an older person, to remain living at home longer. Emergency systems typically have two features: (1) an emergency alarm: the older person can raise an alarm if they require emergency attention, via e.g. pushing a button on a pendant worn around their neck or wrist; and (2) a wellbeing check: the older person informs a service provider that they are well, on a daily basis, via e.g. a button on a base station. </w:t>
      </w:r>
    </w:p>
    <w:p w:rsidR="00F90EE3" w:rsidRDefault="00F90EE3" w:rsidP="00F90EE3">
      <w:pPr>
        <w:jc w:val="both"/>
        <w:rPr>
          <w:rFonts w:ascii="Century Schoolbook" w:hAnsi="Century Schoolbook"/>
          <w:sz w:val="24"/>
          <w:szCs w:val="24"/>
        </w:rPr>
      </w:pPr>
      <w:r w:rsidRPr="00F90EE3">
        <w:rPr>
          <w:rFonts w:ascii="Century Schoolbook" w:hAnsi="Century Schoolbook"/>
          <w:sz w:val="24"/>
          <w:szCs w:val="24"/>
        </w:rPr>
        <w:t xml:space="preserve">If no indication of wellbeing is received during a specified period, the service provider initiates checks on the older person. The emergency system is installed in an older person’s home, and data from the system is monitored by a service provider. If the older person raises an alarm, the service provider contacts the person to ask if they require help, or to check that the call is not a false alarm (accidental triggering of the alarm). </w:t>
      </w:r>
    </w:p>
    <w:p w:rsidR="00F90EE3" w:rsidRDefault="00F90EE3" w:rsidP="00F90EE3">
      <w:pPr>
        <w:jc w:val="both"/>
        <w:rPr>
          <w:rFonts w:ascii="Century Schoolbook" w:hAnsi="Century Schoolbook"/>
          <w:sz w:val="24"/>
          <w:szCs w:val="24"/>
        </w:rPr>
      </w:pPr>
      <w:r>
        <w:rPr>
          <w:rFonts w:ascii="Century Schoolbook" w:hAnsi="Century Schoolbook"/>
          <w:sz w:val="24"/>
          <w:szCs w:val="24"/>
        </w:rPr>
        <w:t>If the service provider</w:t>
      </w:r>
      <w:r w:rsidRPr="00F90EE3">
        <w:rPr>
          <w:rFonts w:ascii="Century Schoolbook" w:hAnsi="Century Schoolbook"/>
          <w:sz w:val="24"/>
          <w:szCs w:val="24"/>
        </w:rPr>
        <w:t xml:space="preserve"> fail</w:t>
      </w:r>
      <w:r>
        <w:rPr>
          <w:rFonts w:ascii="Century Schoolbook" w:hAnsi="Century Schoolbook"/>
          <w:sz w:val="24"/>
          <w:szCs w:val="24"/>
        </w:rPr>
        <w:t>s</w:t>
      </w:r>
      <w:r w:rsidRPr="00F90EE3">
        <w:rPr>
          <w:rFonts w:ascii="Century Schoolbook" w:hAnsi="Century Schoolbook"/>
          <w:sz w:val="24"/>
          <w:szCs w:val="24"/>
        </w:rPr>
        <w:t xml:space="preserve"> </w:t>
      </w:r>
      <w:r>
        <w:rPr>
          <w:rFonts w:ascii="Century Schoolbook" w:hAnsi="Century Schoolbook"/>
          <w:sz w:val="24"/>
          <w:szCs w:val="24"/>
        </w:rPr>
        <w:t xml:space="preserve">to make contact, or </w:t>
      </w:r>
      <w:r w:rsidRPr="00F90EE3">
        <w:rPr>
          <w:rFonts w:ascii="Century Schoolbook" w:hAnsi="Century Schoolbook"/>
          <w:sz w:val="24"/>
          <w:szCs w:val="24"/>
        </w:rPr>
        <w:t>make</w:t>
      </w:r>
      <w:r>
        <w:rPr>
          <w:rFonts w:ascii="Century Schoolbook" w:hAnsi="Century Schoolbook"/>
          <w:sz w:val="24"/>
          <w:szCs w:val="24"/>
        </w:rPr>
        <w:t>s</w:t>
      </w:r>
      <w:r w:rsidRPr="00F90EE3">
        <w:rPr>
          <w:rFonts w:ascii="Century Schoolbook" w:hAnsi="Century Schoolbook"/>
          <w:sz w:val="24"/>
          <w:szCs w:val="24"/>
        </w:rPr>
        <w:t xml:space="preserve"> contact but the older person is in need of help, the service provider calls a nominated relative or friend to provide assistance, and ultimately, emergency services (e.g. ambulance)</w:t>
      </w:r>
      <w:r>
        <w:rPr>
          <w:rFonts w:ascii="Century Schoolbook" w:hAnsi="Century Schoolbook"/>
          <w:sz w:val="24"/>
          <w:szCs w:val="24"/>
        </w:rPr>
        <w:t xml:space="preserve"> is provided</w:t>
      </w:r>
      <w:r w:rsidRPr="00F90EE3">
        <w:rPr>
          <w:rFonts w:ascii="Century Schoolbook" w:hAnsi="Century Schoolbook"/>
          <w:sz w:val="24"/>
          <w:szCs w:val="24"/>
        </w:rPr>
        <w:t xml:space="preserve"> if none of the nominated contacts can attend. </w:t>
      </w:r>
    </w:p>
    <w:p w:rsidR="00F90EE3" w:rsidRPr="00F90EE3" w:rsidRDefault="00F90EE3" w:rsidP="00F90EE3">
      <w:pPr>
        <w:jc w:val="both"/>
        <w:rPr>
          <w:rFonts w:ascii="Century Schoolbook" w:hAnsi="Century Schoolbook"/>
          <w:sz w:val="24"/>
          <w:szCs w:val="24"/>
        </w:rPr>
      </w:pPr>
      <w:r w:rsidRPr="00F90EE3">
        <w:rPr>
          <w:rFonts w:ascii="Century Schoolbook" w:hAnsi="Century Schoolbook"/>
          <w:sz w:val="24"/>
          <w:szCs w:val="24"/>
        </w:rPr>
        <w:t>For the wellbeing check, the older person is required to register their wellbeing each day, generally between a fixed period of time; e.g. 7am–11am. If they do not check in by the end of the period, the service provider calls the older person. In most cases, the older person has simply forgotten to press the button. If they cannot be reached, a similar process as for raising an emergency is initiated.</w:t>
      </w:r>
    </w:p>
    <w:p w:rsidR="00512E9F" w:rsidRDefault="00512E9F" w:rsidP="00BB123D">
      <w:pPr>
        <w:rPr>
          <w:rFonts w:ascii="Century Schoolbook" w:hAnsi="Century Schoolbook"/>
          <w:b/>
          <w:sz w:val="28"/>
          <w:szCs w:val="28"/>
        </w:rPr>
      </w:pPr>
      <w:r>
        <w:rPr>
          <w:rFonts w:ascii="Century Schoolbook" w:hAnsi="Century Schoolbook"/>
          <w:b/>
          <w:sz w:val="28"/>
          <w:szCs w:val="28"/>
        </w:rPr>
        <w:t>Modelling Task:</w:t>
      </w:r>
    </w:p>
    <w:p w:rsidR="00DC7A09" w:rsidRDefault="00512E9F" w:rsidP="00512E9F">
      <w:pPr>
        <w:jc w:val="both"/>
        <w:rPr>
          <w:rFonts w:ascii="Century Schoolbook" w:hAnsi="Century Schoolbook"/>
          <w:sz w:val="24"/>
          <w:szCs w:val="24"/>
        </w:rPr>
      </w:pPr>
      <w:r w:rsidRPr="00512E9F">
        <w:rPr>
          <w:rFonts w:ascii="Century Schoolbook" w:hAnsi="Century Schoolbook"/>
          <w:sz w:val="24"/>
          <w:szCs w:val="24"/>
        </w:rPr>
        <w:t xml:space="preserve">Try to model the requirements for the </w:t>
      </w:r>
      <w:r w:rsidR="00F90EE3">
        <w:rPr>
          <w:rFonts w:ascii="Century Schoolbook" w:hAnsi="Century Schoolbook"/>
          <w:sz w:val="24"/>
          <w:szCs w:val="24"/>
        </w:rPr>
        <w:t>personalised emergency system (PES)</w:t>
      </w:r>
      <w:r w:rsidRPr="00512E9F">
        <w:rPr>
          <w:rFonts w:ascii="Century Schoolbook" w:hAnsi="Century Schoolbook"/>
          <w:sz w:val="24"/>
          <w:szCs w:val="24"/>
        </w:rPr>
        <w:t xml:space="preserve"> as detailed as possible, following</w:t>
      </w:r>
      <w:r>
        <w:rPr>
          <w:rFonts w:ascii="Century Schoolbook" w:hAnsi="Century Schoolbook"/>
          <w:sz w:val="24"/>
          <w:szCs w:val="24"/>
        </w:rPr>
        <w:t xml:space="preserve"> </w:t>
      </w:r>
      <w:r w:rsidR="00DC7A09">
        <w:rPr>
          <w:rFonts w:ascii="Century Schoolbook" w:hAnsi="Century Schoolbook"/>
          <w:sz w:val="24"/>
          <w:szCs w:val="24"/>
        </w:rPr>
        <w:t>AOM4STS methodology</w:t>
      </w:r>
      <w:r w:rsidRPr="00512E9F">
        <w:rPr>
          <w:rFonts w:ascii="Century Schoolbook" w:hAnsi="Century Schoolbook"/>
          <w:sz w:val="24"/>
          <w:szCs w:val="24"/>
        </w:rPr>
        <w:t>, starting from the goal model</w:t>
      </w:r>
      <w:r w:rsidR="00F90EE3">
        <w:rPr>
          <w:rFonts w:ascii="Century Schoolbook" w:hAnsi="Century Schoolbook"/>
          <w:sz w:val="24"/>
          <w:szCs w:val="24"/>
        </w:rPr>
        <w:t xml:space="preserve"> of the PES</w:t>
      </w:r>
      <w:r w:rsidR="00DC7A09">
        <w:rPr>
          <w:rFonts w:ascii="Century Schoolbook" w:hAnsi="Century Schoolbook"/>
          <w:sz w:val="24"/>
          <w:szCs w:val="24"/>
        </w:rPr>
        <w:t xml:space="preserve">, followed by </w:t>
      </w:r>
      <w:bookmarkStart w:id="0" w:name="_GoBack"/>
      <w:bookmarkEnd w:id="0"/>
      <w:r w:rsidR="00DC7A09">
        <w:rPr>
          <w:rFonts w:ascii="Century Schoolbook" w:hAnsi="Century Schoolbook"/>
          <w:sz w:val="24"/>
          <w:szCs w:val="24"/>
        </w:rPr>
        <w:t>the domain model</w:t>
      </w:r>
      <w:r w:rsidRPr="00512E9F">
        <w:rPr>
          <w:rFonts w:ascii="Century Schoolbook" w:hAnsi="Century Schoolbook"/>
          <w:sz w:val="24"/>
          <w:szCs w:val="24"/>
        </w:rPr>
        <w:t xml:space="preserve">. </w:t>
      </w:r>
    </w:p>
    <w:p w:rsidR="00512E9F" w:rsidRPr="00512E9F" w:rsidRDefault="00512E9F" w:rsidP="00512E9F">
      <w:pPr>
        <w:jc w:val="both"/>
        <w:rPr>
          <w:rFonts w:ascii="Century Schoolbook" w:hAnsi="Century Schoolbook"/>
          <w:sz w:val="24"/>
          <w:szCs w:val="24"/>
        </w:rPr>
      </w:pPr>
      <w:r w:rsidRPr="00512E9F">
        <w:rPr>
          <w:rFonts w:ascii="Century Schoolbook" w:hAnsi="Century Schoolbook"/>
          <w:sz w:val="24"/>
          <w:szCs w:val="24"/>
        </w:rPr>
        <w:t>Feel free to ask us questions on modelling constraints.</w:t>
      </w:r>
    </w:p>
    <w:p w:rsidR="00512E9F" w:rsidRPr="00512E9F" w:rsidRDefault="00DC7A09" w:rsidP="00512E9F">
      <w:pPr>
        <w:jc w:val="both"/>
        <w:rPr>
          <w:rFonts w:ascii="Century Schoolbook" w:hAnsi="Century Schoolbook"/>
          <w:sz w:val="24"/>
          <w:szCs w:val="24"/>
        </w:rPr>
      </w:pPr>
      <w:r>
        <w:rPr>
          <w:rFonts w:ascii="Century Schoolbook" w:hAnsi="Century Schoolbook"/>
          <w:sz w:val="24"/>
          <w:szCs w:val="24"/>
        </w:rPr>
        <w:t>Model the system</w:t>
      </w:r>
      <w:r w:rsidRPr="00512E9F">
        <w:rPr>
          <w:rFonts w:ascii="Century Schoolbook" w:hAnsi="Century Schoolbook"/>
          <w:sz w:val="24"/>
          <w:szCs w:val="24"/>
        </w:rPr>
        <w:t xml:space="preserve"> </w:t>
      </w:r>
      <w:r>
        <w:rPr>
          <w:rFonts w:ascii="Century Schoolbook" w:hAnsi="Century Schoolbook"/>
          <w:sz w:val="24"/>
          <w:szCs w:val="24"/>
        </w:rPr>
        <w:t xml:space="preserve">requirements </w:t>
      </w:r>
      <w:r w:rsidR="00512E9F" w:rsidRPr="00512E9F">
        <w:rPr>
          <w:rFonts w:ascii="Century Schoolbook" w:hAnsi="Century Schoolbook"/>
          <w:sz w:val="24"/>
          <w:szCs w:val="24"/>
        </w:rPr>
        <w:t>step by step following the system story. When modelling, try to freely interpret the</w:t>
      </w:r>
      <w:r>
        <w:rPr>
          <w:rFonts w:ascii="Century Schoolbook" w:hAnsi="Century Schoolbook"/>
          <w:sz w:val="24"/>
          <w:szCs w:val="24"/>
        </w:rPr>
        <w:t xml:space="preserve"> </w:t>
      </w:r>
      <w:r w:rsidR="00512E9F" w:rsidRPr="00512E9F">
        <w:rPr>
          <w:rFonts w:ascii="Century Schoolbook" w:hAnsi="Century Schoolbook"/>
          <w:sz w:val="24"/>
          <w:szCs w:val="24"/>
        </w:rPr>
        <w:t xml:space="preserve">requirements. There is no “right” or “expected” solution your models have to conform to. </w:t>
      </w:r>
    </w:p>
    <w:p w:rsidR="00512E9F" w:rsidRDefault="00512E9F" w:rsidP="00BB123D">
      <w:pPr>
        <w:rPr>
          <w:rFonts w:ascii="Century Schoolbook" w:hAnsi="Century Schoolbook"/>
          <w:b/>
          <w:sz w:val="28"/>
          <w:szCs w:val="28"/>
        </w:rPr>
      </w:pPr>
    </w:p>
    <w:sectPr w:rsidR="00512E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061B6"/>
    <w:multiLevelType w:val="hybridMultilevel"/>
    <w:tmpl w:val="45565602"/>
    <w:lvl w:ilvl="0" w:tplc="6FA20FA4">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45BDF"/>
    <w:multiLevelType w:val="hybridMultilevel"/>
    <w:tmpl w:val="988EF794"/>
    <w:lvl w:ilvl="0" w:tplc="6FA20FA4">
      <w:numFmt w:val="bullet"/>
      <w:lvlText w:val="-"/>
      <w:lvlJc w:val="left"/>
      <w:pPr>
        <w:ind w:left="720" w:hanging="360"/>
      </w:pPr>
      <w:rPr>
        <w:rFonts w:ascii="Calibri" w:eastAsiaTheme="minorHAnsi" w:hAnsi="Calibri" w:cstheme="minorBidi" w:hint="default"/>
      </w:rPr>
    </w:lvl>
    <w:lvl w:ilvl="1" w:tplc="6FA20FA4">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F000DC"/>
    <w:multiLevelType w:val="hybridMultilevel"/>
    <w:tmpl w:val="4D60DD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11E"/>
    <w:rsid w:val="00031F7B"/>
    <w:rsid w:val="000F4C2B"/>
    <w:rsid w:val="00164EB5"/>
    <w:rsid w:val="00183241"/>
    <w:rsid w:val="002004DF"/>
    <w:rsid w:val="00283E8D"/>
    <w:rsid w:val="002A2011"/>
    <w:rsid w:val="003B3477"/>
    <w:rsid w:val="003D7C69"/>
    <w:rsid w:val="0044611E"/>
    <w:rsid w:val="00512E9F"/>
    <w:rsid w:val="00527A48"/>
    <w:rsid w:val="007154DE"/>
    <w:rsid w:val="007444C8"/>
    <w:rsid w:val="0084495C"/>
    <w:rsid w:val="008B1927"/>
    <w:rsid w:val="00AB081B"/>
    <w:rsid w:val="00BB123D"/>
    <w:rsid w:val="00BB70C6"/>
    <w:rsid w:val="00C85E82"/>
    <w:rsid w:val="00C931B2"/>
    <w:rsid w:val="00D27665"/>
    <w:rsid w:val="00DC7A09"/>
    <w:rsid w:val="00EB5687"/>
    <w:rsid w:val="00F54A82"/>
    <w:rsid w:val="00F64CF9"/>
    <w:rsid w:val="00F90EE3"/>
    <w:rsid w:val="00FE364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8FEBD-0066-4AC0-972A-446D9C38B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Msury Rogasian Mahunnah</dc:creator>
  <cp:keywords/>
  <dc:description/>
  <cp:lastModifiedBy>Msury Rogasian Mahunnah</cp:lastModifiedBy>
  <cp:revision>5</cp:revision>
  <dcterms:created xsi:type="dcterms:W3CDTF">2017-10-10T21:18:00Z</dcterms:created>
  <dcterms:modified xsi:type="dcterms:W3CDTF">2017-10-16T09:28:00Z</dcterms:modified>
</cp:coreProperties>
</file>