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40" w:rsidRPr="00CB626E" w:rsidRDefault="00E35040" w:rsidP="00E35040">
      <w:pPr>
        <w:autoSpaceDE w:val="0"/>
        <w:autoSpaceDN w:val="0"/>
        <w:adjustRightInd w:val="0"/>
        <w:spacing w:after="0" w:line="240" w:lineRule="auto"/>
        <w:jc w:val="center"/>
        <w:rPr>
          <w:rFonts w:ascii="Arial" w:hAnsi="Arial" w:cs="Arial"/>
          <w:b/>
          <w:bCs/>
          <w:sz w:val="28"/>
          <w:szCs w:val="28"/>
          <w:lang w:eastAsia="et-EE"/>
        </w:rPr>
      </w:pPr>
      <w:r w:rsidRPr="00CB626E">
        <w:rPr>
          <w:rFonts w:ascii="Arial" w:hAnsi="Arial" w:cs="Arial"/>
          <w:b/>
          <w:bCs/>
          <w:sz w:val="28"/>
          <w:szCs w:val="28"/>
          <w:lang w:eastAsia="et-EE"/>
        </w:rPr>
        <w:t>TALLINNA TEHNIKAÜLIKOOL</w:t>
      </w:r>
    </w:p>
    <w:p w:rsidR="0069587F" w:rsidRPr="00CB626E" w:rsidRDefault="00E35040" w:rsidP="00E35040">
      <w:pPr>
        <w:jc w:val="center"/>
        <w:rPr>
          <w:rFonts w:ascii="Arial" w:hAnsi="Arial" w:cs="Arial"/>
          <w:b/>
          <w:bCs/>
          <w:sz w:val="28"/>
          <w:szCs w:val="28"/>
          <w:lang w:eastAsia="et-EE"/>
        </w:rPr>
      </w:pPr>
      <w:r w:rsidRPr="00CB626E">
        <w:rPr>
          <w:rFonts w:ascii="Arial" w:hAnsi="Arial" w:cs="Arial"/>
          <w:b/>
          <w:bCs/>
          <w:sz w:val="28"/>
          <w:szCs w:val="28"/>
          <w:lang w:eastAsia="et-EE"/>
        </w:rPr>
        <w:t>INFORMAATIKAINSTITUUT</w:t>
      </w:r>
    </w:p>
    <w:p w:rsidR="00E35040" w:rsidRDefault="00E35040" w:rsidP="00E35040">
      <w:pPr>
        <w:jc w:val="center"/>
        <w:rPr>
          <w:rFonts w:ascii="TimesNewRomanPS-BoldMT" w:hAnsi="TimesNewRomanPS-BoldMT" w:cs="TimesNewRomanPS-BoldMT"/>
          <w:b/>
          <w:bCs/>
          <w:sz w:val="28"/>
          <w:szCs w:val="28"/>
          <w:lang w:eastAsia="et-EE"/>
        </w:rPr>
      </w:pPr>
    </w:p>
    <w:p w:rsidR="00E35040" w:rsidRDefault="00E35040" w:rsidP="00E35040">
      <w:pPr>
        <w:jc w:val="center"/>
        <w:rPr>
          <w:rFonts w:ascii="TimesNewRomanPS-BoldMT" w:hAnsi="TimesNewRomanPS-BoldMT" w:cs="TimesNewRomanPS-BoldMT"/>
          <w:b/>
          <w:bCs/>
          <w:sz w:val="28"/>
          <w:szCs w:val="28"/>
          <w:lang w:eastAsia="et-EE"/>
        </w:rPr>
      </w:pPr>
    </w:p>
    <w:p w:rsidR="00E35040" w:rsidRDefault="00E35040" w:rsidP="00E35040">
      <w:pPr>
        <w:jc w:val="center"/>
        <w:rPr>
          <w:rFonts w:ascii="TimesNewRomanPS-BoldMT" w:hAnsi="TimesNewRomanPS-BoldMT" w:cs="TimesNewRomanPS-BoldMT"/>
          <w:b/>
          <w:bCs/>
          <w:sz w:val="28"/>
          <w:szCs w:val="28"/>
          <w:lang w:eastAsia="et-EE"/>
        </w:rPr>
      </w:pPr>
    </w:p>
    <w:p w:rsidR="00E35040" w:rsidRDefault="00E35040" w:rsidP="00E35040">
      <w:pPr>
        <w:jc w:val="center"/>
        <w:rPr>
          <w:rFonts w:ascii="TimesNewRomanPS-BoldMT" w:hAnsi="TimesNewRomanPS-BoldMT" w:cs="TimesNewRomanPS-BoldMT"/>
          <w:b/>
          <w:bCs/>
          <w:sz w:val="28"/>
          <w:szCs w:val="28"/>
          <w:lang w:eastAsia="et-EE"/>
        </w:rPr>
      </w:pPr>
    </w:p>
    <w:p w:rsidR="00E35040" w:rsidRPr="00CB626E" w:rsidRDefault="00595E71" w:rsidP="00E35040">
      <w:pPr>
        <w:autoSpaceDE w:val="0"/>
        <w:autoSpaceDN w:val="0"/>
        <w:adjustRightInd w:val="0"/>
        <w:spacing w:after="0" w:line="240" w:lineRule="auto"/>
        <w:jc w:val="center"/>
        <w:rPr>
          <w:rFonts w:ascii="Arial" w:hAnsi="Arial" w:cs="Arial"/>
          <w:b/>
          <w:bCs/>
          <w:sz w:val="28"/>
          <w:szCs w:val="28"/>
          <w:lang w:eastAsia="et-EE"/>
        </w:rPr>
      </w:pPr>
      <w:r>
        <w:rPr>
          <w:rFonts w:ascii="Arial" w:hAnsi="Arial" w:cs="Arial"/>
          <w:b/>
          <w:bCs/>
          <w:sz w:val="28"/>
          <w:szCs w:val="28"/>
          <w:lang w:eastAsia="et-EE"/>
        </w:rPr>
        <w:t>SÕIDUKITE JÄLGIMISSÜSTEEM</w:t>
      </w:r>
    </w:p>
    <w:p w:rsidR="00E35040" w:rsidRPr="00CB626E" w:rsidRDefault="00595E71" w:rsidP="00E35040">
      <w:pPr>
        <w:jc w:val="center"/>
        <w:rPr>
          <w:rFonts w:asciiTheme="minorHAnsi" w:hAnsiTheme="minorHAnsi"/>
          <w:sz w:val="24"/>
          <w:szCs w:val="24"/>
          <w:lang w:eastAsia="et-EE"/>
        </w:rPr>
      </w:pPr>
      <w:r>
        <w:rPr>
          <w:rFonts w:asciiTheme="minorHAnsi" w:hAnsiTheme="minorHAnsi"/>
          <w:sz w:val="24"/>
          <w:szCs w:val="24"/>
          <w:lang w:eastAsia="et-EE"/>
        </w:rPr>
        <w:t>Miniprojekt</w:t>
      </w:r>
      <w:r w:rsidR="00E35040" w:rsidRPr="00CB626E">
        <w:rPr>
          <w:rFonts w:asciiTheme="minorHAnsi" w:hAnsiTheme="minorHAnsi"/>
          <w:sz w:val="24"/>
          <w:szCs w:val="24"/>
          <w:lang w:eastAsia="et-EE"/>
        </w:rPr>
        <w:t xml:space="preserve"> õppeaines “</w:t>
      </w:r>
      <w:r>
        <w:rPr>
          <w:rFonts w:asciiTheme="minorHAnsi" w:hAnsiTheme="minorHAnsi"/>
          <w:sz w:val="24"/>
          <w:szCs w:val="24"/>
          <w:lang w:eastAsia="et-EE"/>
        </w:rPr>
        <w:t>Agentorienteeritud modelleerimine</w:t>
      </w:r>
      <w:r w:rsidR="00E35040" w:rsidRPr="00CB626E">
        <w:rPr>
          <w:rFonts w:asciiTheme="minorHAnsi" w:hAnsiTheme="minorHAnsi"/>
          <w:sz w:val="24"/>
          <w:szCs w:val="24"/>
          <w:lang w:eastAsia="et-EE"/>
        </w:rPr>
        <w:t>”</w:t>
      </w:r>
    </w:p>
    <w:p w:rsidR="00E35040" w:rsidRDefault="00E35040" w:rsidP="00E35040">
      <w:pPr>
        <w:jc w:val="center"/>
        <w:rPr>
          <w:rFonts w:ascii="Times New Roman" w:hAnsi="Times New Roman"/>
          <w:sz w:val="24"/>
          <w:szCs w:val="24"/>
          <w:lang w:eastAsia="et-EE"/>
        </w:rPr>
      </w:pPr>
    </w:p>
    <w:p w:rsidR="00E35040" w:rsidRDefault="00E35040" w:rsidP="00E35040">
      <w:pPr>
        <w:jc w:val="center"/>
        <w:rPr>
          <w:rFonts w:ascii="Times New Roman" w:hAnsi="Times New Roman"/>
          <w:sz w:val="24"/>
          <w:szCs w:val="24"/>
          <w:lang w:eastAsia="et-EE"/>
        </w:rPr>
      </w:pPr>
    </w:p>
    <w:p w:rsidR="00E35040" w:rsidRDefault="00E35040" w:rsidP="00E35040">
      <w:pPr>
        <w:jc w:val="center"/>
        <w:rPr>
          <w:rFonts w:ascii="Times New Roman" w:hAnsi="Times New Roman"/>
          <w:sz w:val="24"/>
          <w:szCs w:val="24"/>
          <w:lang w:eastAsia="et-EE"/>
        </w:rPr>
      </w:pPr>
    </w:p>
    <w:p w:rsidR="00E35040" w:rsidRDefault="00E35040" w:rsidP="00E35040">
      <w:pPr>
        <w:jc w:val="center"/>
        <w:rPr>
          <w:rFonts w:ascii="Times New Roman" w:hAnsi="Times New Roman"/>
          <w:sz w:val="24"/>
          <w:szCs w:val="24"/>
          <w:lang w:eastAsia="et-EE"/>
        </w:rPr>
      </w:pPr>
    </w:p>
    <w:p w:rsidR="00E35040" w:rsidRDefault="00E35040" w:rsidP="00E35040">
      <w:pPr>
        <w:jc w:val="center"/>
        <w:rPr>
          <w:rFonts w:ascii="Times New Roman" w:hAnsi="Times New Roman"/>
          <w:sz w:val="24"/>
          <w:szCs w:val="24"/>
          <w:lang w:eastAsia="et-EE"/>
        </w:rPr>
      </w:pPr>
    </w:p>
    <w:p w:rsidR="00E35040" w:rsidRDefault="00E35040" w:rsidP="00E35040">
      <w:pPr>
        <w:jc w:val="center"/>
        <w:rPr>
          <w:rFonts w:ascii="Times New Roman" w:hAnsi="Times New Roman"/>
          <w:sz w:val="24"/>
          <w:szCs w:val="24"/>
          <w:lang w:eastAsia="et-EE"/>
        </w:rPr>
      </w:pPr>
    </w:p>
    <w:p w:rsidR="00D12297" w:rsidRPr="00CB626E" w:rsidRDefault="00377F60" w:rsidP="00D12297">
      <w:pPr>
        <w:autoSpaceDE w:val="0"/>
        <w:autoSpaceDN w:val="0"/>
        <w:adjustRightInd w:val="0"/>
        <w:spacing w:after="0" w:line="240" w:lineRule="auto"/>
        <w:jc w:val="right"/>
        <w:rPr>
          <w:rFonts w:asciiTheme="minorHAnsi" w:hAnsiTheme="minorHAnsi" w:cs="TimesNewRomanPS-BoldMT"/>
          <w:b/>
          <w:bCs/>
          <w:sz w:val="24"/>
          <w:szCs w:val="24"/>
          <w:lang w:eastAsia="et-EE"/>
        </w:rPr>
      </w:pPr>
      <w:r>
        <w:rPr>
          <w:rFonts w:asciiTheme="minorHAnsi" w:hAnsiTheme="minorHAnsi" w:cs="TimesNewRomanPS-BoldMT"/>
          <w:b/>
          <w:bCs/>
          <w:sz w:val="24"/>
          <w:szCs w:val="24"/>
          <w:lang w:eastAsia="et-EE"/>
        </w:rPr>
        <w:t>Autor</w:t>
      </w:r>
      <w:r w:rsidR="00E35040" w:rsidRPr="00CB626E">
        <w:rPr>
          <w:rFonts w:asciiTheme="minorHAnsi" w:hAnsiTheme="minorHAnsi" w:cs="TimesNewRomanPS-BoldMT"/>
          <w:b/>
          <w:bCs/>
          <w:sz w:val="24"/>
          <w:szCs w:val="24"/>
          <w:lang w:eastAsia="et-EE"/>
        </w:rPr>
        <w:t xml:space="preserve">, õpperühm: </w:t>
      </w:r>
    </w:p>
    <w:p w:rsidR="00E35040" w:rsidRPr="00CB626E" w:rsidRDefault="00C06B33" w:rsidP="00D12297">
      <w:pPr>
        <w:autoSpaceDE w:val="0"/>
        <w:autoSpaceDN w:val="0"/>
        <w:adjustRightInd w:val="0"/>
        <w:spacing w:after="0" w:line="240" w:lineRule="auto"/>
        <w:jc w:val="right"/>
        <w:rPr>
          <w:rFonts w:asciiTheme="minorHAnsi" w:hAnsiTheme="minorHAnsi" w:cs="TimesNewRomanPS-BoldMT"/>
          <w:b/>
          <w:bCs/>
          <w:sz w:val="24"/>
          <w:szCs w:val="24"/>
          <w:lang w:eastAsia="et-EE"/>
        </w:rPr>
      </w:pPr>
      <w:r>
        <w:rPr>
          <w:rFonts w:asciiTheme="minorHAnsi" w:hAnsiTheme="minorHAnsi" w:cs="TimesNewRomanPS-BoldMT"/>
          <w:b/>
          <w:bCs/>
          <w:sz w:val="24"/>
          <w:szCs w:val="24"/>
          <w:lang w:eastAsia="et-EE"/>
        </w:rPr>
        <w:t>Alvar Hint, IABM 2</w:t>
      </w:r>
      <w:r w:rsidR="00D12297" w:rsidRPr="00CB626E">
        <w:rPr>
          <w:rFonts w:asciiTheme="minorHAnsi" w:hAnsiTheme="minorHAnsi" w:cs="TimesNewRomanPS-BoldMT"/>
          <w:b/>
          <w:bCs/>
          <w:sz w:val="24"/>
          <w:szCs w:val="24"/>
          <w:lang w:eastAsia="et-EE"/>
        </w:rPr>
        <w:t>0</w:t>
      </w:r>
    </w:p>
    <w:p w:rsidR="00E35040" w:rsidRPr="00CB626E" w:rsidRDefault="0087733E" w:rsidP="00E35040">
      <w:pPr>
        <w:autoSpaceDE w:val="0"/>
        <w:autoSpaceDN w:val="0"/>
        <w:adjustRightInd w:val="0"/>
        <w:spacing w:after="0" w:line="240" w:lineRule="auto"/>
        <w:jc w:val="right"/>
        <w:rPr>
          <w:rFonts w:asciiTheme="minorHAnsi" w:hAnsiTheme="minorHAnsi" w:cs="TimesNewRomanPS-BoldMT"/>
          <w:b/>
          <w:bCs/>
          <w:sz w:val="24"/>
          <w:szCs w:val="24"/>
          <w:lang w:eastAsia="et-EE"/>
        </w:rPr>
      </w:pPr>
      <w:r>
        <w:rPr>
          <w:rFonts w:asciiTheme="minorHAnsi" w:hAnsiTheme="minorHAnsi" w:cs="TimesNewRomanPS-BoldMT"/>
          <w:b/>
          <w:bCs/>
          <w:sz w:val="24"/>
          <w:szCs w:val="24"/>
          <w:lang w:eastAsia="et-EE"/>
        </w:rPr>
        <w:t>Esitatud: 30</w:t>
      </w:r>
      <w:bookmarkStart w:id="0" w:name="_GoBack"/>
      <w:bookmarkEnd w:id="0"/>
      <w:r w:rsidR="00E135BB">
        <w:rPr>
          <w:rFonts w:asciiTheme="minorHAnsi" w:hAnsiTheme="minorHAnsi" w:cs="TimesNewRomanPS-BoldMT"/>
          <w:b/>
          <w:bCs/>
          <w:sz w:val="24"/>
          <w:szCs w:val="24"/>
          <w:lang w:eastAsia="et-EE"/>
        </w:rPr>
        <w:t>.04.2015</w:t>
      </w:r>
    </w:p>
    <w:p w:rsidR="00E35040" w:rsidRPr="00CB626E" w:rsidRDefault="006741AD" w:rsidP="00D12297">
      <w:pPr>
        <w:autoSpaceDE w:val="0"/>
        <w:autoSpaceDN w:val="0"/>
        <w:adjustRightInd w:val="0"/>
        <w:spacing w:after="0" w:line="240" w:lineRule="auto"/>
        <w:jc w:val="right"/>
        <w:rPr>
          <w:rFonts w:asciiTheme="minorHAnsi" w:hAnsiTheme="minorHAnsi" w:cs="TimesNewRomanPS-BoldMT"/>
          <w:b/>
          <w:bCs/>
          <w:sz w:val="24"/>
          <w:szCs w:val="24"/>
          <w:lang w:eastAsia="et-EE"/>
        </w:rPr>
      </w:pPr>
      <w:r>
        <w:rPr>
          <w:rFonts w:asciiTheme="minorHAnsi" w:hAnsiTheme="minorHAnsi" w:cs="TimesNewRomanPS-BoldMT"/>
          <w:b/>
          <w:bCs/>
          <w:sz w:val="24"/>
          <w:szCs w:val="24"/>
          <w:lang w:eastAsia="et-EE"/>
        </w:rPr>
        <w:t>Juhendaja</w:t>
      </w:r>
      <w:r w:rsidR="00E35040" w:rsidRPr="00CB626E">
        <w:rPr>
          <w:rFonts w:asciiTheme="minorHAnsi" w:hAnsiTheme="minorHAnsi" w:cs="TimesNewRomanPS-BoldMT"/>
          <w:b/>
          <w:bCs/>
          <w:sz w:val="24"/>
          <w:szCs w:val="24"/>
          <w:lang w:eastAsia="et-EE"/>
        </w:rPr>
        <w:t xml:space="preserve">: </w:t>
      </w:r>
      <w:r>
        <w:rPr>
          <w:rFonts w:asciiTheme="minorHAnsi" w:hAnsiTheme="minorHAnsi" w:cs="TimesNewRomanPS-BoldMT"/>
          <w:b/>
          <w:bCs/>
          <w:sz w:val="24"/>
          <w:szCs w:val="24"/>
          <w:lang w:eastAsia="et-EE"/>
        </w:rPr>
        <w:t>Kristina Murtazin</w:t>
      </w:r>
    </w:p>
    <w:p w:rsidR="00E35040" w:rsidRDefault="00E35040" w:rsidP="00E35040">
      <w:pPr>
        <w:jc w:val="right"/>
        <w:rPr>
          <w:rFonts w:ascii="TimesNewRomanPS-BoldMT" w:hAnsi="TimesNewRomanPS-BoldMT" w:cs="TimesNewRomanPS-BoldMT"/>
          <w:b/>
          <w:bCs/>
          <w:sz w:val="24"/>
          <w:szCs w:val="24"/>
          <w:lang w:eastAsia="et-EE"/>
        </w:rPr>
      </w:pPr>
    </w:p>
    <w:p w:rsidR="00E35040" w:rsidRDefault="00E35040" w:rsidP="00E35040">
      <w:pPr>
        <w:jc w:val="right"/>
        <w:rPr>
          <w:rFonts w:ascii="TimesNewRomanPS-BoldMT" w:hAnsi="TimesNewRomanPS-BoldMT" w:cs="TimesNewRomanPS-BoldMT"/>
          <w:b/>
          <w:bCs/>
          <w:sz w:val="24"/>
          <w:szCs w:val="24"/>
          <w:lang w:eastAsia="et-EE"/>
        </w:rPr>
      </w:pPr>
    </w:p>
    <w:p w:rsidR="00E35040" w:rsidRDefault="00E35040" w:rsidP="00E35040">
      <w:pPr>
        <w:jc w:val="right"/>
        <w:rPr>
          <w:rFonts w:ascii="TimesNewRomanPS-BoldMT" w:hAnsi="TimesNewRomanPS-BoldMT" w:cs="TimesNewRomanPS-BoldMT"/>
          <w:b/>
          <w:bCs/>
          <w:sz w:val="24"/>
          <w:szCs w:val="24"/>
          <w:lang w:eastAsia="et-EE"/>
        </w:rPr>
      </w:pPr>
    </w:p>
    <w:p w:rsidR="00E35040" w:rsidRDefault="00E35040" w:rsidP="00E35040">
      <w:pPr>
        <w:jc w:val="right"/>
        <w:rPr>
          <w:rFonts w:ascii="TimesNewRomanPS-BoldMT" w:hAnsi="TimesNewRomanPS-BoldMT" w:cs="TimesNewRomanPS-BoldMT"/>
          <w:b/>
          <w:bCs/>
          <w:sz w:val="24"/>
          <w:szCs w:val="24"/>
          <w:lang w:eastAsia="et-EE"/>
        </w:rPr>
      </w:pPr>
    </w:p>
    <w:p w:rsidR="00E35040" w:rsidRDefault="00E35040" w:rsidP="00E35040">
      <w:pPr>
        <w:jc w:val="right"/>
        <w:rPr>
          <w:rFonts w:ascii="TimesNewRomanPS-BoldMT" w:hAnsi="TimesNewRomanPS-BoldMT" w:cs="TimesNewRomanPS-BoldMT"/>
          <w:b/>
          <w:bCs/>
          <w:sz w:val="24"/>
          <w:szCs w:val="24"/>
          <w:lang w:eastAsia="et-EE"/>
        </w:rPr>
      </w:pPr>
    </w:p>
    <w:p w:rsidR="00E35040" w:rsidRDefault="00E35040" w:rsidP="006C4062">
      <w:pPr>
        <w:jc w:val="center"/>
        <w:rPr>
          <w:rFonts w:ascii="TimesNewRomanPS-BoldMT" w:hAnsi="TimesNewRomanPS-BoldMT" w:cs="TimesNewRomanPS-BoldMT"/>
          <w:b/>
          <w:bCs/>
          <w:sz w:val="24"/>
          <w:szCs w:val="24"/>
          <w:lang w:eastAsia="et-EE"/>
        </w:rPr>
      </w:pPr>
    </w:p>
    <w:p w:rsidR="0074668E" w:rsidRDefault="0074668E" w:rsidP="00E35040">
      <w:pPr>
        <w:jc w:val="right"/>
        <w:rPr>
          <w:rFonts w:ascii="TimesNewRomanPS-BoldMT" w:hAnsi="TimesNewRomanPS-BoldMT" w:cs="TimesNewRomanPS-BoldMT"/>
          <w:b/>
          <w:bCs/>
          <w:sz w:val="24"/>
          <w:szCs w:val="24"/>
          <w:lang w:eastAsia="et-EE"/>
        </w:rPr>
      </w:pPr>
    </w:p>
    <w:p w:rsidR="0074668E" w:rsidRDefault="0074668E" w:rsidP="00E35040">
      <w:pPr>
        <w:jc w:val="right"/>
        <w:rPr>
          <w:rFonts w:ascii="TimesNewRomanPS-BoldMT" w:hAnsi="TimesNewRomanPS-BoldMT" w:cs="TimesNewRomanPS-BoldMT"/>
          <w:b/>
          <w:bCs/>
          <w:sz w:val="24"/>
          <w:szCs w:val="24"/>
          <w:lang w:eastAsia="et-EE"/>
        </w:rPr>
      </w:pPr>
    </w:p>
    <w:p w:rsidR="00E35040" w:rsidRDefault="00E35040" w:rsidP="00E35040">
      <w:pPr>
        <w:jc w:val="right"/>
        <w:rPr>
          <w:rFonts w:ascii="TimesNewRomanPS-BoldMT" w:hAnsi="TimesNewRomanPS-BoldMT" w:cs="TimesNewRomanPS-BoldMT"/>
          <w:b/>
          <w:bCs/>
          <w:sz w:val="24"/>
          <w:szCs w:val="24"/>
          <w:lang w:eastAsia="et-EE"/>
        </w:rPr>
      </w:pPr>
    </w:p>
    <w:p w:rsidR="00E35040" w:rsidRPr="00CB626E" w:rsidRDefault="00C06B33" w:rsidP="00E35040">
      <w:pPr>
        <w:jc w:val="center"/>
        <w:rPr>
          <w:rFonts w:ascii="Arial" w:hAnsi="Arial" w:cs="Arial"/>
          <w:b/>
          <w:bCs/>
          <w:sz w:val="28"/>
          <w:szCs w:val="28"/>
          <w:lang w:eastAsia="et-EE"/>
        </w:rPr>
      </w:pPr>
      <w:r>
        <w:rPr>
          <w:rFonts w:ascii="Arial" w:hAnsi="Arial" w:cs="Arial"/>
          <w:b/>
          <w:bCs/>
          <w:sz w:val="28"/>
          <w:szCs w:val="28"/>
          <w:lang w:eastAsia="et-EE"/>
        </w:rPr>
        <w:t>TALLINN 2015</w:t>
      </w:r>
    </w:p>
    <w:p w:rsidR="006C4062" w:rsidRDefault="0074668E">
      <w:pPr>
        <w:spacing w:after="0" w:line="240" w:lineRule="auto"/>
        <w:sectPr w:rsidR="006C4062" w:rsidSect="00D831BC">
          <w:footerReference w:type="default" r:id="rId8"/>
          <w:pgSz w:w="11906" w:h="16838"/>
          <w:pgMar w:top="1417" w:right="1417" w:bottom="1417" w:left="1417" w:header="708" w:footer="708" w:gutter="0"/>
          <w:pgNumType w:start="0"/>
          <w:cols w:space="708"/>
          <w:titlePg/>
          <w:docGrid w:linePitch="360"/>
        </w:sectPr>
      </w:pPr>
      <w:r>
        <w:br w:type="page"/>
      </w:r>
    </w:p>
    <w:sdt>
      <w:sdtPr>
        <w:rPr>
          <w:rFonts w:ascii="Calibri" w:eastAsia="Calibri" w:hAnsi="Calibri" w:cs="Times New Roman"/>
          <w:b w:val="0"/>
          <w:bCs w:val="0"/>
          <w:color w:val="auto"/>
          <w:sz w:val="22"/>
          <w:szCs w:val="22"/>
          <w:lang w:eastAsia="en-US"/>
        </w:rPr>
        <w:id w:val="1953058075"/>
        <w:docPartObj>
          <w:docPartGallery w:val="Table of Contents"/>
          <w:docPartUnique/>
        </w:docPartObj>
      </w:sdtPr>
      <w:sdtEndPr/>
      <w:sdtContent>
        <w:p w:rsidR="006C4062" w:rsidRDefault="006C4062">
          <w:pPr>
            <w:pStyle w:val="TOCHeading"/>
          </w:pPr>
          <w:r>
            <w:t>Sisukord</w:t>
          </w:r>
        </w:p>
        <w:p w:rsidR="00A84B28" w:rsidRDefault="006C4062">
          <w:pPr>
            <w:pStyle w:val="TOC1"/>
            <w:tabs>
              <w:tab w:val="left" w:pos="440"/>
              <w:tab w:val="right" w:leader="dot" w:pos="9062"/>
            </w:tabs>
            <w:rPr>
              <w:rFonts w:asciiTheme="minorHAnsi" w:eastAsiaTheme="minorEastAsia" w:hAnsiTheme="minorHAnsi" w:cstheme="minorBidi"/>
              <w:noProof/>
              <w:lang w:eastAsia="et-EE"/>
            </w:rPr>
          </w:pPr>
          <w:r>
            <w:fldChar w:fldCharType="begin"/>
          </w:r>
          <w:r>
            <w:instrText xml:space="preserve"> TOC \o "1-3" \h \z \u </w:instrText>
          </w:r>
          <w:r>
            <w:fldChar w:fldCharType="separate"/>
          </w:r>
          <w:hyperlink w:anchor="_Toc418107434" w:history="1">
            <w:r w:rsidR="00A84B28" w:rsidRPr="00B86AD9">
              <w:rPr>
                <w:rStyle w:val="Hyperlink"/>
                <w:noProof/>
              </w:rPr>
              <w:t>1</w:t>
            </w:r>
            <w:r w:rsidR="00A84B28">
              <w:rPr>
                <w:rFonts w:asciiTheme="minorHAnsi" w:eastAsiaTheme="minorEastAsia" w:hAnsiTheme="minorHAnsi" w:cstheme="minorBidi"/>
                <w:noProof/>
                <w:lang w:eastAsia="et-EE"/>
              </w:rPr>
              <w:tab/>
            </w:r>
            <w:r w:rsidR="00A84B28" w:rsidRPr="00B86AD9">
              <w:rPr>
                <w:rStyle w:val="Hyperlink"/>
                <w:noProof/>
              </w:rPr>
              <w:t>Sissejuhatus</w:t>
            </w:r>
            <w:r w:rsidR="00A84B28">
              <w:rPr>
                <w:noProof/>
                <w:webHidden/>
              </w:rPr>
              <w:tab/>
            </w:r>
            <w:r w:rsidR="00A84B28">
              <w:rPr>
                <w:noProof/>
                <w:webHidden/>
              </w:rPr>
              <w:fldChar w:fldCharType="begin"/>
            </w:r>
            <w:r w:rsidR="00A84B28">
              <w:rPr>
                <w:noProof/>
                <w:webHidden/>
              </w:rPr>
              <w:instrText xml:space="preserve"> PAGEREF _Toc418107434 \h </w:instrText>
            </w:r>
            <w:r w:rsidR="00A84B28">
              <w:rPr>
                <w:noProof/>
                <w:webHidden/>
              </w:rPr>
            </w:r>
            <w:r w:rsidR="00A84B28">
              <w:rPr>
                <w:noProof/>
                <w:webHidden/>
              </w:rPr>
              <w:fldChar w:fldCharType="separate"/>
            </w:r>
            <w:r w:rsidR="00A84B28">
              <w:rPr>
                <w:noProof/>
                <w:webHidden/>
              </w:rPr>
              <w:t>1</w:t>
            </w:r>
            <w:r w:rsidR="00A84B28">
              <w:rPr>
                <w:noProof/>
                <w:webHidden/>
              </w:rPr>
              <w:fldChar w:fldCharType="end"/>
            </w:r>
          </w:hyperlink>
        </w:p>
        <w:p w:rsidR="00A84B28" w:rsidRDefault="00CF37B2">
          <w:pPr>
            <w:pStyle w:val="TOC1"/>
            <w:tabs>
              <w:tab w:val="left" w:pos="440"/>
              <w:tab w:val="right" w:leader="dot" w:pos="9062"/>
            </w:tabs>
            <w:rPr>
              <w:rFonts w:asciiTheme="minorHAnsi" w:eastAsiaTheme="minorEastAsia" w:hAnsiTheme="minorHAnsi" w:cstheme="minorBidi"/>
              <w:noProof/>
              <w:lang w:eastAsia="et-EE"/>
            </w:rPr>
          </w:pPr>
          <w:hyperlink w:anchor="_Toc418107435" w:history="1">
            <w:r w:rsidR="00A84B28" w:rsidRPr="00B86AD9">
              <w:rPr>
                <w:rStyle w:val="Hyperlink"/>
                <w:noProof/>
              </w:rPr>
              <w:t>2</w:t>
            </w:r>
            <w:r w:rsidR="00A84B28">
              <w:rPr>
                <w:rFonts w:asciiTheme="minorHAnsi" w:eastAsiaTheme="minorEastAsia" w:hAnsiTheme="minorHAnsi" w:cstheme="minorBidi"/>
                <w:noProof/>
                <w:lang w:eastAsia="et-EE"/>
              </w:rPr>
              <w:tab/>
            </w:r>
            <w:r w:rsidR="00A84B28" w:rsidRPr="00B86AD9">
              <w:rPr>
                <w:rStyle w:val="Hyperlink"/>
                <w:noProof/>
              </w:rPr>
              <w:t>Analüüsimudelid</w:t>
            </w:r>
            <w:r w:rsidR="00A84B28">
              <w:rPr>
                <w:noProof/>
                <w:webHidden/>
              </w:rPr>
              <w:tab/>
            </w:r>
            <w:r w:rsidR="00A84B28">
              <w:rPr>
                <w:noProof/>
                <w:webHidden/>
              </w:rPr>
              <w:fldChar w:fldCharType="begin"/>
            </w:r>
            <w:r w:rsidR="00A84B28">
              <w:rPr>
                <w:noProof/>
                <w:webHidden/>
              </w:rPr>
              <w:instrText xml:space="preserve"> PAGEREF _Toc418107435 \h </w:instrText>
            </w:r>
            <w:r w:rsidR="00A84B28">
              <w:rPr>
                <w:noProof/>
                <w:webHidden/>
              </w:rPr>
            </w:r>
            <w:r w:rsidR="00A84B28">
              <w:rPr>
                <w:noProof/>
                <w:webHidden/>
              </w:rPr>
              <w:fldChar w:fldCharType="separate"/>
            </w:r>
            <w:r w:rsidR="00A84B28">
              <w:rPr>
                <w:noProof/>
                <w:webHidden/>
              </w:rPr>
              <w:t>1</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36" w:history="1">
            <w:r w:rsidR="00A84B28" w:rsidRPr="00B86AD9">
              <w:rPr>
                <w:rStyle w:val="Hyperlink"/>
                <w:noProof/>
              </w:rPr>
              <w:t>2.1</w:t>
            </w:r>
            <w:r w:rsidR="00A84B28">
              <w:rPr>
                <w:rFonts w:asciiTheme="minorHAnsi" w:eastAsiaTheme="minorEastAsia" w:hAnsiTheme="minorHAnsi" w:cstheme="minorBidi"/>
                <w:noProof/>
                <w:lang w:eastAsia="et-EE"/>
              </w:rPr>
              <w:tab/>
            </w:r>
            <w:r w:rsidR="00A84B28" w:rsidRPr="00B86AD9">
              <w:rPr>
                <w:rStyle w:val="Hyperlink"/>
                <w:noProof/>
              </w:rPr>
              <w:t>Eesmärgimudelid</w:t>
            </w:r>
            <w:r w:rsidR="00A84B28">
              <w:rPr>
                <w:noProof/>
                <w:webHidden/>
              </w:rPr>
              <w:tab/>
            </w:r>
            <w:r w:rsidR="00A84B28">
              <w:rPr>
                <w:noProof/>
                <w:webHidden/>
              </w:rPr>
              <w:fldChar w:fldCharType="begin"/>
            </w:r>
            <w:r w:rsidR="00A84B28">
              <w:rPr>
                <w:noProof/>
                <w:webHidden/>
              </w:rPr>
              <w:instrText xml:space="preserve"> PAGEREF _Toc418107436 \h </w:instrText>
            </w:r>
            <w:r w:rsidR="00A84B28">
              <w:rPr>
                <w:noProof/>
                <w:webHidden/>
              </w:rPr>
            </w:r>
            <w:r w:rsidR="00A84B28">
              <w:rPr>
                <w:noProof/>
                <w:webHidden/>
              </w:rPr>
              <w:fldChar w:fldCharType="separate"/>
            </w:r>
            <w:r w:rsidR="00A84B28">
              <w:rPr>
                <w:noProof/>
                <w:webHidden/>
              </w:rPr>
              <w:t>1</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37" w:history="1">
            <w:r w:rsidR="00A84B28" w:rsidRPr="00B86AD9">
              <w:rPr>
                <w:rStyle w:val="Hyperlink"/>
                <w:noProof/>
              </w:rPr>
              <w:t>2.2</w:t>
            </w:r>
            <w:r w:rsidR="00A84B28">
              <w:rPr>
                <w:rFonts w:asciiTheme="minorHAnsi" w:eastAsiaTheme="minorEastAsia" w:hAnsiTheme="minorHAnsi" w:cstheme="minorBidi"/>
                <w:noProof/>
                <w:lang w:eastAsia="et-EE"/>
              </w:rPr>
              <w:tab/>
            </w:r>
            <w:r w:rsidR="00A84B28" w:rsidRPr="00B86AD9">
              <w:rPr>
                <w:rStyle w:val="Hyperlink"/>
                <w:noProof/>
              </w:rPr>
              <w:t>Organisatsioonimudel</w:t>
            </w:r>
            <w:r w:rsidR="00A84B28">
              <w:rPr>
                <w:noProof/>
                <w:webHidden/>
              </w:rPr>
              <w:tab/>
            </w:r>
            <w:r w:rsidR="00A84B28">
              <w:rPr>
                <w:noProof/>
                <w:webHidden/>
              </w:rPr>
              <w:fldChar w:fldCharType="begin"/>
            </w:r>
            <w:r w:rsidR="00A84B28">
              <w:rPr>
                <w:noProof/>
                <w:webHidden/>
              </w:rPr>
              <w:instrText xml:space="preserve"> PAGEREF _Toc418107437 \h </w:instrText>
            </w:r>
            <w:r w:rsidR="00A84B28">
              <w:rPr>
                <w:noProof/>
                <w:webHidden/>
              </w:rPr>
            </w:r>
            <w:r w:rsidR="00A84B28">
              <w:rPr>
                <w:noProof/>
                <w:webHidden/>
              </w:rPr>
              <w:fldChar w:fldCharType="separate"/>
            </w:r>
            <w:r w:rsidR="00A84B28">
              <w:rPr>
                <w:noProof/>
                <w:webHidden/>
              </w:rPr>
              <w:t>5</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38" w:history="1">
            <w:r w:rsidR="00A84B28" w:rsidRPr="00B86AD9">
              <w:rPr>
                <w:rStyle w:val="Hyperlink"/>
                <w:noProof/>
              </w:rPr>
              <w:t>2.3</w:t>
            </w:r>
            <w:r w:rsidR="00A84B28">
              <w:rPr>
                <w:rFonts w:asciiTheme="minorHAnsi" w:eastAsiaTheme="minorEastAsia" w:hAnsiTheme="minorHAnsi" w:cstheme="minorBidi"/>
                <w:noProof/>
                <w:lang w:eastAsia="et-EE"/>
              </w:rPr>
              <w:tab/>
            </w:r>
            <w:r w:rsidR="00A84B28" w:rsidRPr="00B86AD9">
              <w:rPr>
                <w:rStyle w:val="Hyperlink"/>
                <w:noProof/>
              </w:rPr>
              <w:t>Domeenimudel</w:t>
            </w:r>
            <w:r w:rsidR="00A84B28">
              <w:rPr>
                <w:noProof/>
                <w:webHidden/>
              </w:rPr>
              <w:tab/>
            </w:r>
            <w:r w:rsidR="00A84B28">
              <w:rPr>
                <w:noProof/>
                <w:webHidden/>
              </w:rPr>
              <w:fldChar w:fldCharType="begin"/>
            </w:r>
            <w:r w:rsidR="00A84B28">
              <w:rPr>
                <w:noProof/>
                <w:webHidden/>
              </w:rPr>
              <w:instrText xml:space="preserve"> PAGEREF _Toc418107438 \h </w:instrText>
            </w:r>
            <w:r w:rsidR="00A84B28">
              <w:rPr>
                <w:noProof/>
                <w:webHidden/>
              </w:rPr>
            </w:r>
            <w:r w:rsidR="00A84B28">
              <w:rPr>
                <w:noProof/>
                <w:webHidden/>
              </w:rPr>
              <w:fldChar w:fldCharType="separate"/>
            </w:r>
            <w:r w:rsidR="00A84B28">
              <w:rPr>
                <w:noProof/>
                <w:webHidden/>
              </w:rPr>
              <w:t>6</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39" w:history="1">
            <w:r w:rsidR="00A84B28" w:rsidRPr="00B86AD9">
              <w:rPr>
                <w:rStyle w:val="Hyperlink"/>
                <w:noProof/>
              </w:rPr>
              <w:t>2.4</w:t>
            </w:r>
            <w:r w:rsidR="00A84B28">
              <w:rPr>
                <w:rFonts w:asciiTheme="minorHAnsi" w:eastAsiaTheme="minorEastAsia" w:hAnsiTheme="minorHAnsi" w:cstheme="minorBidi"/>
                <w:noProof/>
                <w:lang w:eastAsia="et-EE"/>
              </w:rPr>
              <w:tab/>
            </w:r>
            <w:r w:rsidR="00A84B28" w:rsidRPr="00B86AD9">
              <w:rPr>
                <w:rStyle w:val="Hyperlink"/>
                <w:noProof/>
              </w:rPr>
              <w:t>Rollimudel</w:t>
            </w:r>
            <w:r w:rsidR="00A84B28">
              <w:rPr>
                <w:noProof/>
                <w:webHidden/>
              </w:rPr>
              <w:tab/>
            </w:r>
            <w:r w:rsidR="00A84B28">
              <w:rPr>
                <w:noProof/>
                <w:webHidden/>
              </w:rPr>
              <w:fldChar w:fldCharType="begin"/>
            </w:r>
            <w:r w:rsidR="00A84B28">
              <w:rPr>
                <w:noProof/>
                <w:webHidden/>
              </w:rPr>
              <w:instrText xml:space="preserve"> PAGEREF _Toc418107439 \h </w:instrText>
            </w:r>
            <w:r w:rsidR="00A84B28">
              <w:rPr>
                <w:noProof/>
                <w:webHidden/>
              </w:rPr>
            </w:r>
            <w:r w:rsidR="00A84B28">
              <w:rPr>
                <w:noProof/>
                <w:webHidden/>
              </w:rPr>
              <w:fldChar w:fldCharType="separate"/>
            </w:r>
            <w:r w:rsidR="00A84B28">
              <w:rPr>
                <w:noProof/>
                <w:webHidden/>
              </w:rPr>
              <w:t>6</w:t>
            </w:r>
            <w:r w:rsidR="00A84B28">
              <w:rPr>
                <w:noProof/>
                <w:webHidden/>
              </w:rPr>
              <w:fldChar w:fldCharType="end"/>
            </w:r>
          </w:hyperlink>
        </w:p>
        <w:p w:rsidR="00A84B28" w:rsidRDefault="00CF37B2">
          <w:pPr>
            <w:pStyle w:val="TOC1"/>
            <w:tabs>
              <w:tab w:val="left" w:pos="440"/>
              <w:tab w:val="right" w:leader="dot" w:pos="9062"/>
            </w:tabs>
            <w:rPr>
              <w:rFonts w:asciiTheme="minorHAnsi" w:eastAsiaTheme="minorEastAsia" w:hAnsiTheme="minorHAnsi" w:cstheme="minorBidi"/>
              <w:noProof/>
              <w:lang w:eastAsia="et-EE"/>
            </w:rPr>
          </w:pPr>
          <w:hyperlink w:anchor="_Toc418107440" w:history="1">
            <w:r w:rsidR="00A84B28" w:rsidRPr="00B86AD9">
              <w:rPr>
                <w:rStyle w:val="Hyperlink"/>
                <w:noProof/>
              </w:rPr>
              <w:t>3</w:t>
            </w:r>
            <w:r w:rsidR="00A84B28">
              <w:rPr>
                <w:rFonts w:asciiTheme="minorHAnsi" w:eastAsiaTheme="minorEastAsia" w:hAnsiTheme="minorHAnsi" w:cstheme="minorBidi"/>
                <w:noProof/>
                <w:lang w:eastAsia="et-EE"/>
              </w:rPr>
              <w:tab/>
            </w:r>
            <w:r w:rsidR="00A84B28" w:rsidRPr="00B86AD9">
              <w:rPr>
                <w:rStyle w:val="Hyperlink"/>
                <w:noProof/>
              </w:rPr>
              <w:t>Disainimudelid</w:t>
            </w:r>
            <w:r w:rsidR="00A84B28">
              <w:rPr>
                <w:noProof/>
                <w:webHidden/>
              </w:rPr>
              <w:tab/>
            </w:r>
            <w:r w:rsidR="00A84B28">
              <w:rPr>
                <w:noProof/>
                <w:webHidden/>
              </w:rPr>
              <w:fldChar w:fldCharType="begin"/>
            </w:r>
            <w:r w:rsidR="00A84B28">
              <w:rPr>
                <w:noProof/>
                <w:webHidden/>
              </w:rPr>
              <w:instrText xml:space="preserve"> PAGEREF _Toc418107440 \h </w:instrText>
            </w:r>
            <w:r w:rsidR="00A84B28">
              <w:rPr>
                <w:noProof/>
                <w:webHidden/>
              </w:rPr>
            </w:r>
            <w:r w:rsidR="00A84B28">
              <w:rPr>
                <w:noProof/>
                <w:webHidden/>
              </w:rPr>
              <w:fldChar w:fldCharType="separate"/>
            </w:r>
            <w:r w:rsidR="00A84B28">
              <w:rPr>
                <w:noProof/>
                <w:webHidden/>
              </w:rPr>
              <w:t>7</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1" w:history="1">
            <w:r w:rsidR="00A84B28" w:rsidRPr="00B86AD9">
              <w:rPr>
                <w:rStyle w:val="Hyperlink"/>
                <w:noProof/>
              </w:rPr>
              <w:t>3.1</w:t>
            </w:r>
            <w:r w:rsidR="00A84B28">
              <w:rPr>
                <w:rFonts w:asciiTheme="minorHAnsi" w:eastAsiaTheme="minorEastAsia" w:hAnsiTheme="minorHAnsi" w:cstheme="minorBidi"/>
                <w:noProof/>
                <w:lang w:eastAsia="et-EE"/>
              </w:rPr>
              <w:tab/>
            </w:r>
            <w:r w:rsidR="00A84B28" w:rsidRPr="00B86AD9">
              <w:rPr>
                <w:rStyle w:val="Hyperlink"/>
                <w:noProof/>
              </w:rPr>
              <w:t>Agendimudelid</w:t>
            </w:r>
            <w:r w:rsidR="00A84B28">
              <w:rPr>
                <w:noProof/>
                <w:webHidden/>
              </w:rPr>
              <w:tab/>
            </w:r>
            <w:r w:rsidR="00A84B28">
              <w:rPr>
                <w:noProof/>
                <w:webHidden/>
              </w:rPr>
              <w:fldChar w:fldCharType="begin"/>
            </w:r>
            <w:r w:rsidR="00A84B28">
              <w:rPr>
                <w:noProof/>
                <w:webHidden/>
              </w:rPr>
              <w:instrText xml:space="preserve"> PAGEREF _Toc418107441 \h </w:instrText>
            </w:r>
            <w:r w:rsidR="00A84B28">
              <w:rPr>
                <w:noProof/>
                <w:webHidden/>
              </w:rPr>
            </w:r>
            <w:r w:rsidR="00A84B28">
              <w:rPr>
                <w:noProof/>
                <w:webHidden/>
              </w:rPr>
              <w:fldChar w:fldCharType="separate"/>
            </w:r>
            <w:r w:rsidR="00A84B28">
              <w:rPr>
                <w:noProof/>
                <w:webHidden/>
              </w:rPr>
              <w:t>7</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2" w:history="1">
            <w:r w:rsidR="00A84B28" w:rsidRPr="00B86AD9">
              <w:rPr>
                <w:rStyle w:val="Hyperlink"/>
                <w:noProof/>
              </w:rPr>
              <w:t>3.2</w:t>
            </w:r>
            <w:r w:rsidR="00A84B28">
              <w:rPr>
                <w:rFonts w:asciiTheme="minorHAnsi" w:eastAsiaTheme="minorEastAsia" w:hAnsiTheme="minorHAnsi" w:cstheme="minorBidi"/>
                <w:noProof/>
                <w:lang w:eastAsia="et-EE"/>
              </w:rPr>
              <w:tab/>
            </w:r>
            <w:r w:rsidR="00A84B28" w:rsidRPr="00B86AD9">
              <w:rPr>
                <w:rStyle w:val="Hyperlink"/>
                <w:noProof/>
              </w:rPr>
              <w:t>Tutvusmudel</w:t>
            </w:r>
            <w:r w:rsidR="00A84B28">
              <w:rPr>
                <w:noProof/>
                <w:webHidden/>
              </w:rPr>
              <w:tab/>
            </w:r>
            <w:r w:rsidR="00A84B28">
              <w:rPr>
                <w:noProof/>
                <w:webHidden/>
              </w:rPr>
              <w:fldChar w:fldCharType="begin"/>
            </w:r>
            <w:r w:rsidR="00A84B28">
              <w:rPr>
                <w:noProof/>
                <w:webHidden/>
              </w:rPr>
              <w:instrText xml:space="preserve"> PAGEREF _Toc418107442 \h </w:instrText>
            </w:r>
            <w:r w:rsidR="00A84B28">
              <w:rPr>
                <w:noProof/>
                <w:webHidden/>
              </w:rPr>
            </w:r>
            <w:r w:rsidR="00A84B28">
              <w:rPr>
                <w:noProof/>
                <w:webHidden/>
              </w:rPr>
              <w:fldChar w:fldCharType="separate"/>
            </w:r>
            <w:r w:rsidR="00A84B28">
              <w:rPr>
                <w:noProof/>
                <w:webHidden/>
              </w:rPr>
              <w:t>9</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3" w:history="1">
            <w:r w:rsidR="00A84B28" w:rsidRPr="00B86AD9">
              <w:rPr>
                <w:rStyle w:val="Hyperlink"/>
                <w:noProof/>
              </w:rPr>
              <w:t>3.3</w:t>
            </w:r>
            <w:r w:rsidR="00A84B28">
              <w:rPr>
                <w:rFonts w:asciiTheme="minorHAnsi" w:eastAsiaTheme="minorEastAsia" w:hAnsiTheme="minorHAnsi" w:cstheme="minorBidi"/>
                <w:noProof/>
                <w:lang w:eastAsia="et-EE"/>
              </w:rPr>
              <w:tab/>
            </w:r>
            <w:r w:rsidR="00A84B28" w:rsidRPr="00B86AD9">
              <w:rPr>
                <w:rStyle w:val="Hyperlink"/>
                <w:noProof/>
              </w:rPr>
              <w:t>Teadmismudelid</w:t>
            </w:r>
            <w:r w:rsidR="00A84B28">
              <w:rPr>
                <w:noProof/>
                <w:webHidden/>
              </w:rPr>
              <w:tab/>
            </w:r>
            <w:r w:rsidR="00A84B28">
              <w:rPr>
                <w:noProof/>
                <w:webHidden/>
              </w:rPr>
              <w:fldChar w:fldCharType="begin"/>
            </w:r>
            <w:r w:rsidR="00A84B28">
              <w:rPr>
                <w:noProof/>
                <w:webHidden/>
              </w:rPr>
              <w:instrText xml:space="preserve"> PAGEREF _Toc418107443 \h </w:instrText>
            </w:r>
            <w:r w:rsidR="00A84B28">
              <w:rPr>
                <w:noProof/>
                <w:webHidden/>
              </w:rPr>
            </w:r>
            <w:r w:rsidR="00A84B28">
              <w:rPr>
                <w:noProof/>
                <w:webHidden/>
              </w:rPr>
              <w:fldChar w:fldCharType="separate"/>
            </w:r>
            <w:r w:rsidR="00A84B28">
              <w:rPr>
                <w:noProof/>
                <w:webHidden/>
              </w:rPr>
              <w:t>10</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4" w:history="1">
            <w:r w:rsidR="00A84B28" w:rsidRPr="00B86AD9">
              <w:rPr>
                <w:rStyle w:val="Hyperlink"/>
                <w:noProof/>
              </w:rPr>
              <w:t>3.4</w:t>
            </w:r>
            <w:r w:rsidR="00A84B28">
              <w:rPr>
                <w:rFonts w:asciiTheme="minorHAnsi" w:eastAsiaTheme="minorEastAsia" w:hAnsiTheme="minorHAnsi" w:cstheme="minorBidi"/>
                <w:noProof/>
                <w:lang w:eastAsia="et-EE"/>
              </w:rPr>
              <w:tab/>
            </w:r>
            <w:r w:rsidR="00A84B28" w:rsidRPr="00B86AD9">
              <w:rPr>
                <w:rStyle w:val="Hyperlink"/>
                <w:noProof/>
              </w:rPr>
              <w:t>Stsenaariumid</w:t>
            </w:r>
            <w:r w:rsidR="00A84B28">
              <w:rPr>
                <w:noProof/>
                <w:webHidden/>
              </w:rPr>
              <w:tab/>
            </w:r>
            <w:r w:rsidR="00A84B28">
              <w:rPr>
                <w:noProof/>
                <w:webHidden/>
              </w:rPr>
              <w:fldChar w:fldCharType="begin"/>
            </w:r>
            <w:r w:rsidR="00A84B28">
              <w:rPr>
                <w:noProof/>
                <w:webHidden/>
              </w:rPr>
              <w:instrText xml:space="preserve"> PAGEREF _Toc418107444 \h </w:instrText>
            </w:r>
            <w:r w:rsidR="00A84B28">
              <w:rPr>
                <w:noProof/>
                <w:webHidden/>
              </w:rPr>
            </w:r>
            <w:r w:rsidR="00A84B28">
              <w:rPr>
                <w:noProof/>
                <w:webHidden/>
              </w:rPr>
              <w:fldChar w:fldCharType="separate"/>
            </w:r>
            <w:r w:rsidR="00A84B28">
              <w:rPr>
                <w:noProof/>
                <w:webHidden/>
              </w:rPr>
              <w:t>11</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5" w:history="1">
            <w:r w:rsidR="00A84B28" w:rsidRPr="00B86AD9">
              <w:rPr>
                <w:rStyle w:val="Hyperlink"/>
                <w:noProof/>
              </w:rPr>
              <w:t>3.5</w:t>
            </w:r>
            <w:r w:rsidR="00A84B28">
              <w:rPr>
                <w:rFonts w:asciiTheme="minorHAnsi" w:eastAsiaTheme="minorEastAsia" w:hAnsiTheme="minorHAnsi" w:cstheme="minorBidi"/>
                <w:noProof/>
                <w:lang w:eastAsia="et-EE"/>
              </w:rPr>
              <w:tab/>
            </w:r>
            <w:r w:rsidR="00A84B28" w:rsidRPr="00B86AD9">
              <w:rPr>
                <w:rStyle w:val="Hyperlink"/>
                <w:noProof/>
              </w:rPr>
              <w:t>Suhtlusmudelid</w:t>
            </w:r>
            <w:r w:rsidR="00A84B28">
              <w:rPr>
                <w:noProof/>
                <w:webHidden/>
              </w:rPr>
              <w:tab/>
            </w:r>
            <w:r w:rsidR="00A84B28">
              <w:rPr>
                <w:noProof/>
                <w:webHidden/>
              </w:rPr>
              <w:fldChar w:fldCharType="begin"/>
            </w:r>
            <w:r w:rsidR="00A84B28">
              <w:rPr>
                <w:noProof/>
                <w:webHidden/>
              </w:rPr>
              <w:instrText xml:space="preserve"> PAGEREF _Toc418107445 \h </w:instrText>
            </w:r>
            <w:r w:rsidR="00A84B28">
              <w:rPr>
                <w:noProof/>
                <w:webHidden/>
              </w:rPr>
            </w:r>
            <w:r w:rsidR="00A84B28">
              <w:rPr>
                <w:noProof/>
                <w:webHidden/>
              </w:rPr>
              <w:fldChar w:fldCharType="separate"/>
            </w:r>
            <w:r w:rsidR="00A84B28">
              <w:rPr>
                <w:noProof/>
                <w:webHidden/>
              </w:rPr>
              <w:t>17</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6" w:history="1">
            <w:r w:rsidR="00A84B28" w:rsidRPr="00B86AD9">
              <w:rPr>
                <w:rStyle w:val="Hyperlink"/>
                <w:noProof/>
              </w:rPr>
              <w:t>3.6</w:t>
            </w:r>
            <w:r w:rsidR="00A84B28">
              <w:rPr>
                <w:rFonts w:asciiTheme="minorHAnsi" w:eastAsiaTheme="minorEastAsia" w:hAnsiTheme="minorHAnsi" w:cstheme="minorBidi"/>
                <w:noProof/>
                <w:lang w:eastAsia="et-EE"/>
              </w:rPr>
              <w:tab/>
            </w:r>
            <w:r w:rsidR="00A84B28" w:rsidRPr="00B86AD9">
              <w:rPr>
                <w:rStyle w:val="Hyperlink"/>
                <w:noProof/>
              </w:rPr>
              <w:t>Käitumismudelid</w:t>
            </w:r>
            <w:r w:rsidR="00A84B28">
              <w:rPr>
                <w:noProof/>
                <w:webHidden/>
              </w:rPr>
              <w:tab/>
            </w:r>
            <w:r w:rsidR="00A84B28">
              <w:rPr>
                <w:noProof/>
                <w:webHidden/>
              </w:rPr>
              <w:fldChar w:fldCharType="begin"/>
            </w:r>
            <w:r w:rsidR="00A84B28">
              <w:rPr>
                <w:noProof/>
                <w:webHidden/>
              </w:rPr>
              <w:instrText xml:space="preserve"> PAGEREF _Toc418107446 \h </w:instrText>
            </w:r>
            <w:r w:rsidR="00A84B28">
              <w:rPr>
                <w:noProof/>
                <w:webHidden/>
              </w:rPr>
            </w:r>
            <w:r w:rsidR="00A84B28">
              <w:rPr>
                <w:noProof/>
                <w:webHidden/>
              </w:rPr>
              <w:fldChar w:fldCharType="separate"/>
            </w:r>
            <w:r w:rsidR="00A84B28">
              <w:rPr>
                <w:noProof/>
                <w:webHidden/>
              </w:rPr>
              <w:t>18</w:t>
            </w:r>
            <w:r w:rsidR="00A84B28">
              <w:rPr>
                <w:noProof/>
                <w:webHidden/>
              </w:rPr>
              <w:fldChar w:fldCharType="end"/>
            </w:r>
          </w:hyperlink>
        </w:p>
        <w:p w:rsidR="00A84B28" w:rsidRDefault="00CF37B2">
          <w:pPr>
            <w:pStyle w:val="TOC2"/>
            <w:tabs>
              <w:tab w:val="left" w:pos="880"/>
              <w:tab w:val="right" w:leader="dot" w:pos="9062"/>
            </w:tabs>
            <w:rPr>
              <w:rFonts w:asciiTheme="minorHAnsi" w:eastAsiaTheme="minorEastAsia" w:hAnsiTheme="minorHAnsi" w:cstheme="minorBidi"/>
              <w:noProof/>
              <w:lang w:eastAsia="et-EE"/>
            </w:rPr>
          </w:pPr>
          <w:hyperlink w:anchor="_Toc418107447" w:history="1">
            <w:r w:rsidR="00A84B28" w:rsidRPr="00B86AD9">
              <w:rPr>
                <w:rStyle w:val="Hyperlink"/>
                <w:noProof/>
              </w:rPr>
              <w:t>3.7</w:t>
            </w:r>
            <w:r w:rsidR="00A84B28">
              <w:rPr>
                <w:rFonts w:asciiTheme="minorHAnsi" w:eastAsiaTheme="minorEastAsia" w:hAnsiTheme="minorHAnsi" w:cstheme="minorBidi"/>
                <w:noProof/>
                <w:lang w:eastAsia="et-EE"/>
              </w:rPr>
              <w:tab/>
            </w:r>
            <w:r w:rsidR="00A84B28" w:rsidRPr="00B86AD9">
              <w:rPr>
                <w:rStyle w:val="Hyperlink"/>
                <w:noProof/>
              </w:rPr>
              <w:t>Teenusemudelid</w:t>
            </w:r>
            <w:r w:rsidR="00A84B28">
              <w:rPr>
                <w:noProof/>
                <w:webHidden/>
              </w:rPr>
              <w:tab/>
            </w:r>
            <w:r w:rsidR="00A84B28">
              <w:rPr>
                <w:noProof/>
                <w:webHidden/>
              </w:rPr>
              <w:fldChar w:fldCharType="begin"/>
            </w:r>
            <w:r w:rsidR="00A84B28">
              <w:rPr>
                <w:noProof/>
                <w:webHidden/>
              </w:rPr>
              <w:instrText xml:space="preserve"> PAGEREF _Toc418107447 \h </w:instrText>
            </w:r>
            <w:r w:rsidR="00A84B28">
              <w:rPr>
                <w:noProof/>
                <w:webHidden/>
              </w:rPr>
            </w:r>
            <w:r w:rsidR="00A84B28">
              <w:rPr>
                <w:noProof/>
                <w:webHidden/>
              </w:rPr>
              <w:fldChar w:fldCharType="separate"/>
            </w:r>
            <w:r w:rsidR="00A84B28">
              <w:rPr>
                <w:noProof/>
                <w:webHidden/>
              </w:rPr>
              <w:t>22</w:t>
            </w:r>
            <w:r w:rsidR="00A84B28">
              <w:rPr>
                <w:noProof/>
                <w:webHidden/>
              </w:rPr>
              <w:fldChar w:fldCharType="end"/>
            </w:r>
          </w:hyperlink>
        </w:p>
        <w:p w:rsidR="00A84B28" w:rsidRDefault="00CF37B2">
          <w:pPr>
            <w:pStyle w:val="TOC1"/>
            <w:tabs>
              <w:tab w:val="right" w:leader="dot" w:pos="9062"/>
            </w:tabs>
            <w:rPr>
              <w:rFonts w:asciiTheme="minorHAnsi" w:eastAsiaTheme="minorEastAsia" w:hAnsiTheme="minorHAnsi" w:cstheme="minorBidi"/>
              <w:noProof/>
              <w:lang w:eastAsia="et-EE"/>
            </w:rPr>
          </w:pPr>
          <w:hyperlink w:anchor="_Toc418107448" w:history="1">
            <w:r w:rsidR="00A84B28" w:rsidRPr="00B86AD9">
              <w:rPr>
                <w:rStyle w:val="Hyperlink"/>
                <w:noProof/>
              </w:rPr>
              <w:t>LISA 1 Süsteemi simulatsioon</w:t>
            </w:r>
            <w:r w:rsidR="00A84B28">
              <w:rPr>
                <w:noProof/>
                <w:webHidden/>
              </w:rPr>
              <w:tab/>
            </w:r>
            <w:r w:rsidR="00A84B28">
              <w:rPr>
                <w:noProof/>
                <w:webHidden/>
              </w:rPr>
              <w:fldChar w:fldCharType="begin"/>
            </w:r>
            <w:r w:rsidR="00A84B28">
              <w:rPr>
                <w:noProof/>
                <w:webHidden/>
              </w:rPr>
              <w:instrText xml:space="preserve"> PAGEREF _Toc418107448 \h </w:instrText>
            </w:r>
            <w:r w:rsidR="00A84B28">
              <w:rPr>
                <w:noProof/>
                <w:webHidden/>
              </w:rPr>
            </w:r>
            <w:r w:rsidR="00A84B28">
              <w:rPr>
                <w:noProof/>
                <w:webHidden/>
              </w:rPr>
              <w:fldChar w:fldCharType="separate"/>
            </w:r>
            <w:r w:rsidR="00A84B28">
              <w:rPr>
                <w:noProof/>
                <w:webHidden/>
              </w:rPr>
              <w:t>1</w:t>
            </w:r>
            <w:r w:rsidR="00A84B28">
              <w:rPr>
                <w:noProof/>
                <w:webHidden/>
              </w:rPr>
              <w:fldChar w:fldCharType="end"/>
            </w:r>
          </w:hyperlink>
        </w:p>
        <w:p w:rsidR="00CB7067" w:rsidRDefault="006C4062" w:rsidP="00DC64DB">
          <w:r>
            <w:rPr>
              <w:b/>
              <w:bCs/>
            </w:rPr>
            <w:fldChar w:fldCharType="end"/>
          </w:r>
        </w:p>
      </w:sdtContent>
    </w:sdt>
    <w:p w:rsidR="00CB7067" w:rsidRPr="00CB7067" w:rsidRDefault="00CB7067" w:rsidP="00CB7067"/>
    <w:p w:rsidR="00CB7067" w:rsidRDefault="00CB7067" w:rsidP="00CB7067"/>
    <w:p w:rsidR="00CB7067" w:rsidRDefault="00CB7067" w:rsidP="00CB7067">
      <w:pPr>
        <w:jc w:val="right"/>
      </w:pPr>
    </w:p>
    <w:p w:rsidR="00CB7067" w:rsidRDefault="00CB7067" w:rsidP="00CB7067"/>
    <w:p w:rsidR="00DC64DB" w:rsidRPr="00CB7067" w:rsidRDefault="00DC64DB" w:rsidP="00CB7067">
      <w:pPr>
        <w:sectPr w:rsidR="00DC64DB" w:rsidRPr="00CB7067" w:rsidSect="00D831BC">
          <w:footerReference w:type="default" r:id="rId9"/>
          <w:pgSz w:w="11906" w:h="16838"/>
          <w:pgMar w:top="1417" w:right="1417" w:bottom="1417" w:left="1417" w:header="708" w:footer="708" w:gutter="0"/>
          <w:pgNumType w:start="0"/>
          <w:cols w:space="708"/>
          <w:titlePg/>
          <w:docGrid w:linePitch="360"/>
        </w:sectPr>
      </w:pPr>
    </w:p>
    <w:p w:rsidR="00785F81" w:rsidRDefault="006F548C" w:rsidP="006F548C">
      <w:pPr>
        <w:pStyle w:val="Heading1"/>
      </w:pPr>
      <w:bookmarkStart w:id="1" w:name="_Toc418107434"/>
      <w:r>
        <w:lastRenderedPageBreak/>
        <w:t>Sissejuhatus</w:t>
      </w:r>
      <w:bookmarkEnd w:id="1"/>
    </w:p>
    <w:p w:rsidR="006F548C" w:rsidRDefault="006F548C" w:rsidP="006F548C">
      <w:r>
        <w:t>Käesolevas töös vaadeldakse süsteemi, mis koosneb üksikutest elektroonikaseadmetest, mis on paigutatud sõidukitesse (autod, mootorrattad, bussid) ja mille ülesandeks on sõidukiga juhtunud õnnetusest teavitamine ning sõidukijuhile õnnetusega seotud kommunikatsiooni võimaldamine (nn agent). A</w:t>
      </w:r>
      <w:r w:rsidR="00A33329">
        <w:t>gent võimaldab</w:t>
      </w:r>
      <w:r>
        <w:t xml:space="preserve"> sõidukiga juhtunud õnnetusest automaatset teavitamist, hädaolukorras manuaalselt käivitatavat teavitamist sõidukijuhi poolt ning teise sõiduki või häirekeskuse poolt edastatud häda-teate vastuvõtmist. Suhtluse osapoolteks on agent (agendid) ja häirekeskus. Agendid saavad suhelda häirekeskusega ning omavahel.</w:t>
      </w:r>
      <w:r w:rsidR="00A33329">
        <w:t xml:space="preserve"> Häirekeskus on institutsioon, mis vastutab hädaabiteadete vastuvõtmise ning edastamise eest, omab selle jaoks vajalikku riist- ning tarkvara.</w:t>
      </w:r>
    </w:p>
    <w:p w:rsidR="006F548C" w:rsidRDefault="00A33329" w:rsidP="006F548C">
      <w:r>
        <w:t xml:space="preserve">Miniprojektis käsitletakse eelnevalt kirjeldatud </w:t>
      </w:r>
      <w:r w:rsidR="006F548C">
        <w:t xml:space="preserve">süsteemi, mida saab rakendada liiklusohutuse suurendamiseks ning kannatanute abistamiseks. Miniprojekti idee aluseks on võetud </w:t>
      </w:r>
      <w:r>
        <w:t>eCall-projekti idee (</w:t>
      </w:r>
      <w:r w:rsidRPr="00A33329">
        <w:t>http://www.heero-pilot.eu/view/en/ecall.html</w:t>
      </w:r>
      <w:r>
        <w:t xml:space="preserve">), mida on õppejõu näpunäidete järgi täiendatud. </w:t>
      </w:r>
    </w:p>
    <w:p w:rsidR="009F1F72" w:rsidRDefault="009F1F72" w:rsidP="009F1F72">
      <w:pPr>
        <w:pStyle w:val="Heading1"/>
      </w:pPr>
      <w:bookmarkStart w:id="2" w:name="_Toc418107435"/>
      <w:r>
        <w:t>Analüüsimudelid</w:t>
      </w:r>
      <w:bookmarkEnd w:id="2"/>
    </w:p>
    <w:p w:rsidR="00AA2A2C" w:rsidRDefault="00AA2A2C" w:rsidP="00AA2A2C">
      <w:pPr>
        <w:pStyle w:val="Heading2"/>
      </w:pPr>
      <w:bookmarkStart w:id="3" w:name="_Toc418107436"/>
      <w:r>
        <w:t>Eesmärgimudelid</w:t>
      </w:r>
      <w:bookmarkEnd w:id="3"/>
    </w:p>
    <w:p w:rsidR="00D86A57" w:rsidRPr="00D86A57" w:rsidRDefault="00D86A57" w:rsidP="00D86A57">
      <w:r>
        <w:t>Süsteemi laiemaks eesmärgiks on kannatanu abistamine. Selleks, et kannatanut abistada, tuleb kõigepealt õnnetus määratleda (st saada teada õnnetuse liik, sõitjate arv sõidukis, kütuse hulk sõidukis, kannatanu asukoht). Selle järel leitakse üles kõige lähemal asuvad abistajad ning määratletakse nende abistamisvõimekus, antakse hinnang. Hinnangu põhjal saab häirekeskuse töötaja teha otsuse, kuidas edasi käituda, milline tegevus valida.</w:t>
      </w:r>
    </w:p>
    <w:p w:rsidR="009F1F72" w:rsidRDefault="009F1F72" w:rsidP="009F1F72">
      <w:pPr>
        <w:pStyle w:val="Caption"/>
        <w:keepNext/>
      </w:pPr>
      <w:r>
        <w:lastRenderedPageBreak/>
        <w:t xml:space="preserve">Joonis </w:t>
      </w:r>
      <w:fldSimple w:instr=" SEQ Joonis \* ARABIC ">
        <w:r w:rsidR="00A84B28">
          <w:rPr>
            <w:noProof/>
          </w:rPr>
          <w:t>1</w:t>
        </w:r>
      </w:fldSimple>
      <w:r>
        <w:t xml:space="preserve"> Üldine eesmärgimudel</w:t>
      </w:r>
    </w:p>
    <w:p w:rsidR="009F1F72" w:rsidRDefault="00220DC9" w:rsidP="009F1F72">
      <w:r>
        <w:object w:dxaOrig="10800" w:dyaOrig="9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07.25pt" o:ole="">
            <v:imagedata r:id="rId10" o:title=""/>
          </v:shape>
          <o:OLEObject Type="Embed" ProgID="Visio.Drawing.11" ShapeID="_x0000_i1025" DrawAspect="Content" ObjectID="_1491891556" r:id="rId11"/>
        </w:object>
      </w:r>
    </w:p>
    <w:p w:rsidR="00AA2A2C" w:rsidRDefault="00AA2A2C" w:rsidP="00AA2A2C">
      <w:pPr>
        <w:pStyle w:val="Caption"/>
        <w:keepNext/>
      </w:pPr>
      <w:r>
        <w:lastRenderedPageBreak/>
        <w:t xml:space="preserve">Joonis </w:t>
      </w:r>
      <w:fldSimple w:instr=" SEQ Joonis \* ARABIC ">
        <w:r w:rsidR="00A84B28">
          <w:rPr>
            <w:noProof/>
          </w:rPr>
          <w:t>2</w:t>
        </w:r>
      </w:fldSimple>
      <w:r>
        <w:t xml:space="preserve"> "</w:t>
      </w:r>
      <w:r w:rsidR="002179CC">
        <w:t>Abistajate kauguse</w:t>
      </w:r>
      <w:r>
        <w:t>" eesmärgimudel</w:t>
      </w:r>
    </w:p>
    <w:p w:rsidR="00AA2A2C" w:rsidRDefault="002179CC" w:rsidP="00AA2A2C">
      <w:r>
        <w:object w:dxaOrig="7524" w:dyaOrig="7808">
          <v:shape id="_x0000_i1026" type="#_x0000_t75" style="width:342pt;height:355.5pt" o:ole="">
            <v:imagedata r:id="rId12" o:title=""/>
          </v:shape>
          <o:OLEObject Type="Embed" ProgID="Visio.Drawing.11" ShapeID="_x0000_i1026" DrawAspect="Content" ObjectID="_1491891557" r:id="rId13"/>
        </w:object>
      </w:r>
    </w:p>
    <w:p w:rsidR="004F4A23" w:rsidRDefault="004F4A23" w:rsidP="00711AF4">
      <w:pPr>
        <w:pStyle w:val="Caption"/>
        <w:keepNext/>
      </w:pPr>
      <w:r>
        <w:lastRenderedPageBreak/>
        <w:t xml:space="preserve">Joonis </w:t>
      </w:r>
      <w:fldSimple w:instr=" SEQ Joonis \* ARABIC ">
        <w:r w:rsidR="00A84B28">
          <w:rPr>
            <w:noProof/>
          </w:rPr>
          <w:t>3</w:t>
        </w:r>
      </w:fldSimple>
      <w:r>
        <w:t xml:space="preserve"> </w:t>
      </w:r>
      <w:r w:rsidR="00711AF4">
        <w:t>Kiireima abivõimaluse väljaselgitamise eesmärgimudel</w:t>
      </w:r>
    </w:p>
    <w:p w:rsidR="004F4A23" w:rsidRDefault="0028712C" w:rsidP="004F4A23">
      <w:r>
        <w:object w:dxaOrig="10313" w:dyaOrig="8397">
          <v:shape id="_x0000_i1027" type="#_x0000_t75" style="width:427.5pt;height:348pt" o:ole="">
            <v:imagedata r:id="rId14" o:title=""/>
          </v:shape>
          <o:OLEObject Type="Embed" ProgID="Visio.Drawing.11" ShapeID="_x0000_i1027" DrawAspect="Content" ObjectID="_1491891558" r:id="rId15"/>
        </w:object>
      </w:r>
    </w:p>
    <w:p w:rsidR="00D94811" w:rsidRDefault="00D94811" w:rsidP="00A02E86">
      <w:pPr>
        <w:pStyle w:val="Caption"/>
        <w:keepNext/>
      </w:pPr>
      <w:r>
        <w:t xml:space="preserve">Joonis </w:t>
      </w:r>
      <w:fldSimple w:instr=" SEQ Joonis \* ARABIC ">
        <w:r w:rsidR="00A84B28">
          <w:rPr>
            <w:noProof/>
          </w:rPr>
          <w:t>4</w:t>
        </w:r>
      </w:fldSimple>
      <w:r>
        <w:t xml:space="preserve"> </w:t>
      </w:r>
      <w:r w:rsidR="00A02E86">
        <w:t>Tegevuse valimine eesmärgimudel</w:t>
      </w:r>
    </w:p>
    <w:p w:rsidR="00D94811" w:rsidRDefault="0028712C" w:rsidP="00D94811">
      <w:r>
        <w:object w:dxaOrig="7085" w:dyaOrig="6554">
          <v:shape id="_x0000_i1028" type="#_x0000_t75" style="width:319.5pt;height:295.5pt" o:ole="">
            <v:imagedata r:id="rId16" o:title=""/>
          </v:shape>
          <o:OLEObject Type="Embed" ProgID="Visio.Drawing.11" ShapeID="_x0000_i1028" DrawAspect="Content" ObjectID="_1491891559" r:id="rId17"/>
        </w:object>
      </w:r>
    </w:p>
    <w:p w:rsidR="00085850" w:rsidRDefault="00085850" w:rsidP="00085850">
      <w:pPr>
        <w:pStyle w:val="Heading2"/>
      </w:pPr>
      <w:bookmarkStart w:id="4" w:name="_Toc418107437"/>
      <w:r>
        <w:lastRenderedPageBreak/>
        <w:t>Organisatsioonimudel</w:t>
      </w:r>
      <w:bookmarkEnd w:id="4"/>
    </w:p>
    <w:p w:rsidR="0028712C" w:rsidRPr="0028712C" w:rsidRDefault="0028712C" w:rsidP="0028712C">
      <w:r>
        <w:t>Käesolevas punktis on esitatud vaadeldava süsteemi põhilised osapooled.</w:t>
      </w:r>
    </w:p>
    <w:p w:rsidR="00085850" w:rsidRDefault="00085850" w:rsidP="00D94811">
      <w:pPr>
        <w:pStyle w:val="Caption"/>
        <w:keepNext/>
      </w:pPr>
      <w:r>
        <w:t xml:space="preserve">Joonis </w:t>
      </w:r>
      <w:fldSimple w:instr=" SEQ Joonis \* ARABIC ">
        <w:r w:rsidR="00A84B28">
          <w:rPr>
            <w:noProof/>
          </w:rPr>
          <w:t>5</w:t>
        </w:r>
      </w:fldSimple>
      <w:r>
        <w:t xml:space="preserve"> Organisatsioonimudel</w:t>
      </w:r>
    </w:p>
    <w:p w:rsidR="00085850" w:rsidRPr="00085850" w:rsidRDefault="002E798E" w:rsidP="00085850">
      <w:r>
        <w:object w:dxaOrig="6652" w:dyaOrig="5677">
          <v:shape id="_x0000_i1029" type="#_x0000_t75" style="width:310.5pt;height:264.75pt" o:ole="">
            <v:imagedata r:id="rId18" o:title=""/>
          </v:shape>
          <o:OLEObject Type="Embed" ProgID="Visio.Drawing.11" ShapeID="_x0000_i1029" DrawAspect="Content" ObjectID="_1491891560" r:id="rId19"/>
        </w:object>
      </w:r>
    </w:p>
    <w:p w:rsidR="00AA2A2C" w:rsidRDefault="00C071EB" w:rsidP="00C071EB">
      <w:pPr>
        <w:pStyle w:val="Heading2"/>
      </w:pPr>
      <w:bookmarkStart w:id="5" w:name="_Toc418107438"/>
      <w:r>
        <w:lastRenderedPageBreak/>
        <w:t>Domeenimudel</w:t>
      </w:r>
      <w:bookmarkEnd w:id="5"/>
    </w:p>
    <w:p w:rsidR="00C071EB" w:rsidRDefault="007317A7" w:rsidP="007317A7">
      <w:pPr>
        <w:pStyle w:val="Caption"/>
        <w:keepNext/>
      </w:pPr>
      <w:r>
        <w:t xml:space="preserve">Joonis </w:t>
      </w:r>
      <w:fldSimple w:instr=" SEQ Joonis \* ARABIC ">
        <w:r w:rsidR="00A84B28">
          <w:rPr>
            <w:noProof/>
          </w:rPr>
          <w:t>6</w:t>
        </w:r>
      </w:fldSimple>
      <w:r>
        <w:t xml:space="preserve"> Domeenimudel</w:t>
      </w:r>
    </w:p>
    <w:p w:rsidR="007317A7" w:rsidRDefault="00487722" w:rsidP="007317A7">
      <w:r>
        <w:object w:dxaOrig="12262" w:dyaOrig="9029">
          <v:shape id="_x0000_i1030" type="#_x0000_t75" style="width:453pt;height:333.75pt" o:ole="">
            <v:imagedata r:id="rId20" o:title=""/>
          </v:shape>
          <o:OLEObject Type="Embed" ProgID="Visio.Drawing.11" ShapeID="_x0000_i1030" DrawAspect="Content" ObjectID="_1491891561" r:id="rId21"/>
        </w:object>
      </w:r>
    </w:p>
    <w:p w:rsidR="001D30B6" w:rsidRDefault="001D30B6" w:rsidP="001D30B6">
      <w:pPr>
        <w:pStyle w:val="Heading2"/>
      </w:pPr>
      <w:bookmarkStart w:id="6" w:name="_Toc418107439"/>
      <w:r>
        <w:t>Rollimudel</w:t>
      </w:r>
      <w:bookmarkEnd w:id="6"/>
    </w:p>
    <w:p w:rsidR="0082287A" w:rsidRPr="0082287A" w:rsidRDefault="0082287A" w:rsidP="0082287A">
      <w:pPr>
        <w:pStyle w:val="Caption"/>
      </w:pPr>
      <w:r>
        <w:t xml:space="preserve">Tabel </w:t>
      </w:r>
      <w:fldSimple w:instr=" SEQ Tabel \* ARABIC ">
        <w:r w:rsidR="00A84B28">
          <w:rPr>
            <w:noProof/>
          </w:rPr>
          <w:t>1</w:t>
        </w:r>
      </w:fldSimple>
      <w:r>
        <w:t xml:space="preserve"> Kannatanu roll</w:t>
      </w:r>
    </w:p>
    <w:tbl>
      <w:tblPr>
        <w:tblStyle w:val="TableGrid"/>
        <w:tblW w:w="0" w:type="auto"/>
        <w:tblLook w:val="04A0" w:firstRow="1" w:lastRow="0" w:firstColumn="1" w:lastColumn="0" w:noHBand="0" w:noVBand="1"/>
      </w:tblPr>
      <w:tblGrid>
        <w:gridCol w:w="4531"/>
        <w:gridCol w:w="4531"/>
      </w:tblGrid>
      <w:tr w:rsidR="001D30B6" w:rsidTr="00113C06">
        <w:tc>
          <w:tcPr>
            <w:tcW w:w="4531" w:type="dxa"/>
          </w:tcPr>
          <w:p w:rsidR="001D30B6" w:rsidRDefault="001D30B6" w:rsidP="00113C06">
            <w:r>
              <w:t>Rolli nimi</w:t>
            </w:r>
          </w:p>
        </w:tc>
        <w:tc>
          <w:tcPr>
            <w:tcW w:w="4531" w:type="dxa"/>
          </w:tcPr>
          <w:p w:rsidR="001D30B6" w:rsidRDefault="001D30B6" w:rsidP="00113C06">
            <w:r>
              <w:t>Kannatanu</w:t>
            </w:r>
          </w:p>
        </w:tc>
      </w:tr>
      <w:tr w:rsidR="001D30B6" w:rsidTr="00113C06">
        <w:tc>
          <w:tcPr>
            <w:tcW w:w="4531" w:type="dxa"/>
          </w:tcPr>
          <w:p w:rsidR="001D30B6" w:rsidRDefault="001D30B6" w:rsidP="00113C06">
            <w:r>
              <w:t>Identifikaator</w:t>
            </w:r>
          </w:p>
        </w:tc>
        <w:tc>
          <w:tcPr>
            <w:tcW w:w="4531" w:type="dxa"/>
          </w:tcPr>
          <w:p w:rsidR="001D30B6" w:rsidRDefault="001D30B6" w:rsidP="00113C06">
            <w:r>
              <w:t>R1</w:t>
            </w:r>
          </w:p>
        </w:tc>
      </w:tr>
      <w:tr w:rsidR="001D30B6" w:rsidTr="00113C06">
        <w:tc>
          <w:tcPr>
            <w:tcW w:w="4531" w:type="dxa"/>
          </w:tcPr>
          <w:p w:rsidR="001D30B6" w:rsidRDefault="001D30B6" w:rsidP="00113C06">
            <w:r>
              <w:t>Kirjeldus</w:t>
            </w:r>
          </w:p>
        </w:tc>
        <w:tc>
          <w:tcPr>
            <w:tcW w:w="4531" w:type="dxa"/>
          </w:tcPr>
          <w:p w:rsidR="001D30B6" w:rsidRDefault="001D30B6" w:rsidP="001D30B6">
            <w:r>
              <w:t>elektroonikaseade, mis võimaldab hättasattunud sõidukist edastada teate HKle</w:t>
            </w:r>
          </w:p>
        </w:tc>
      </w:tr>
      <w:tr w:rsidR="001D30B6" w:rsidTr="00113C06">
        <w:tc>
          <w:tcPr>
            <w:tcW w:w="4531" w:type="dxa"/>
          </w:tcPr>
          <w:p w:rsidR="001D30B6" w:rsidRDefault="001D30B6" w:rsidP="00113C06">
            <w:r>
              <w:t>Kohustused</w:t>
            </w:r>
          </w:p>
        </w:tc>
        <w:tc>
          <w:tcPr>
            <w:tcW w:w="4531" w:type="dxa"/>
          </w:tcPr>
          <w:p w:rsidR="001D30B6" w:rsidRDefault="001D30B6" w:rsidP="00113C06">
            <w:r>
              <w:t>Tuvastab hädaolukorra, edastab teate</w:t>
            </w:r>
          </w:p>
        </w:tc>
      </w:tr>
      <w:tr w:rsidR="001D30B6" w:rsidTr="00113C06">
        <w:tc>
          <w:tcPr>
            <w:tcW w:w="4531" w:type="dxa"/>
          </w:tcPr>
          <w:p w:rsidR="001D30B6" w:rsidRDefault="001D30B6" w:rsidP="00113C06">
            <w:r>
              <w:t>Piirangud</w:t>
            </w:r>
          </w:p>
        </w:tc>
        <w:tc>
          <w:tcPr>
            <w:tcW w:w="4531" w:type="dxa"/>
          </w:tcPr>
          <w:p w:rsidR="001D30B6" w:rsidRDefault="001D30B6" w:rsidP="00113C06">
            <w:r>
              <w:t>Peab asuma kuuldepiirkonnas</w:t>
            </w:r>
          </w:p>
        </w:tc>
      </w:tr>
    </w:tbl>
    <w:p w:rsidR="001D30B6" w:rsidRDefault="001D30B6" w:rsidP="001D30B6"/>
    <w:p w:rsidR="0082287A" w:rsidRDefault="0082287A" w:rsidP="0082287A">
      <w:pPr>
        <w:pStyle w:val="Caption"/>
        <w:keepNext/>
      </w:pPr>
      <w:r>
        <w:t xml:space="preserve">Tabel </w:t>
      </w:r>
      <w:fldSimple w:instr=" SEQ Tabel \* ARABIC ">
        <w:r w:rsidR="00A84B28">
          <w:rPr>
            <w:noProof/>
          </w:rPr>
          <w:t>2</w:t>
        </w:r>
      </w:fldSimple>
      <w:r>
        <w:t xml:space="preserve"> Abistaja roll</w:t>
      </w:r>
    </w:p>
    <w:tbl>
      <w:tblPr>
        <w:tblStyle w:val="TableGrid"/>
        <w:tblW w:w="0" w:type="auto"/>
        <w:tblLook w:val="04A0" w:firstRow="1" w:lastRow="0" w:firstColumn="1" w:lastColumn="0" w:noHBand="0" w:noVBand="1"/>
      </w:tblPr>
      <w:tblGrid>
        <w:gridCol w:w="4531"/>
        <w:gridCol w:w="4531"/>
      </w:tblGrid>
      <w:tr w:rsidR="001D30B6" w:rsidTr="00113C06">
        <w:tc>
          <w:tcPr>
            <w:tcW w:w="4531" w:type="dxa"/>
          </w:tcPr>
          <w:p w:rsidR="001D30B6" w:rsidRDefault="001D30B6" w:rsidP="00113C06">
            <w:r>
              <w:t>Rolli nimi</w:t>
            </w:r>
          </w:p>
        </w:tc>
        <w:tc>
          <w:tcPr>
            <w:tcW w:w="4531" w:type="dxa"/>
          </w:tcPr>
          <w:p w:rsidR="001D30B6" w:rsidRDefault="001D30B6" w:rsidP="00113C06">
            <w:r>
              <w:t>Abistaja</w:t>
            </w:r>
          </w:p>
        </w:tc>
      </w:tr>
      <w:tr w:rsidR="001D30B6" w:rsidTr="00113C06">
        <w:tc>
          <w:tcPr>
            <w:tcW w:w="4531" w:type="dxa"/>
          </w:tcPr>
          <w:p w:rsidR="001D30B6" w:rsidRDefault="001D30B6" w:rsidP="00113C06">
            <w:r>
              <w:t>Identifikaator</w:t>
            </w:r>
          </w:p>
        </w:tc>
        <w:tc>
          <w:tcPr>
            <w:tcW w:w="4531" w:type="dxa"/>
          </w:tcPr>
          <w:p w:rsidR="001D30B6" w:rsidRDefault="001D30B6" w:rsidP="00113C06">
            <w:r>
              <w:t>R2</w:t>
            </w:r>
          </w:p>
        </w:tc>
      </w:tr>
      <w:tr w:rsidR="001D30B6" w:rsidTr="00113C06">
        <w:tc>
          <w:tcPr>
            <w:tcW w:w="4531" w:type="dxa"/>
          </w:tcPr>
          <w:p w:rsidR="001D30B6" w:rsidRDefault="001D30B6" w:rsidP="00113C06">
            <w:r>
              <w:t>Kirjeldus</w:t>
            </w:r>
          </w:p>
        </w:tc>
        <w:tc>
          <w:tcPr>
            <w:tcW w:w="4531" w:type="dxa"/>
          </w:tcPr>
          <w:p w:rsidR="001D30B6" w:rsidRDefault="001D30B6" w:rsidP="00113C06">
            <w:r>
              <w:t xml:space="preserve">elektroonikaseade, mis võimaldab kuuldepiirkonnas asuvale sõidukile edastada </w:t>
            </w:r>
            <w:r>
              <w:lastRenderedPageBreak/>
              <w:t>teate õnnetuse kohta sõidukist</w:t>
            </w:r>
            <w:r w:rsidR="0082287A">
              <w:t xml:space="preserve"> ning ühtaegu on võimeline edastama oma asukohta</w:t>
            </w:r>
          </w:p>
        </w:tc>
      </w:tr>
      <w:tr w:rsidR="001D30B6" w:rsidTr="00113C06">
        <w:tc>
          <w:tcPr>
            <w:tcW w:w="4531" w:type="dxa"/>
          </w:tcPr>
          <w:p w:rsidR="001D30B6" w:rsidRDefault="001D30B6" w:rsidP="00113C06">
            <w:r>
              <w:lastRenderedPageBreak/>
              <w:t>Kohustused</w:t>
            </w:r>
          </w:p>
        </w:tc>
        <w:tc>
          <w:tcPr>
            <w:tcW w:w="4531" w:type="dxa"/>
          </w:tcPr>
          <w:p w:rsidR="001D30B6" w:rsidRDefault="001D30B6" w:rsidP="00113C06">
            <w:r>
              <w:t>Võimaldab teavitust vastu võtta</w:t>
            </w:r>
          </w:p>
        </w:tc>
      </w:tr>
      <w:tr w:rsidR="001D30B6" w:rsidTr="00113C06">
        <w:tc>
          <w:tcPr>
            <w:tcW w:w="4531" w:type="dxa"/>
          </w:tcPr>
          <w:p w:rsidR="001D30B6" w:rsidRDefault="001D30B6" w:rsidP="00113C06">
            <w:r>
              <w:t>Piirangud</w:t>
            </w:r>
          </w:p>
        </w:tc>
        <w:tc>
          <w:tcPr>
            <w:tcW w:w="4531" w:type="dxa"/>
          </w:tcPr>
          <w:p w:rsidR="001D30B6" w:rsidRDefault="001D30B6" w:rsidP="00113C06">
            <w:r>
              <w:t>Peab asuma kuuldepiirkonnas</w:t>
            </w:r>
          </w:p>
        </w:tc>
      </w:tr>
    </w:tbl>
    <w:p w:rsidR="001D30B6" w:rsidRDefault="001D30B6" w:rsidP="001D30B6"/>
    <w:p w:rsidR="0082287A" w:rsidRDefault="0082287A" w:rsidP="0082287A">
      <w:pPr>
        <w:pStyle w:val="Caption"/>
      </w:pPr>
      <w:r>
        <w:t xml:space="preserve">Tabel </w:t>
      </w:r>
      <w:fldSimple w:instr=" SEQ Tabel \* ARABIC ">
        <w:r w:rsidR="00A84B28">
          <w:rPr>
            <w:noProof/>
          </w:rPr>
          <w:t>3</w:t>
        </w:r>
      </w:fldSimple>
      <w:r>
        <w:t xml:space="preserve"> Häirekeskuse rakenduse roll</w:t>
      </w:r>
    </w:p>
    <w:tbl>
      <w:tblPr>
        <w:tblStyle w:val="TableGrid"/>
        <w:tblW w:w="0" w:type="auto"/>
        <w:tblLook w:val="04A0" w:firstRow="1" w:lastRow="0" w:firstColumn="1" w:lastColumn="0" w:noHBand="0" w:noVBand="1"/>
      </w:tblPr>
      <w:tblGrid>
        <w:gridCol w:w="4531"/>
        <w:gridCol w:w="4531"/>
      </w:tblGrid>
      <w:tr w:rsidR="001D30B6" w:rsidTr="00113C06">
        <w:tc>
          <w:tcPr>
            <w:tcW w:w="4531" w:type="dxa"/>
          </w:tcPr>
          <w:p w:rsidR="001D30B6" w:rsidRDefault="00EC5EC0" w:rsidP="00113C06">
            <w:r>
              <w:t>Rolli</w:t>
            </w:r>
            <w:r w:rsidR="001D30B6">
              <w:t xml:space="preserve"> nimi</w:t>
            </w:r>
          </w:p>
        </w:tc>
        <w:tc>
          <w:tcPr>
            <w:tcW w:w="4531" w:type="dxa"/>
          </w:tcPr>
          <w:p w:rsidR="001D30B6" w:rsidRDefault="001D30B6" w:rsidP="00113C06">
            <w:r>
              <w:t>HK rakendus</w:t>
            </w:r>
          </w:p>
        </w:tc>
      </w:tr>
      <w:tr w:rsidR="00EC5EC0" w:rsidTr="00113C06">
        <w:tc>
          <w:tcPr>
            <w:tcW w:w="4531" w:type="dxa"/>
          </w:tcPr>
          <w:p w:rsidR="00EC5EC0" w:rsidRDefault="00EC5EC0" w:rsidP="00113C06">
            <w:r>
              <w:t>Identifikaator</w:t>
            </w:r>
          </w:p>
        </w:tc>
        <w:tc>
          <w:tcPr>
            <w:tcW w:w="4531" w:type="dxa"/>
          </w:tcPr>
          <w:p w:rsidR="00EC5EC0" w:rsidRDefault="00EC5EC0" w:rsidP="00113C06">
            <w:r>
              <w:t>R3</w:t>
            </w:r>
          </w:p>
        </w:tc>
      </w:tr>
      <w:tr w:rsidR="001D30B6" w:rsidTr="00113C06">
        <w:tc>
          <w:tcPr>
            <w:tcW w:w="4531" w:type="dxa"/>
          </w:tcPr>
          <w:p w:rsidR="001D30B6" w:rsidRDefault="001D30B6" w:rsidP="00113C06">
            <w:r>
              <w:t>Kirjeldus</w:t>
            </w:r>
          </w:p>
        </w:tc>
        <w:tc>
          <w:tcPr>
            <w:tcW w:w="4531" w:type="dxa"/>
          </w:tcPr>
          <w:p w:rsidR="001D30B6" w:rsidRDefault="00EC5EC0" w:rsidP="00113C06">
            <w:r>
              <w:t>Tarkvara</w:t>
            </w:r>
            <w:r w:rsidR="001D30B6">
              <w:t>, mis haldab õnnetusse sattunud sõiduki andmeid. Vastutab õnnetuse teate vastuvõtu eest, võimaldab edastada kuuldepiirkonnas sõidukitele teateid</w:t>
            </w:r>
          </w:p>
        </w:tc>
      </w:tr>
      <w:tr w:rsidR="001D30B6" w:rsidTr="00113C06">
        <w:tc>
          <w:tcPr>
            <w:tcW w:w="4531" w:type="dxa"/>
          </w:tcPr>
          <w:p w:rsidR="001D30B6" w:rsidRDefault="00EC5EC0" w:rsidP="00113C06">
            <w:r>
              <w:t>Kohustused</w:t>
            </w:r>
          </w:p>
        </w:tc>
        <w:tc>
          <w:tcPr>
            <w:tcW w:w="4531" w:type="dxa"/>
          </w:tcPr>
          <w:p w:rsidR="001D30B6" w:rsidRDefault="00462691" w:rsidP="00113C06">
            <w:r>
              <w:t>Elektrooniliselt edastatavate hädateadete vastuvõtt, nende töötlemine, teadete edastamine</w:t>
            </w:r>
          </w:p>
        </w:tc>
      </w:tr>
      <w:tr w:rsidR="001D30B6" w:rsidTr="00113C06">
        <w:tc>
          <w:tcPr>
            <w:tcW w:w="4531" w:type="dxa"/>
          </w:tcPr>
          <w:p w:rsidR="001D30B6" w:rsidRDefault="00EC5EC0" w:rsidP="00113C06">
            <w:r>
              <w:t>Piirangud</w:t>
            </w:r>
          </w:p>
        </w:tc>
        <w:tc>
          <w:tcPr>
            <w:tcW w:w="4531" w:type="dxa"/>
          </w:tcPr>
          <w:p w:rsidR="001D30B6" w:rsidRDefault="001D30B6" w:rsidP="00113C06"/>
        </w:tc>
      </w:tr>
    </w:tbl>
    <w:p w:rsidR="001D30B6" w:rsidRDefault="001D30B6" w:rsidP="001D30B6"/>
    <w:p w:rsidR="0082287A" w:rsidRDefault="0082287A" w:rsidP="0082287A">
      <w:pPr>
        <w:pStyle w:val="Caption"/>
      </w:pPr>
      <w:r>
        <w:t xml:space="preserve">Tabel </w:t>
      </w:r>
      <w:fldSimple w:instr=" SEQ Tabel \* ARABIC ">
        <w:r w:rsidR="00A84B28">
          <w:rPr>
            <w:noProof/>
          </w:rPr>
          <w:t>4</w:t>
        </w:r>
      </w:fldSimple>
      <w:r>
        <w:t xml:space="preserve"> Häirekeskuse töötaja roll</w:t>
      </w:r>
    </w:p>
    <w:tbl>
      <w:tblPr>
        <w:tblStyle w:val="TableGrid"/>
        <w:tblW w:w="0" w:type="auto"/>
        <w:tblLook w:val="04A0" w:firstRow="1" w:lastRow="0" w:firstColumn="1" w:lastColumn="0" w:noHBand="0" w:noVBand="1"/>
      </w:tblPr>
      <w:tblGrid>
        <w:gridCol w:w="4531"/>
        <w:gridCol w:w="4531"/>
      </w:tblGrid>
      <w:tr w:rsidR="001D30B6" w:rsidTr="00113C06">
        <w:tc>
          <w:tcPr>
            <w:tcW w:w="4531" w:type="dxa"/>
          </w:tcPr>
          <w:p w:rsidR="001D30B6" w:rsidRDefault="00462691" w:rsidP="00113C06">
            <w:r>
              <w:t>Rolli</w:t>
            </w:r>
            <w:r w:rsidR="001D30B6">
              <w:t xml:space="preserve"> nimi</w:t>
            </w:r>
          </w:p>
        </w:tc>
        <w:tc>
          <w:tcPr>
            <w:tcW w:w="4531" w:type="dxa"/>
          </w:tcPr>
          <w:p w:rsidR="001D30B6" w:rsidRDefault="001D30B6" w:rsidP="00113C06">
            <w:r>
              <w:t>HK töötaja</w:t>
            </w:r>
          </w:p>
        </w:tc>
      </w:tr>
      <w:tr w:rsidR="00462691" w:rsidTr="00113C06">
        <w:tc>
          <w:tcPr>
            <w:tcW w:w="4531" w:type="dxa"/>
          </w:tcPr>
          <w:p w:rsidR="00462691" w:rsidRDefault="00462691" w:rsidP="00113C06">
            <w:r>
              <w:t>Identifikaator</w:t>
            </w:r>
          </w:p>
        </w:tc>
        <w:tc>
          <w:tcPr>
            <w:tcW w:w="4531" w:type="dxa"/>
          </w:tcPr>
          <w:p w:rsidR="00462691" w:rsidRDefault="00462691" w:rsidP="00113C06">
            <w:r>
              <w:t>R4</w:t>
            </w:r>
          </w:p>
        </w:tc>
      </w:tr>
      <w:tr w:rsidR="001D30B6" w:rsidTr="00113C06">
        <w:tc>
          <w:tcPr>
            <w:tcW w:w="4531" w:type="dxa"/>
          </w:tcPr>
          <w:p w:rsidR="001D30B6" w:rsidRDefault="001D30B6" w:rsidP="00113C06">
            <w:r>
              <w:t>Kirjeldus</w:t>
            </w:r>
          </w:p>
        </w:tc>
        <w:tc>
          <w:tcPr>
            <w:tcW w:w="4531" w:type="dxa"/>
          </w:tcPr>
          <w:p w:rsidR="001D30B6" w:rsidRDefault="001D30B6" w:rsidP="00113C06">
            <w:r>
              <w:t>Agendiks on inimene, kes HK rakenduse abil tuvastab õnnetuse ja koordineerib õnnetusega seotud tegevusi</w:t>
            </w:r>
          </w:p>
        </w:tc>
      </w:tr>
      <w:tr w:rsidR="001D30B6" w:rsidTr="00113C06">
        <w:tc>
          <w:tcPr>
            <w:tcW w:w="4531" w:type="dxa"/>
          </w:tcPr>
          <w:p w:rsidR="001D30B6" w:rsidRDefault="00462691" w:rsidP="00113C06">
            <w:r>
              <w:t>Kohustused</w:t>
            </w:r>
          </w:p>
        </w:tc>
        <w:tc>
          <w:tcPr>
            <w:tcW w:w="4531" w:type="dxa"/>
          </w:tcPr>
          <w:p w:rsidR="00C6067D" w:rsidRDefault="00C6067D" w:rsidP="00113C06">
            <w:r>
              <w:t>Tuvastab hädaabiteate, otsustab, mida edasi teha, edastab sõnumi abistajale</w:t>
            </w:r>
          </w:p>
        </w:tc>
      </w:tr>
      <w:tr w:rsidR="001D30B6" w:rsidTr="00113C06">
        <w:tc>
          <w:tcPr>
            <w:tcW w:w="4531" w:type="dxa"/>
          </w:tcPr>
          <w:p w:rsidR="001D30B6" w:rsidRDefault="00462691" w:rsidP="00113C06">
            <w:r>
              <w:t>Piirangud</w:t>
            </w:r>
          </w:p>
        </w:tc>
        <w:tc>
          <w:tcPr>
            <w:tcW w:w="4531" w:type="dxa"/>
          </w:tcPr>
          <w:p w:rsidR="001D30B6" w:rsidRDefault="00C6067D" w:rsidP="00113C06">
            <w:r>
              <w:t>Hädateade peab olema tuvastatav</w:t>
            </w:r>
          </w:p>
        </w:tc>
      </w:tr>
    </w:tbl>
    <w:p w:rsidR="009F1F72" w:rsidRDefault="009F1F72" w:rsidP="009F1F72">
      <w:pPr>
        <w:pStyle w:val="Heading1"/>
      </w:pPr>
      <w:bookmarkStart w:id="7" w:name="_Toc418107440"/>
      <w:r>
        <w:t>Disainimudelid</w:t>
      </w:r>
      <w:bookmarkEnd w:id="7"/>
    </w:p>
    <w:p w:rsidR="009F1F72" w:rsidRDefault="009F1F72" w:rsidP="009F1F72">
      <w:pPr>
        <w:pStyle w:val="Heading2"/>
      </w:pPr>
      <w:bookmarkStart w:id="8" w:name="_Toc418107441"/>
      <w:r>
        <w:t>Agendimudel</w:t>
      </w:r>
      <w:r w:rsidR="008B12F9">
        <w:t>id</w:t>
      </w:r>
      <w:bookmarkEnd w:id="8"/>
    </w:p>
    <w:p w:rsidR="008B12F9" w:rsidRPr="008B12F9" w:rsidRDefault="00094F86" w:rsidP="00094F86">
      <w:pPr>
        <w:pStyle w:val="Caption"/>
      </w:pPr>
      <w:r>
        <w:t xml:space="preserve">Tabel </w:t>
      </w:r>
      <w:fldSimple w:instr=" SEQ Tabel \* ARABIC ">
        <w:r w:rsidR="00A84B28">
          <w:rPr>
            <w:noProof/>
          </w:rPr>
          <w:t>5</w:t>
        </w:r>
      </w:fldSimple>
      <w:r>
        <w:t xml:space="preserve"> Agent "Kannatanu"</w:t>
      </w:r>
    </w:p>
    <w:tbl>
      <w:tblPr>
        <w:tblStyle w:val="TableGrid"/>
        <w:tblW w:w="0" w:type="auto"/>
        <w:tblLook w:val="04A0" w:firstRow="1" w:lastRow="0" w:firstColumn="1" w:lastColumn="0" w:noHBand="0" w:noVBand="1"/>
      </w:tblPr>
      <w:tblGrid>
        <w:gridCol w:w="4531"/>
        <w:gridCol w:w="4531"/>
      </w:tblGrid>
      <w:tr w:rsidR="009F1F72" w:rsidTr="009F1F72">
        <w:tc>
          <w:tcPr>
            <w:tcW w:w="4531" w:type="dxa"/>
          </w:tcPr>
          <w:p w:rsidR="009F1F72" w:rsidRDefault="009F1F72" w:rsidP="009F1F72">
            <w:r>
              <w:t>Agendi tüübi nimi</w:t>
            </w:r>
          </w:p>
        </w:tc>
        <w:tc>
          <w:tcPr>
            <w:tcW w:w="4531" w:type="dxa"/>
          </w:tcPr>
          <w:p w:rsidR="009F1F72" w:rsidRDefault="009F1F72" w:rsidP="009F1F72">
            <w:r>
              <w:t>Sõiduk</w:t>
            </w:r>
          </w:p>
        </w:tc>
      </w:tr>
      <w:tr w:rsidR="009F1F72" w:rsidTr="009F1F72">
        <w:tc>
          <w:tcPr>
            <w:tcW w:w="4531" w:type="dxa"/>
          </w:tcPr>
          <w:p w:rsidR="009F1F72" w:rsidRDefault="009F1F72" w:rsidP="009F1F72">
            <w:r>
              <w:lastRenderedPageBreak/>
              <w:t>Kirjeldus</w:t>
            </w:r>
          </w:p>
        </w:tc>
        <w:tc>
          <w:tcPr>
            <w:tcW w:w="4531" w:type="dxa"/>
          </w:tcPr>
          <w:p w:rsidR="009F1F72" w:rsidRDefault="009F1F72" w:rsidP="009F1F72">
            <w:r>
              <w:t>Agendiks on elektroonikaseade, mis võimaldab hättasattunud sõidukist edastada teate HKle</w:t>
            </w:r>
          </w:p>
        </w:tc>
      </w:tr>
      <w:tr w:rsidR="009F1F72" w:rsidTr="009F1F72">
        <w:tc>
          <w:tcPr>
            <w:tcW w:w="4531" w:type="dxa"/>
          </w:tcPr>
          <w:p w:rsidR="009F1F72" w:rsidRDefault="009F1F72" w:rsidP="009F1F72">
            <w:r>
              <w:t>Roll</w:t>
            </w:r>
          </w:p>
        </w:tc>
        <w:tc>
          <w:tcPr>
            <w:tcW w:w="4531" w:type="dxa"/>
          </w:tcPr>
          <w:p w:rsidR="009F1F72" w:rsidRDefault="009F1F72" w:rsidP="009F1F72">
            <w:r>
              <w:t>Kannatanu</w:t>
            </w:r>
          </w:p>
        </w:tc>
      </w:tr>
      <w:tr w:rsidR="009F1F72" w:rsidTr="009F1F72">
        <w:tc>
          <w:tcPr>
            <w:tcW w:w="4531" w:type="dxa"/>
          </w:tcPr>
          <w:p w:rsidR="009F1F72" w:rsidRDefault="009F1F72" w:rsidP="009F1F72"/>
        </w:tc>
        <w:tc>
          <w:tcPr>
            <w:tcW w:w="4531" w:type="dxa"/>
          </w:tcPr>
          <w:p w:rsidR="009F1F72" w:rsidRDefault="009F1F72" w:rsidP="009F1F72"/>
        </w:tc>
      </w:tr>
    </w:tbl>
    <w:p w:rsidR="009F1F72" w:rsidRDefault="009F1F72" w:rsidP="009F1F72"/>
    <w:p w:rsidR="00094F86" w:rsidRDefault="00094F86" w:rsidP="00094F86">
      <w:pPr>
        <w:pStyle w:val="Caption"/>
      </w:pPr>
      <w:r>
        <w:t xml:space="preserve">Tabel </w:t>
      </w:r>
      <w:fldSimple w:instr=" SEQ Tabel \* ARABIC ">
        <w:r w:rsidR="00A84B28">
          <w:rPr>
            <w:noProof/>
          </w:rPr>
          <w:t>6</w:t>
        </w:r>
      </w:fldSimple>
      <w:r>
        <w:t xml:space="preserve"> Agent "Abistaja"</w:t>
      </w:r>
    </w:p>
    <w:tbl>
      <w:tblPr>
        <w:tblStyle w:val="TableGrid"/>
        <w:tblW w:w="0" w:type="auto"/>
        <w:tblLook w:val="04A0" w:firstRow="1" w:lastRow="0" w:firstColumn="1" w:lastColumn="0" w:noHBand="0" w:noVBand="1"/>
      </w:tblPr>
      <w:tblGrid>
        <w:gridCol w:w="4531"/>
        <w:gridCol w:w="4531"/>
      </w:tblGrid>
      <w:tr w:rsidR="009F1F72" w:rsidTr="00113C06">
        <w:tc>
          <w:tcPr>
            <w:tcW w:w="4531" w:type="dxa"/>
          </w:tcPr>
          <w:p w:rsidR="009F1F72" w:rsidRDefault="009F1F72" w:rsidP="00113C06">
            <w:r>
              <w:t>Agendi tüübi nimi</w:t>
            </w:r>
          </w:p>
        </w:tc>
        <w:tc>
          <w:tcPr>
            <w:tcW w:w="4531" w:type="dxa"/>
          </w:tcPr>
          <w:p w:rsidR="009F1F72" w:rsidRDefault="009F1F72" w:rsidP="00113C06">
            <w:r>
              <w:t>Sõiduk</w:t>
            </w:r>
          </w:p>
        </w:tc>
      </w:tr>
      <w:tr w:rsidR="009F1F72" w:rsidTr="00113C06">
        <w:tc>
          <w:tcPr>
            <w:tcW w:w="4531" w:type="dxa"/>
          </w:tcPr>
          <w:p w:rsidR="009F1F72" w:rsidRDefault="009F1F72" w:rsidP="00113C06">
            <w:r>
              <w:t>Kirjeldus</w:t>
            </w:r>
          </w:p>
        </w:tc>
        <w:tc>
          <w:tcPr>
            <w:tcW w:w="4531" w:type="dxa"/>
          </w:tcPr>
          <w:p w:rsidR="009F1F72" w:rsidRDefault="009F1F72" w:rsidP="009F1F72">
            <w:r>
              <w:t>Agendiks on elektroonikaseade, mis võimaldab kuuldepiirkonnas asuvale sõidukile edastada teate õnnetuse kohta sõidukist</w:t>
            </w:r>
          </w:p>
        </w:tc>
      </w:tr>
      <w:tr w:rsidR="009F1F72" w:rsidTr="00113C06">
        <w:tc>
          <w:tcPr>
            <w:tcW w:w="4531" w:type="dxa"/>
          </w:tcPr>
          <w:p w:rsidR="009F1F72" w:rsidRDefault="009F1F72" w:rsidP="00113C06">
            <w:r>
              <w:t>Roll</w:t>
            </w:r>
          </w:p>
        </w:tc>
        <w:tc>
          <w:tcPr>
            <w:tcW w:w="4531" w:type="dxa"/>
          </w:tcPr>
          <w:p w:rsidR="009F1F72" w:rsidRDefault="009F1F72" w:rsidP="00113C06">
            <w:r>
              <w:t>Abistaja</w:t>
            </w:r>
          </w:p>
        </w:tc>
      </w:tr>
      <w:tr w:rsidR="009F1F72" w:rsidTr="00113C06">
        <w:tc>
          <w:tcPr>
            <w:tcW w:w="4531" w:type="dxa"/>
          </w:tcPr>
          <w:p w:rsidR="009F1F72" w:rsidRDefault="009F1F72" w:rsidP="00113C06"/>
        </w:tc>
        <w:tc>
          <w:tcPr>
            <w:tcW w:w="4531" w:type="dxa"/>
          </w:tcPr>
          <w:p w:rsidR="009F1F72" w:rsidRDefault="009F1F72" w:rsidP="00113C06"/>
        </w:tc>
      </w:tr>
    </w:tbl>
    <w:p w:rsidR="009F1F72" w:rsidRDefault="009F1F72" w:rsidP="009F1F72"/>
    <w:p w:rsidR="00094F86" w:rsidRDefault="00094F86" w:rsidP="00094F86">
      <w:pPr>
        <w:pStyle w:val="Caption"/>
      </w:pPr>
      <w:r>
        <w:t xml:space="preserve">Tabel </w:t>
      </w:r>
      <w:fldSimple w:instr=" SEQ Tabel \* ARABIC ">
        <w:r w:rsidR="00A84B28">
          <w:rPr>
            <w:noProof/>
          </w:rPr>
          <w:t>7</w:t>
        </w:r>
      </w:fldSimple>
      <w:r>
        <w:t xml:space="preserve"> Agent "HK rakendus"</w:t>
      </w:r>
    </w:p>
    <w:tbl>
      <w:tblPr>
        <w:tblStyle w:val="TableGrid"/>
        <w:tblW w:w="0" w:type="auto"/>
        <w:tblLook w:val="04A0" w:firstRow="1" w:lastRow="0" w:firstColumn="1" w:lastColumn="0" w:noHBand="0" w:noVBand="1"/>
      </w:tblPr>
      <w:tblGrid>
        <w:gridCol w:w="4531"/>
        <w:gridCol w:w="4531"/>
      </w:tblGrid>
      <w:tr w:rsidR="009F1F72" w:rsidTr="00113C06">
        <w:tc>
          <w:tcPr>
            <w:tcW w:w="4531" w:type="dxa"/>
          </w:tcPr>
          <w:p w:rsidR="009F1F72" w:rsidRDefault="009F1F72" w:rsidP="00113C06">
            <w:r>
              <w:t>Agendi tüübi nimi</w:t>
            </w:r>
          </w:p>
        </w:tc>
        <w:tc>
          <w:tcPr>
            <w:tcW w:w="4531" w:type="dxa"/>
          </w:tcPr>
          <w:p w:rsidR="009F1F72" w:rsidRDefault="008B12F9" w:rsidP="009F1F72">
            <w:r>
              <w:t>R</w:t>
            </w:r>
            <w:r w:rsidR="009F1F72">
              <w:t>akendus</w:t>
            </w:r>
          </w:p>
        </w:tc>
      </w:tr>
      <w:tr w:rsidR="009F1F72" w:rsidTr="00113C06">
        <w:tc>
          <w:tcPr>
            <w:tcW w:w="4531" w:type="dxa"/>
          </w:tcPr>
          <w:p w:rsidR="009F1F72" w:rsidRDefault="009F1F72" w:rsidP="00113C06">
            <w:r>
              <w:t>Kirjeldus</w:t>
            </w:r>
          </w:p>
        </w:tc>
        <w:tc>
          <w:tcPr>
            <w:tcW w:w="4531" w:type="dxa"/>
          </w:tcPr>
          <w:p w:rsidR="009F1F72" w:rsidRDefault="009F1F72" w:rsidP="009F1F72">
            <w:r>
              <w:t>Tarkvaraagent, mis haldab õnnetusse sattunud sõiduki andmeid. Vastutab õnnetuse teate vastuvõtu eest, võimaldab edastada kuuldepiirkonnas sõidukitele teateid</w:t>
            </w:r>
          </w:p>
        </w:tc>
      </w:tr>
      <w:tr w:rsidR="009F1F72" w:rsidTr="00113C06">
        <w:tc>
          <w:tcPr>
            <w:tcW w:w="4531" w:type="dxa"/>
          </w:tcPr>
          <w:p w:rsidR="009F1F72" w:rsidRDefault="009F1F72" w:rsidP="00113C06">
            <w:r>
              <w:t>Roll</w:t>
            </w:r>
          </w:p>
        </w:tc>
        <w:tc>
          <w:tcPr>
            <w:tcW w:w="4531" w:type="dxa"/>
          </w:tcPr>
          <w:p w:rsidR="009F1F72" w:rsidRDefault="009F1F72" w:rsidP="00113C06">
            <w:r>
              <w:t>HK rakendus</w:t>
            </w:r>
          </w:p>
        </w:tc>
      </w:tr>
      <w:tr w:rsidR="009F1F72" w:rsidTr="00113C06">
        <w:tc>
          <w:tcPr>
            <w:tcW w:w="4531" w:type="dxa"/>
          </w:tcPr>
          <w:p w:rsidR="009F1F72" w:rsidRDefault="009F1F72" w:rsidP="00113C06"/>
        </w:tc>
        <w:tc>
          <w:tcPr>
            <w:tcW w:w="4531" w:type="dxa"/>
          </w:tcPr>
          <w:p w:rsidR="009F1F72" w:rsidRDefault="009F1F72" w:rsidP="00113C06"/>
        </w:tc>
      </w:tr>
    </w:tbl>
    <w:p w:rsidR="009F1F72" w:rsidRDefault="009F1F72" w:rsidP="009F1F72"/>
    <w:p w:rsidR="00094F86" w:rsidRDefault="00094F86" w:rsidP="00094F86">
      <w:pPr>
        <w:pStyle w:val="Caption"/>
      </w:pPr>
      <w:r>
        <w:t xml:space="preserve">Tabel </w:t>
      </w:r>
      <w:fldSimple w:instr=" SEQ Tabel \* ARABIC ">
        <w:r w:rsidR="00A84B28">
          <w:rPr>
            <w:noProof/>
          </w:rPr>
          <w:t>8</w:t>
        </w:r>
      </w:fldSimple>
      <w:r>
        <w:t xml:space="preserve"> Agent "HK töötaja"</w:t>
      </w:r>
    </w:p>
    <w:tbl>
      <w:tblPr>
        <w:tblStyle w:val="TableGrid"/>
        <w:tblW w:w="0" w:type="auto"/>
        <w:tblLook w:val="04A0" w:firstRow="1" w:lastRow="0" w:firstColumn="1" w:lastColumn="0" w:noHBand="0" w:noVBand="1"/>
      </w:tblPr>
      <w:tblGrid>
        <w:gridCol w:w="4531"/>
        <w:gridCol w:w="4531"/>
      </w:tblGrid>
      <w:tr w:rsidR="009F1F72" w:rsidTr="00113C06">
        <w:tc>
          <w:tcPr>
            <w:tcW w:w="4531" w:type="dxa"/>
          </w:tcPr>
          <w:p w:rsidR="009F1F72" w:rsidRDefault="009F1F72" w:rsidP="00113C06">
            <w:r>
              <w:t>Agendi tüübi nimi</w:t>
            </w:r>
          </w:p>
        </w:tc>
        <w:tc>
          <w:tcPr>
            <w:tcW w:w="4531" w:type="dxa"/>
          </w:tcPr>
          <w:p w:rsidR="009F1F72" w:rsidRDefault="008B12F9" w:rsidP="009F1F72">
            <w:r>
              <w:t>T</w:t>
            </w:r>
            <w:r w:rsidR="009F1F72">
              <w:t>öötaja</w:t>
            </w:r>
          </w:p>
        </w:tc>
      </w:tr>
      <w:tr w:rsidR="009F1F72" w:rsidTr="00113C06">
        <w:tc>
          <w:tcPr>
            <w:tcW w:w="4531" w:type="dxa"/>
          </w:tcPr>
          <w:p w:rsidR="009F1F72" w:rsidRDefault="009F1F72" w:rsidP="00113C06">
            <w:r>
              <w:t>Kirjeldus</w:t>
            </w:r>
          </w:p>
        </w:tc>
        <w:tc>
          <w:tcPr>
            <w:tcW w:w="4531" w:type="dxa"/>
          </w:tcPr>
          <w:p w:rsidR="009F1F72" w:rsidRDefault="009F1F72" w:rsidP="00113C06">
            <w:r>
              <w:t>Agendiks on inimene, kes HK rakenduse abil tuvastab õnnetuse ja koordineerib õnnetusega seotud tegevusi</w:t>
            </w:r>
          </w:p>
        </w:tc>
      </w:tr>
      <w:tr w:rsidR="009F1F72" w:rsidTr="00113C06">
        <w:tc>
          <w:tcPr>
            <w:tcW w:w="4531" w:type="dxa"/>
          </w:tcPr>
          <w:p w:rsidR="009F1F72" w:rsidRDefault="009F1F72" w:rsidP="00113C06">
            <w:r>
              <w:t>Roll</w:t>
            </w:r>
          </w:p>
        </w:tc>
        <w:tc>
          <w:tcPr>
            <w:tcW w:w="4531" w:type="dxa"/>
          </w:tcPr>
          <w:p w:rsidR="009F1F72" w:rsidRDefault="009F1F72" w:rsidP="00113C06">
            <w:r>
              <w:t>HK töötaja</w:t>
            </w:r>
          </w:p>
        </w:tc>
      </w:tr>
      <w:tr w:rsidR="009F1F72" w:rsidTr="00113C06">
        <w:tc>
          <w:tcPr>
            <w:tcW w:w="4531" w:type="dxa"/>
          </w:tcPr>
          <w:p w:rsidR="009F1F72" w:rsidRDefault="009F1F72" w:rsidP="00113C06"/>
        </w:tc>
        <w:tc>
          <w:tcPr>
            <w:tcW w:w="4531" w:type="dxa"/>
          </w:tcPr>
          <w:p w:rsidR="009F1F72" w:rsidRDefault="009F1F72" w:rsidP="00113C06"/>
        </w:tc>
      </w:tr>
    </w:tbl>
    <w:p w:rsidR="009F1F72" w:rsidRDefault="009F1F72" w:rsidP="009F1F72"/>
    <w:p w:rsidR="00B70266" w:rsidRDefault="00B70266" w:rsidP="00B70266">
      <w:pPr>
        <w:pStyle w:val="Heading2"/>
      </w:pPr>
      <w:bookmarkStart w:id="9" w:name="_Toc418107442"/>
      <w:r>
        <w:lastRenderedPageBreak/>
        <w:t>Tutvusmudel</w:t>
      </w:r>
      <w:bookmarkEnd w:id="9"/>
    </w:p>
    <w:p w:rsidR="006E5F3D" w:rsidRPr="006E5F3D" w:rsidRDefault="006E5F3D" w:rsidP="006E5F3D">
      <w:r>
        <w:t xml:space="preserve">Vaadeldavas punktis on esitatud süsteemi agentide omavaheline suhestumine. Tehakse eeldus, et ühe </w:t>
      </w:r>
      <w:r w:rsidR="002B0032">
        <w:t xml:space="preserve">õnnetusega on seotud üks kannatanu, st kui on õnnetuses on mitu kannatanut, </w:t>
      </w:r>
      <w:r w:rsidR="0083251A">
        <w:t>fikseeritakse iga kannatanu jaoks eraldi pöördumine HK poole.</w:t>
      </w:r>
    </w:p>
    <w:p w:rsidR="00B70266" w:rsidRDefault="003D1B98" w:rsidP="003D1B98">
      <w:pPr>
        <w:pStyle w:val="Caption"/>
        <w:keepNext/>
      </w:pPr>
      <w:r>
        <w:t xml:space="preserve">Joonis </w:t>
      </w:r>
      <w:fldSimple w:instr=" SEQ Joonis \* ARABIC ">
        <w:r w:rsidR="00A84B28">
          <w:rPr>
            <w:noProof/>
          </w:rPr>
          <w:t>7</w:t>
        </w:r>
      </w:fldSimple>
      <w:r>
        <w:t xml:space="preserve"> </w:t>
      </w:r>
      <w:r w:rsidR="001B5261">
        <w:t>Agentide t</w:t>
      </w:r>
      <w:r>
        <w:t>utvusmudel</w:t>
      </w:r>
    </w:p>
    <w:p w:rsidR="003D1B98" w:rsidRDefault="003131F2" w:rsidP="003D1B98">
      <w:r>
        <w:object w:dxaOrig="5449" w:dyaOrig="6691">
          <v:shape id="_x0000_i1031" type="#_x0000_t75" style="width:234.75pt;height:4in" o:ole="">
            <v:imagedata r:id="rId22" o:title=""/>
          </v:shape>
          <o:OLEObject Type="Embed" ProgID="Visio.Drawing.11" ShapeID="_x0000_i1031" DrawAspect="Content" ObjectID="_1491891562" r:id="rId23"/>
        </w:object>
      </w:r>
    </w:p>
    <w:p w:rsidR="00C6655D" w:rsidRDefault="00C6655D" w:rsidP="00C6655D">
      <w:pPr>
        <w:pStyle w:val="Heading2"/>
      </w:pPr>
      <w:bookmarkStart w:id="10" w:name="_Toc418107443"/>
      <w:r>
        <w:lastRenderedPageBreak/>
        <w:t>Teadmismudel</w:t>
      </w:r>
      <w:r w:rsidR="00F93F42">
        <w:t>id</w:t>
      </w:r>
      <w:bookmarkEnd w:id="10"/>
    </w:p>
    <w:p w:rsidR="00C6655D" w:rsidRDefault="00C6655D" w:rsidP="00295244">
      <w:pPr>
        <w:pStyle w:val="Caption"/>
        <w:keepNext/>
      </w:pPr>
      <w:r>
        <w:t xml:space="preserve">Joonis </w:t>
      </w:r>
      <w:fldSimple w:instr=" SEQ Joonis \* ARABIC ">
        <w:r w:rsidR="00A84B28">
          <w:rPr>
            <w:noProof/>
          </w:rPr>
          <w:t>8</w:t>
        </w:r>
      </w:fldSimple>
      <w:r>
        <w:t xml:space="preserve"> </w:t>
      </w:r>
      <w:r w:rsidR="00EA2D83">
        <w:t>HK rakenduse ja HK töötaja teadmised</w:t>
      </w:r>
    </w:p>
    <w:p w:rsidR="00C6655D" w:rsidRDefault="00522046" w:rsidP="00C6655D">
      <w:r w:rsidRPr="00522046">
        <w:rPr>
          <w:noProof/>
          <w:lang w:eastAsia="et-EE"/>
        </w:rPr>
        <w:drawing>
          <wp:inline distT="0" distB="0" distL="0" distR="0">
            <wp:extent cx="5724525" cy="622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6229350"/>
                    </a:xfrm>
                    <a:prstGeom prst="rect">
                      <a:avLst/>
                    </a:prstGeom>
                    <a:noFill/>
                    <a:ln>
                      <a:noFill/>
                    </a:ln>
                  </pic:spPr>
                </pic:pic>
              </a:graphicData>
            </a:graphic>
          </wp:inline>
        </w:drawing>
      </w:r>
    </w:p>
    <w:p w:rsidR="00995846" w:rsidRDefault="00995846" w:rsidP="00995846">
      <w:pPr>
        <w:pStyle w:val="Caption"/>
        <w:keepNext/>
      </w:pPr>
      <w:r>
        <w:lastRenderedPageBreak/>
        <w:t xml:space="preserve">Joonis </w:t>
      </w:r>
      <w:fldSimple w:instr=" SEQ Joonis \* ARABIC ">
        <w:r w:rsidR="00A84B28">
          <w:rPr>
            <w:noProof/>
          </w:rPr>
          <w:t>9</w:t>
        </w:r>
      </w:fldSimple>
      <w:r>
        <w:t xml:space="preserve"> Kannatanu ja abistaja teadmised</w:t>
      </w:r>
    </w:p>
    <w:p w:rsidR="00995846" w:rsidRPr="00995846" w:rsidRDefault="00995846" w:rsidP="00995846">
      <w:r w:rsidRPr="00995846">
        <w:rPr>
          <w:noProof/>
          <w:lang w:eastAsia="et-EE"/>
        </w:rPr>
        <w:drawing>
          <wp:inline distT="0" distB="0" distL="0" distR="0">
            <wp:extent cx="53340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0" cy="3714750"/>
                    </a:xfrm>
                    <a:prstGeom prst="rect">
                      <a:avLst/>
                    </a:prstGeom>
                    <a:noFill/>
                    <a:ln>
                      <a:noFill/>
                    </a:ln>
                  </pic:spPr>
                </pic:pic>
              </a:graphicData>
            </a:graphic>
          </wp:inline>
        </w:drawing>
      </w:r>
    </w:p>
    <w:p w:rsidR="001E33AE" w:rsidRDefault="001E33AE" w:rsidP="00A31B95">
      <w:pPr>
        <w:pStyle w:val="Heading2"/>
      </w:pPr>
      <w:bookmarkStart w:id="11" w:name="_Toc418107444"/>
      <w:r>
        <w:t>Stsenaariumid</w:t>
      </w:r>
      <w:bookmarkEnd w:id="11"/>
    </w:p>
    <w:p w:rsidR="00E021F3" w:rsidRDefault="00E021F3" w:rsidP="00E021F3">
      <w:pPr>
        <w:pStyle w:val="Caption"/>
      </w:pPr>
      <w:r>
        <w:t xml:space="preserve">Tabel </w:t>
      </w:r>
      <w:fldSimple w:instr=" SEQ Tabel \* ARABIC ">
        <w:r w:rsidR="00A84B28">
          <w:rPr>
            <w:noProof/>
          </w:rPr>
          <w:t>9</w:t>
        </w:r>
      </w:fldSimple>
      <w:r>
        <w:t xml:space="preserve"> 1. stsenaarium - õnnetuse registreerimine</w:t>
      </w:r>
    </w:p>
    <w:tbl>
      <w:tblPr>
        <w:tblStyle w:val="TableGrid"/>
        <w:tblW w:w="0" w:type="auto"/>
        <w:tblLook w:val="04A0" w:firstRow="1" w:lastRow="0" w:firstColumn="1" w:lastColumn="0" w:noHBand="0" w:noVBand="1"/>
      </w:tblPr>
      <w:tblGrid>
        <w:gridCol w:w="1728"/>
        <w:gridCol w:w="1030"/>
        <w:gridCol w:w="1624"/>
        <w:gridCol w:w="1307"/>
        <w:gridCol w:w="1345"/>
        <w:gridCol w:w="2028"/>
      </w:tblGrid>
      <w:tr w:rsidR="00E021F3" w:rsidTr="00113C06">
        <w:tc>
          <w:tcPr>
            <w:tcW w:w="9062" w:type="dxa"/>
            <w:gridSpan w:val="6"/>
          </w:tcPr>
          <w:p w:rsidR="00E021F3" w:rsidRDefault="00E021F3" w:rsidP="00E021F3">
            <w:r>
              <w:t>1. Stsenaarium</w:t>
            </w:r>
          </w:p>
        </w:tc>
      </w:tr>
      <w:tr w:rsidR="00E021F3" w:rsidTr="00E021F3">
        <w:tc>
          <w:tcPr>
            <w:tcW w:w="1728" w:type="dxa"/>
          </w:tcPr>
          <w:p w:rsidR="00E021F3" w:rsidRDefault="00E021F3" w:rsidP="00E021F3">
            <w:r>
              <w:t>Eesmärk</w:t>
            </w:r>
          </w:p>
        </w:tc>
        <w:tc>
          <w:tcPr>
            <w:tcW w:w="7334" w:type="dxa"/>
            <w:gridSpan w:val="5"/>
          </w:tcPr>
          <w:p w:rsidR="00E021F3" w:rsidRDefault="00E021F3" w:rsidP="00E021F3">
            <w:r>
              <w:t>Õnnetuse registreerimine</w:t>
            </w:r>
          </w:p>
        </w:tc>
      </w:tr>
      <w:tr w:rsidR="00E021F3" w:rsidTr="00E021F3">
        <w:tc>
          <w:tcPr>
            <w:tcW w:w="1728" w:type="dxa"/>
          </w:tcPr>
          <w:p w:rsidR="00E021F3" w:rsidRDefault="00E021F3" w:rsidP="00E021F3">
            <w:r>
              <w:t>Algataja</w:t>
            </w:r>
          </w:p>
        </w:tc>
        <w:tc>
          <w:tcPr>
            <w:tcW w:w="7334" w:type="dxa"/>
            <w:gridSpan w:val="5"/>
          </w:tcPr>
          <w:p w:rsidR="00E021F3" w:rsidRDefault="00E021F3" w:rsidP="00E021F3">
            <w:r>
              <w:t>Kannatanu</w:t>
            </w:r>
          </w:p>
        </w:tc>
      </w:tr>
      <w:tr w:rsidR="00E021F3" w:rsidTr="00E021F3">
        <w:tc>
          <w:tcPr>
            <w:tcW w:w="1728" w:type="dxa"/>
          </w:tcPr>
          <w:p w:rsidR="00E021F3" w:rsidRDefault="00E021F3" w:rsidP="00E021F3">
            <w:r>
              <w:t>Tingimus</w:t>
            </w:r>
          </w:p>
        </w:tc>
        <w:tc>
          <w:tcPr>
            <w:tcW w:w="7334" w:type="dxa"/>
            <w:gridSpan w:val="5"/>
          </w:tcPr>
          <w:p w:rsidR="00E021F3" w:rsidRDefault="00E021F3" w:rsidP="00E021F3">
            <w:r>
              <w:t>Kannatanuga on juhtunud õnnetus</w:t>
            </w:r>
          </w:p>
        </w:tc>
      </w:tr>
      <w:tr w:rsidR="00E021F3" w:rsidTr="00E021F3">
        <w:tc>
          <w:tcPr>
            <w:tcW w:w="1728" w:type="dxa"/>
          </w:tcPr>
          <w:p w:rsidR="00E021F3" w:rsidRDefault="00E021F3" w:rsidP="00E021F3">
            <w:r>
              <w:t>Ebaõnnestumine</w:t>
            </w:r>
          </w:p>
        </w:tc>
        <w:tc>
          <w:tcPr>
            <w:tcW w:w="7334" w:type="dxa"/>
            <w:gridSpan w:val="5"/>
          </w:tcPr>
          <w:p w:rsidR="00E021F3" w:rsidRDefault="00E021F3" w:rsidP="00E021F3">
            <w:r>
              <w:t>Häirekeskusega ei saada ühendust</w:t>
            </w:r>
          </w:p>
        </w:tc>
      </w:tr>
      <w:tr w:rsidR="00E021F3" w:rsidTr="00113C06">
        <w:tc>
          <w:tcPr>
            <w:tcW w:w="9062" w:type="dxa"/>
            <w:gridSpan w:val="6"/>
          </w:tcPr>
          <w:p w:rsidR="00E021F3" w:rsidRPr="00E021F3" w:rsidRDefault="00E021F3" w:rsidP="00E021F3">
            <w:pPr>
              <w:rPr>
                <w:b/>
              </w:rPr>
            </w:pPr>
            <w:r w:rsidRPr="00E021F3">
              <w:rPr>
                <w:b/>
              </w:rPr>
              <w:t>KIRJELDUS</w:t>
            </w:r>
          </w:p>
        </w:tc>
      </w:tr>
      <w:tr w:rsidR="00E021F3" w:rsidTr="00E021F3">
        <w:tc>
          <w:tcPr>
            <w:tcW w:w="1728" w:type="dxa"/>
          </w:tcPr>
          <w:p w:rsidR="00E021F3" w:rsidRDefault="00E021F3" w:rsidP="00E021F3">
            <w:r>
              <w:t>Tingimus</w:t>
            </w:r>
          </w:p>
        </w:tc>
        <w:tc>
          <w:tcPr>
            <w:tcW w:w="1544" w:type="dxa"/>
          </w:tcPr>
          <w:p w:rsidR="00E021F3" w:rsidRDefault="00E021F3" w:rsidP="00E021F3">
            <w:r>
              <w:t>Samm</w:t>
            </w:r>
          </w:p>
        </w:tc>
        <w:tc>
          <w:tcPr>
            <w:tcW w:w="1448" w:type="dxa"/>
          </w:tcPr>
          <w:p w:rsidR="00E021F3" w:rsidRDefault="00E021F3" w:rsidP="00E021F3">
            <w:r>
              <w:t>Tegevus</w:t>
            </w:r>
          </w:p>
        </w:tc>
        <w:tc>
          <w:tcPr>
            <w:tcW w:w="1447" w:type="dxa"/>
          </w:tcPr>
          <w:p w:rsidR="00E021F3" w:rsidRDefault="00E021F3" w:rsidP="00E021F3">
            <w:r>
              <w:t>Agent</w:t>
            </w:r>
          </w:p>
        </w:tc>
        <w:tc>
          <w:tcPr>
            <w:tcW w:w="1448" w:type="dxa"/>
          </w:tcPr>
          <w:p w:rsidR="00E021F3" w:rsidRDefault="00E021F3" w:rsidP="00E021F3">
            <w:r>
              <w:t>Vahendid</w:t>
            </w:r>
          </w:p>
        </w:tc>
        <w:tc>
          <w:tcPr>
            <w:tcW w:w="1447" w:type="dxa"/>
          </w:tcPr>
          <w:p w:rsidR="00E021F3" w:rsidRDefault="00E021F3" w:rsidP="00E021F3">
            <w:r>
              <w:t>Kvaliteedieesmärgid</w:t>
            </w:r>
          </w:p>
        </w:tc>
      </w:tr>
      <w:tr w:rsidR="00E021F3" w:rsidTr="00E021F3">
        <w:tc>
          <w:tcPr>
            <w:tcW w:w="1728" w:type="dxa"/>
          </w:tcPr>
          <w:p w:rsidR="00E021F3" w:rsidRDefault="00E021F3" w:rsidP="00E021F3"/>
        </w:tc>
        <w:tc>
          <w:tcPr>
            <w:tcW w:w="1544" w:type="dxa"/>
          </w:tcPr>
          <w:p w:rsidR="00E021F3" w:rsidRDefault="00E021F3" w:rsidP="00E021F3">
            <w:r>
              <w:t>1</w:t>
            </w:r>
          </w:p>
        </w:tc>
        <w:tc>
          <w:tcPr>
            <w:tcW w:w="1448" w:type="dxa"/>
          </w:tcPr>
          <w:p w:rsidR="00E021F3" w:rsidRDefault="00E021F3" w:rsidP="00E021F3">
            <w:r>
              <w:t>Aktiveerub mõni sensor</w:t>
            </w:r>
          </w:p>
        </w:tc>
        <w:tc>
          <w:tcPr>
            <w:tcW w:w="1447" w:type="dxa"/>
          </w:tcPr>
          <w:p w:rsidR="00E021F3" w:rsidRDefault="00E021F3" w:rsidP="00E021F3">
            <w:r>
              <w:t>Kannatanu</w:t>
            </w:r>
          </w:p>
        </w:tc>
        <w:tc>
          <w:tcPr>
            <w:tcW w:w="1448" w:type="dxa"/>
          </w:tcPr>
          <w:p w:rsidR="00E021F3" w:rsidRDefault="00E021F3" w:rsidP="00E021F3"/>
        </w:tc>
        <w:tc>
          <w:tcPr>
            <w:tcW w:w="1447" w:type="dxa"/>
          </w:tcPr>
          <w:p w:rsidR="00E021F3" w:rsidRDefault="00E021F3" w:rsidP="00E021F3">
            <w:r>
              <w:t>Sensori aktiveerumine on asjakohane</w:t>
            </w:r>
          </w:p>
        </w:tc>
      </w:tr>
      <w:tr w:rsidR="00A8635B" w:rsidTr="00E021F3">
        <w:tc>
          <w:tcPr>
            <w:tcW w:w="1728" w:type="dxa"/>
          </w:tcPr>
          <w:p w:rsidR="00E021F3" w:rsidRDefault="00E021F3" w:rsidP="00E021F3"/>
        </w:tc>
        <w:tc>
          <w:tcPr>
            <w:tcW w:w="1544" w:type="dxa"/>
          </w:tcPr>
          <w:p w:rsidR="00E021F3" w:rsidRDefault="00E021F3" w:rsidP="00E021F3">
            <w:r>
              <w:t>2</w:t>
            </w:r>
          </w:p>
        </w:tc>
        <w:tc>
          <w:tcPr>
            <w:tcW w:w="1448" w:type="dxa"/>
          </w:tcPr>
          <w:p w:rsidR="00E021F3" w:rsidRDefault="00E021F3" w:rsidP="00E021F3">
            <w:r>
              <w:t>Algatatakse ühendus häirekeskusega</w:t>
            </w:r>
          </w:p>
        </w:tc>
        <w:tc>
          <w:tcPr>
            <w:tcW w:w="1447" w:type="dxa"/>
          </w:tcPr>
          <w:p w:rsidR="00E021F3" w:rsidRDefault="00E021F3" w:rsidP="00E021F3">
            <w:r>
              <w:t>Kannatanu, HK rakendus</w:t>
            </w:r>
          </w:p>
        </w:tc>
        <w:tc>
          <w:tcPr>
            <w:tcW w:w="1448" w:type="dxa"/>
          </w:tcPr>
          <w:p w:rsidR="00E021F3" w:rsidRDefault="00E021F3" w:rsidP="00E021F3"/>
        </w:tc>
        <w:tc>
          <w:tcPr>
            <w:tcW w:w="1447" w:type="dxa"/>
          </w:tcPr>
          <w:p w:rsidR="00E021F3" w:rsidRDefault="00E021F3" w:rsidP="00E021F3">
            <w:r>
              <w:t>Ühendus saavutatav ning funktsioneeriv</w:t>
            </w:r>
          </w:p>
        </w:tc>
      </w:tr>
      <w:tr w:rsidR="00A8635B" w:rsidTr="00E021F3">
        <w:tc>
          <w:tcPr>
            <w:tcW w:w="1728" w:type="dxa"/>
          </w:tcPr>
          <w:p w:rsidR="00E021F3" w:rsidRDefault="00E021F3" w:rsidP="00E021F3"/>
        </w:tc>
        <w:tc>
          <w:tcPr>
            <w:tcW w:w="1544" w:type="dxa"/>
          </w:tcPr>
          <w:p w:rsidR="00E021F3" w:rsidRDefault="00E021F3" w:rsidP="00E021F3">
            <w:r>
              <w:t>3</w:t>
            </w:r>
          </w:p>
        </w:tc>
        <w:tc>
          <w:tcPr>
            <w:tcW w:w="1448" w:type="dxa"/>
          </w:tcPr>
          <w:p w:rsidR="00E021F3" w:rsidRDefault="00E021F3" w:rsidP="00E021F3">
            <w:r>
              <w:t>Edastatakse kannatanu andmed</w:t>
            </w:r>
          </w:p>
        </w:tc>
        <w:tc>
          <w:tcPr>
            <w:tcW w:w="1447" w:type="dxa"/>
          </w:tcPr>
          <w:p w:rsidR="00E021F3" w:rsidRDefault="00E021F3" w:rsidP="00E021F3">
            <w:r>
              <w:t>Kannatanu, HK rakendus</w:t>
            </w:r>
          </w:p>
        </w:tc>
        <w:tc>
          <w:tcPr>
            <w:tcW w:w="1448" w:type="dxa"/>
          </w:tcPr>
          <w:p w:rsidR="00E021F3" w:rsidRDefault="00E021F3" w:rsidP="00E021F3">
            <w:r>
              <w:t>Asukoht, sõitjate arv, sõiduki tüüp, õnnetuse tüüp, kütuse liik ja hulk</w:t>
            </w:r>
          </w:p>
        </w:tc>
        <w:tc>
          <w:tcPr>
            <w:tcW w:w="1447" w:type="dxa"/>
          </w:tcPr>
          <w:p w:rsidR="00E021F3" w:rsidRDefault="00E021F3" w:rsidP="00E021F3">
            <w:r>
              <w:t>Andmete edastus on täpne</w:t>
            </w:r>
          </w:p>
        </w:tc>
      </w:tr>
      <w:tr w:rsidR="00A8635B" w:rsidTr="00E021F3">
        <w:tc>
          <w:tcPr>
            <w:tcW w:w="1728" w:type="dxa"/>
          </w:tcPr>
          <w:p w:rsidR="00E021F3" w:rsidRDefault="00E021F3" w:rsidP="00E021F3"/>
        </w:tc>
        <w:tc>
          <w:tcPr>
            <w:tcW w:w="1544" w:type="dxa"/>
          </w:tcPr>
          <w:p w:rsidR="00E021F3" w:rsidRDefault="00E021F3" w:rsidP="00E021F3">
            <w:r>
              <w:t>4</w:t>
            </w:r>
          </w:p>
        </w:tc>
        <w:tc>
          <w:tcPr>
            <w:tcW w:w="1448" w:type="dxa"/>
          </w:tcPr>
          <w:p w:rsidR="00E021F3" w:rsidRDefault="00E021F3" w:rsidP="00E021F3">
            <w:r>
              <w:t>Õnnetus fikseeritakse</w:t>
            </w:r>
          </w:p>
        </w:tc>
        <w:tc>
          <w:tcPr>
            <w:tcW w:w="1447" w:type="dxa"/>
          </w:tcPr>
          <w:p w:rsidR="00E021F3" w:rsidRDefault="00E021F3" w:rsidP="00E021F3">
            <w:r>
              <w:t>HK rakendus</w:t>
            </w:r>
          </w:p>
        </w:tc>
        <w:tc>
          <w:tcPr>
            <w:tcW w:w="1448" w:type="dxa"/>
          </w:tcPr>
          <w:p w:rsidR="00E021F3" w:rsidRDefault="00E021F3" w:rsidP="00E021F3">
            <w:r>
              <w:t>Õnnetuse andmed</w:t>
            </w:r>
          </w:p>
        </w:tc>
        <w:tc>
          <w:tcPr>
            <w:tcW w:w="1447" w:type="dxa"/>
          </w:tcPr>
          <w:p w:rsidR="00E021F3" w:rsidRDefault="00E021F3" w:rsidP="00E021F3">
            <w:r>
              <w:t>Kiirus, täpsus, piisav andmete hulk</w:t>
            </w:r>
          </w:p>
        </w:tc>
      </w:tr>
      <w:tr w:rsidR="00A8635B" w:rsidTr="00E021F3">
        <w:tc>
          <w:tcPr>
            <w:tcW w:w="1728" w:type="dxa"/>
          </w:tcPr>
          <w:p w:rsidR="00E021F3" w:rsidRDefault="00E021F3" w:rsidP="00E021F3"/>
        </w:tc>
        <w:tc>
          <w:tcPr>
            <w:tcW w:w="1544" w:type="dxa"/>
          </w:tcPr>
          <w:p w:rsidR="00E021F3" w:rsidRDefault="00C314F2" w:rsidP="00E021F3">
            <w:r>
              <w:t>5</w:t>
            </w:r>
          </w:p>
        </w:tc>
        <w:tc>
          <w:tcPr>
            <w:tcW w:w="1448" w:type="dxa"/>
          </w:tcPr>
          <w:p w:rsidR="00E021F3" w:rsidRDefault="00C314F2" w:rsidP="00E021F3">
            <w:r>
              <w:t>Kannatanuga võetakse ühendust kinnituse saamiseks</w:t>
            </w:r>
          </w:p>
        </w:tc>
        <w:tc>
          <w:tcPr>
            <w:tcW w:w="1447" w:type="dxa"/>
          </w:tcPr>
          <w:p w:rsidR="00E021F3" w:rsidRDefault="00C314F2" w:rsidP="00E021F3">
            <w:r>
              <w:t>HK töötaja, Kannatanu</w:t>
            </w:r>
          </w:p>
        </w:tc>
        <w:tc>
          <w:tcPr>
            <w:tcW w:w="1448" w:type="dxa"/>
          </w:tcPr>
          <w:p w:rsidR="00E021F3" w:rsidRDefault="003023B9" w:rsidP="00E021F3">
            <w:r>
              <w:t>Kannatanu</w:t>
            </w:r>
          </w:p>
        </w:tc>
        <w:tc>
          <w:tcPr>
            <w:tcW w:w="1447" w:type="dxa"/>
          </w:tcPr>
          <w:p w:rsidR="00E021F3" w:rsidRDefault="00C314F2" w:rsidP="00E021F3">
            <w:r>
              <w:t>Ühendus saavutatav ning funktsioneeriv</w:t>
            </w:r>
          </w:p>
        </w:tc>
      </w:tr>
      <w:tr w:rsidR="00A8635B" w:rsidTr="00E021F3">
        <w:tc>
          <w:tcPr>
            <w:tcW w:w="1728" w:type="dxa"/>
          </w:tcPr>
          <w:p w:rsidR="00E021F3" w:rsidRDefault="00A8635B" w:rsidP="00E021F3">
            <w:r>
              <w:t>Korratakse kui vajalik</w:t>
            </w:r>
          </w:p>
        </w:tc>
        <w:tc>
          <w:tcPr>
            <w:tcW w:w="1544" w:type="dxa"/>
          </w:tcPr>
          <w:p w:rsidR="00E021F3" w:rsidRDefault="00C314F2" w:rsidP="00E021F3">
            <w:r>
              <w:t>6</w:t>
            </w:r>
          </w:p>
        </w:tc>
        <w:tc>
          <w:tcPr>
            <w:tcW w:w="1448" w:type="dxa"/>
          </w:tcPr>
          <w:p w:rsidR="00E021F3" w:rsidRDefault="00C314F2" w:rsidP="00E021F3">
            <w:r>
              <w:t>Võetakse ühendus võimalike abistajatega</w:t>
            </w:r>
          </w:p>
        </w:tc>
        <w:tc>
          <w:tcPr>
            <w:tcW w:w="1447" w:type="dxa"/>
          </w:tcPr>
          <w:p w:rsidR="00E021F3" w:rsidRDefault="00C314F2" w:rsidP="00E021F3">
            <w:r>
              <w:t>HK töötaja, HK rakendus, Abistajad</w:t>
            </w:r>
          </w:p>
        </w:tc>
        <w:tc>
          <w:tcPr>
            <w:tcW w:w="1448" w:type="dxa"/>
          </w:tcPr>
          <w:p w:rsidR="00E021F3" w:rsidRDefault="003023B9" w:rsidP="00E021F3">
            <w:r>
              <w:t>Abistajad</w:t>
            </w:r>
          </w:p>
        </w:tc>
        <w:tc>
          <w:tcPr>
            <w:tcW w:w="1447" w:type="dxa"/>
          </w:tcPr>
          <w:p w:rsidR="00E021F3" w:rsidRDefault="00C314F2" w:rsidP="00E021F3">
            <w:r>
              <w:t>Ühendus saavutatav ning funktsioneeriv</w:t>
            </w:r>
          </w:p>
        </w:tc>
      </w:tr>
      <w:tr w:rsidR="00C314F2" w:rsidTr="00E021F3">
        <w:tc>
          <w:tcPr>
            <w:tcW w:w="1728" w:type="dxa"/>
          </w:tcPr>
          <w:p w:rsidR="00C314F2" w:rsidRDefault="00A8635B" w:rsidP="00E021F3">
            <w:r>
              <w:t>Korratakse kui vajalik</w:t>
            </w:r>
          </w:p>
        </w:tc>
        <w:tc>
          <w:tcPr>
            <w:tcW w:w="1544" w:type="dxa"/>
          </w:tcPr>
          <w:p w:rsidR="00C314F2" w:rsidRDefault="00C314F2" w:rsidP="00E021F3">
            <w:r>
              <w:t>7</w:t>
            </w:r>
          </w:p>
        </w:tc>
        <w:tc>
          <w:tcPr>
            <w:tcW w:w="1448" w:type="dxa"/>
          </w:tcPr>
          <w:p w:rsidR="00C314F2" w:rsidRDefault="00C314F2" w:rsidP="00E021F3">
            <w:r>
              <w:t>Abistaja teatab oma asukoha</w:t>
            </w:r>
          </w:p>
        </w:tc>
        <w:tc>
          <w:tcPr>
            <w:tcW w:w="1447" w:type="dxa"/>
          </w:tcPr>
          <w:p w:rsidR="00C314F2" w:rsidRDefault="00C314F2" w:rsidP="00E021F3">
            <w:r>
              <w:t>Abistajad, HK rakendus</w:t>
            </w:r>
          </w:p>
        </w:tc>
        <w:tc>
          <w:tcPr>
            <w:tcW w:w="1448" w:type="dxa"/>
          </w:tcPr>
          <w:p w:rsidR="00C314F2" w:rsidRDefault="003023B9" w:rsidP="00E021F3">
            <w:r>
              <w:t>Asukoha määratlus</w:t>
            </w:r>
          </w:p>
        </w:tc>
        <w:tc>
          <w:tcPr>
            <w:tcW w:w="1447" w:type="dxa"/>
          </w:tcPr>
          <w:p w:rsidR="00C314F2" w:rsidRDefault="00C314F2" w:rsidP="00E021F3">
            <w:r>
              <w:t>Kiirus, täpsus, piisav andmete hulk</w:t>
            </w:r>
          </w:p>
        </w:tc>
      </w:tr>
      <w:tr w:rsidR="00C314F2" w:rsidTr="00E021F3">
        <w:tc>
          <w:tcPr>
            <w:tcW w:w="1728" w:type="dxa"/>
          </w:tcPr>
          <w:p w:rsidR="00C314F2" w:rsidRDefault="00A8635B" w:rsidP="00E021F3">
            <w:r>
              <w:t>Korratakse kui vajalik</w:t>
            </w:r>
          </w:p>
        </w:tc>
        <w:tc>
          <w:tcPr>
            <w:tcW w:w="1544" w:type="dxa"/>
          </w:tcPr>
          <w:p w:rsidR="00C314F2" w:rsidRDefault="00C314F2" w:rsidP="00E021F3">
            <w:r>
              <w:t>8</w:t>
            </w:r>
          </w:p>
        </w:tc>
        <w:tc>
          <w:tcPr>
            <w:tcW w:w="1448" w:type="dxa"/>
          </w:tcPr>
          <w:p w:rsidR="00C314F2" w:rsidRDefault="00C314F2" w:rsidP="00E021F3">
            <w:r>
              <w:t>Võetakse ühendust lähemalasuvate abistajatega, selgitatakse abivalmidus</w:t>
            </w:r>
          </w:p>
        </w:tc>
        <w:tc>
          <w:tcPr>
            <w:tcW w:w="1447" w:type="dxa"/>
          </w:tcPr>
          <w:p w:rsidR="00C314F2" w:rsidRDefault="00C314F2" w:rsidP="00E021F3">
            <w:r>
              <w:t>HK töötaja, Abistajad</w:t>
            </w:r>
          </w:p>
        </w:tc>
        <w:tc>
          <w:tcPr>
            <w:tcW w:w="1448" w:type="dxa"/>
          </w:tcPr>
          <w:p w:rsidR="00C314F2" w:rsidRDefault="003023B9" w:rsidP="00E021F3">
            <w:r>
              <w:t>Abistajate hulk</w:t>
            </w:r>
          </w:p>
        </w:tc>
        <w:tc>
          <w:tcPr>
            <w:tcW w:w="1447" w:type="dxa"/>
          </w:tcPr>
          <w:p w:rsidR="00C314F2" w:rsidRDefault="00C314F2" w:rsidP="00E021F3">
            <w:r>
              <w:t>Kiirus, täpsus, piisav andmete hulk</w:t>
            </w:r>
          </w:p>
        </w:tc>
      </w:tr>
      <w:tr w:rsidR="00C314F2" w:rsidTr="00E021F3">
        <w:tc>
          <w:tcPr>
            <w:tcW w:w="1728" w:type="dxa"/>
          </w:tcPr>
          <w:p w:rsidR="00C314F2" w:rsidRDefault="00A8635B" w:rsidP="00E021F3">
            <w:r>
              <w:t>Korratakse kui vajalik</w:t>
            </w:r>
          </w:p>
        </w:tc>
        <w:tc>
          <w:tcPr>
            <w:tcW w:w="1544" w:type="dxa"/>
          </w:tcPr>
          <w:p w:rsidR="00C314F2" w:rsidRDefault="00C314F2" w:rsidP="00E021F3">
            <w:r>
              <w:t>9</w:t>
            </w:r>
          </w:p>
        </w:tc>
        <w:tc>
          <w:tcPr>
            <w:tcW w:w="1448" w:type="dxa"/>
          </w:tcPr>
          <w:p w:rsidR="00C314F2" w:rsidRDefault="00C314F2" w:rsidP="00E021F3">
            <w:r>
              <w:t>Antakse hinnang abivalmidusele</w:t>
            </w:r>
          </w:p>
        </w:tc>
        <w:tc>
          <w:tcPr>
            <w:tcW w:w="1447" w:type="dxa"/>
          </w:tcPr>
          <w:p w:rsidR="00C314F2" w:rsidRDefault="00C314F2" w:rsidP="00E021F3">
            <w:r>
              <w:t>HK töötaja, HK rakendus</w:t>
            </w:r>
          </w:p>
        </w:tc>
        <w:tc>
          <w:tcPr>
            <w:tcW w:w="1448" w:type="dxa"/>
          </w:tcPr>
          <w:p w:rsidR="00C314F2" w:rsidRDefault="00A8635B" w:rsidP="00E021F3">
            <w:r>
              <w:t>Abistajate hulk, antud hinnangud</w:t>
            </w:r>
          </w:p>
        </w:tc>
        <w:tc>
          <w:tcPr>
            <w:tcW w:w="1447" w:type="dxa"/>
          </w:tcPr>
          <w:p w:rsidR="00C314F2" w:rsidRDefault="001C7FFA" w:rsidP="00E021F3">
            <w:r>
              <w:t>Kiirus, täpsus</w:t>
            </w:r>
          </w:p>
        </w:tc>
      </w:tr>
      <w:tr w:rsidR="00C314F2" w:rsidTr="00E021F3">
        <w:tc>
          <w:tcPr>
            <w:tcW w:w="1728" w:type="dxa"/>
          </w:tcPr>
          <w:p w:rsidR="00C314F2" w:rsidRDefault="00C314F2" w:rsidP="00E021F3"/>
        </w:tc>
        <w:tc>
          <w:tcPr>
            <w:tcW w:w="1544" w:type="dxa"/>
          </w:tcPr>
          <w:p w:rsidR="00C314F2" w:rsidRDefault="00C314F2" w:rsidP="00E021F3">
            <w:r>
              <w:t xml:space="preserve">10 </w:t>
            </w:r>
          </w:p>
        </w:tc>
        <w:tc>
          <w:tcPr>
            <w:tcW w:w="1448" w:type="dxa"/>
          </w:tcPr>
          <w:p w:rsidR="00C314F2" w:rsidRDefault="00C314F2" w:rsidP="00E021F3">
            <w:r>
              <w:t>Tehakse hinnangute põhjal otsus edasise tegevuse suhtes</w:t>
            </w:r>
          </w:p>
        </w:tc>
        <w:tc>
          <w:tcPr>
            <w:tcW w:w="1447" w:type="dxa"/>
          </w:tcPr>
          <w:p w:rsidR="00C314F2" w:rsidRDefault="00C314F2" w:rsidP="00E021F3">
            <w:r>
              <w:t>HK töötaja, HK rakendus</w:t>
            </w:r>
          </w:p>
        </w:tc>
        <w:tc>
          <w:tcPr>
            <w:tcW w:w="1448" w:type="dxa"/>
          </w:tcPr>
          <w:p w:rsidR="00C314F2" w:rsidRDefault="00A8635B" w:rsidP="00A8635B">
            <w:r>
              <w:t>Valiku-alternatiivid</w:t>
            </w:r>
          </w:p>
        </w:tc>
        <w:tc>
          <w:tcPr>
            <w:tcW w:w="1447" w:type="dxa"/>
          </w:tcPr>
          <w:p w:rsidR="00C314F2" w:rsidRDefault="001C7FFA" w:rsidP="00E021F3">
            <w:r>
              <w:t>Kiirus, täpsus</w:t>
            </w:r>
          </w:p>
        </w:tc>
      </w:tr>
      <w:tr w:rsidR="00C314F2" w:rsidTr="00E021F3">
        <w:tc>
          <w:tcPr>
            <w:tcW w:w="1728" w:type="dxa"/>
          </w:tcPr>
          <w:p w:rsidR="00C314F2" w:rsidRDefault="00C314F2" w:rsidP="00E021F3"/>
        </w:tc>
        <w:tc>
          <w:tcPr>
            <w:tcW w:w="1544" w:type="dxa"/>
          </w:tcPr>
          <w:p w:rsidR="00C314F2" w:rsidRDefault="00C314F2" w:rsidP="00E021F3">
            <w:r>
              <w:t>11</w:t>
            </w:r>
          </w:p>
        </w:tc>
        <w:tc>
          <w:tcPr>
            <w:tcW w:w="1448" w:type="dxa"/>
          </w:tcPr>
          <w:p w:rsidR="00C314F2" w:rsidRDefault="00C314F2" w:rsidP="00E021F3">
            <w:r>
              <w:t>Algatatakse sobiv tegevus</w:t>
            </w:r>
          </w:p>
        </w:tc>
        <w:tc>
          <w:tcPr>
            <w:tcW w:w="1447" w:type="dxa"/>
          </w:tcPr>
          <w:p w:rsidR="00C314F2" w:rsidRDefault="00C314F2" w:rsidP="00E021F3">
            <w:r>
              <w:t>HK töötaja</w:t>
            </w:r>
          </w:p>
        </w:tc>
        <w:tc>
          <w:tcPr>
            <w:tcW w:w="1448" w:type="dxa"/>
          </w:tcPr>
          <w:p w:rsidR="00C314F2" w:rsidRDefault="00A8635B" w:rsidP="00E021F3">
            <w:r>
              <w:t>otsused</w:t>
            </w:r>
          </w:p>
        </w:tc>
        <w:tc>
          <w:tcPr>
            <w:tcW w:w="1447" w:type="dxa"/>
          </w:tcPr>
          <w:p w:rsidR="00C314F2" w:rsidRDefault="001C7FFA" w:rsidP="00E021F3">
            <w:r>
              <w:t>Kiirus, täpsus</w:t>
            </w:r>
          </w:p>
        </w:tc>
      </w:tr>
    </w:tbl>
    <w:p w:rsidR="00E021F3" w:rsidRDefault="00E021F3" w:rsidP="00E021F3"/>
    <w:p w:rsidR="00834F08" w:rsidRDefault="00834F08" w:rsidP="00834F08">
      <w:pPr>
        <w:pStyle w:val="Caption"/>
      </w:pPr>
      <w:r>
        <w:lastRenderedPageBreak/>
        <w:t xml:space="preserve">Tabel </w:t>
      </w:r>
      <w:fldSimple w:instr=" SEQ Tabel \* ARABIC ">
        <w:r w:rsidR="00A84B28">
          <w:rPr>
            <w:noProof/>
          </w:rPr>
          <w:t>10</w:t>
        </w:r>
      </w:fldSimple>
      <w:r w:rsidR="003613A3">
        <w:t xml:space="preserve"> 2</w:t>
      </w:r>
      <w:r>
        <w:t>. stsenaarium – kannatanuga suhtlemine</w:t>
      </w:r>
    </w:p>
    <w:tbl>
      <w:tblPr>
        <w:tblStyle w:val="TableGrid"/>
        <w:tblW w:w="0" w:type="auto"/>
        <w:tblLook w:val="04A0" w:firstRow="1" w:lastRow="0" w:firstColumn="1" w:lastColumn="0" w:noHBand="0" w:noVBand="1"/>
      </w:tblPr>
      <w:tblGrid>
        <w:gridCol w:w="1728"/>
        <w:gridCol w:w="1109"/>
        <w:gridCol w:w="1450"/>
        <w:gridCol w:w="1329"/>
        <w:gridCol w:w="1418"/>
        <w:gridCol w:w="2028"/>
      </w:tblGrid>
      <w:tr w:rsidR="00834F08" w:rsidTr="00113C06">
        <w:tc>
          <w:tcPr>
            <w:tcW w:w="9062" w:type="dxa"/>
            <w:gridSpan w:val="6"/>
          </w:tcPr>
          <w:p w:rsidR="00834F08" w:rsidRDefault="003613A3" w:rsidP="00113C06">
            <w:r>
              <w:t>2</w:t>
            </w:r>
            <w:r w:rsidR="00834F08">
              <w:t>. Stsenaarium</w:t>
            </w:r>
          </w:p>
        </w:tc>
      </w:tr>
      <w:tr w:rsidR="00D51483" w:rsidTr="00113C06">
        <w:tc>
          <w:tcPr>
            <w:tcW w:w="1728" w:type="dxa"/>
          </w:tcPr>
          <w:p w:rsidR="00834F08" w:rsidRDefault="00834F08" w:rsidP="00113C06">
            <w:r>
              <w:t>Eesmärk</w:t>
            </w:r>
          </w:p>
        </w:tc>
        <w:tc>
          <w:tcPr>
            <w:tcW w:w="7334" w:type="dxa"/>
            <w:gridSpan w:val="5"/>
          </w:tcPr>
          <w:p w:rsidR="00834F08" w:rsidRDefault="00CC5220" w:rsidP="00CC5220">
            <w:r>
              <w:t>Kannatanu olukorra määratlemine</w:t>
            </w:r>
          </w:p>
        </w:tc>
      </w:tr>
      <w:tr w:rsidR="00D51483" w:rsidTr="00113C06">
        <w:tc>
          <w:tcPr>
            <w:tcW w:w="1728" w:type="dxa"/>
          </w:tcPr>
          <w:p w:rsidR="00834F08" w:rsidRDefault="00834F08" w:rsidP="00113C06">
            <w:r>
              <w:t>Algataja</w:t>
            </w:r>
          </w:p>
        </w:tc>
        <w:tc>
          <w:tcPr>
            <w:tcW w:w="7334" w:type="dxa"/>
            <w:gridSpan w:val="5"/>
          </w:tcPr>
          <w:p w:rsidR="00834F08" w:rsidRDefault="00834F08" w:rsidP="00113C06">
            <w:r>
              <w:t>HK töötaja</w:t>
            </w:r>
          </w:p>
        </w:tc>
      </w:tr>
      <w:tr w:rsidR="00D51483" w:rsidTr="00113C06">
        <w:tc>
          <w:tcPr>
            <w:tcW w:w="1728" w:type="dxa"/>
          </w:tcPr>
          <w:p w:rsidR="00834F08" w:rsidRDefault="00834F08" w:rsidP="00113C06">
            <w:r>
              <w:t>Tingimus</w:t>
            </w:r>
          </w:p>
        </w:tc>
        <w:tc>
          <w:tcPr>
            <w:tcW w:w="7334" w:type="dxa"/>
            <w:gridSpan w:val="5"/>
          </w:tcPr>
          <w:p w:rsidR="00834F08" w:rsidRDefault="00834F08" w:rsidP="00113C06">
            <w:r>
              <w:t>Juhtunud õnnetus vajab abistajat</w:t>
            </w:r>
          </w:p>
        </w:tc>
      </w:tr>
      <w:tr w:rsidR="008019F4" w:rsidTr="00113C06">
        <w:tc>
          <w:tcPr>
            <w:tcW w:w="1728" w:type="dxa"/>
          </w:tcPr>
          <w:p w:rsidR="00834F08" w:rsidRDefault="00834F08" w:rsidP="00113C06">
            <w:r>
              <w:t>Ebaõnnestumine</w:t>
            </w:r>
          </w:p>
        </w:tc>
        <w:tc>
          <w:tcPr>
            <w:tcW w:w="7334" w:type="dxa"/>
            <w:gridSpan w:val="5"/>
          </w:tcPr>
          <w:p w:rsidR="00834F08" w:rsidRDefault="00CC5220" w:rsidP="00113C06">
            <w:r>
              <w:t>Kannatanuga ei saada ühendust</w:t>
            </w:r>
            <w:r w:rsidR="00D51483">
              <w:t>, andmed ei ole kinnitatud</w:t>
            </w:r>
          </w:p>
        </w:tc>
      </w:tr>
      <w:tr w:rsidR="00834F08" w:rsidTr="00113C06">
        <w:tc>
          <w:tcPr>
            <w:tcW w:w="9062" w:type="dxa"/>
            <w:gridSpan w:val="6"/>
          </w:tcPr>
          <w:p w:rsidR="00834F08" w:rsidRPr="00E021F3" w:rsidRDefault="00834F08" w:rsidP="00113C06">
            <w:pPr>
              <w:rPr>
                <w:b/>
              </w:rPr>
            </w:pPr>
            <w:r w:rsidRPr="00E021F3">
              <w:rPr>
                <w:b/>
              </w:rPr>
              <w:t>KIRJELDUS</w:t>
            </w:r>
          </w:p>
        </w:tc>
      </w:tr>
      <w:tr w:rsidR="008019F4" w:rsidTr="008019F4">
        <w:tc>
          <w:tcPr>
            <w:tcW w:w="1728" w:type="dxa"/>
          </w:tcPr>
          <w:p w:rsidR="00834F08" w:rsidRDefault="00834F08" w:rsidP="00113C06">
            <w:r>
              <w:t>Tingimus</w:t>
            </w:r>
          </w:p>
        </w:tc>
        <w:tc>
          <w:tcPr>
            <w:tcW w:w="1109" w:type="dxa"/>
          </w:tcPr>
          <w:p w:rsidR="00834F08" w:rsidRDefault="00834F08" w:rsidP="00113C06">
            <w:r>
              <w:t>Samm</w:t>
            </w:r>
          </w:p>
        </w:tc>
        <w:tc>
          <w:tcPr>
            <w:tcW w:w="1450" w:type="dxa"/>
          </w:tcPr>
          <w:p w:rsidR="00834F08" w:rsidRDefault="00834F08" w:rsidP="00113C06">
            <w:r>
              <w:t>Tegevus</w:t>
            </w:r>
          </w:p>
        </w:tc>
        <w:tc>
          <w:tcPr>
            <w:tcW w:w="1329" w:type="dxa"/>
          </w:tcPr>
          <w:p w:rsidR="00834F08" w:rsidRDefault="00834F08" w:rsidP="00113C06">
            <w:r>
              <w:t>Agent</w:t>
            </w:r>
          </w:p>
        </w:tc>
        <w:tc>
          <w:tcPr>
            <w:tcW w:w="1418" w:type="dxa"/>
          </w:tcPr>
          <w:p w:rsidR="00834F08" w:rsidRDefault="00834F08" w:rsidP="00113C06">
            <w:r>
              <w:t>Vahendid</w:t>
            </w:r>
          </w:p>
        </w:tc>
        <w:tc>
          <w:tcPr>
            <w:tcW w:w="2028" w:type="dxa"/>
          </w:tcPr>
          <w:p w:rsidR="00834F08" w:rsidRDefault="00834F08" w:rsidP="00113C06">
            <w:r>
              <w:t>Kvaliteedieesmärgid</w:t>
            </w:r>
          </w:p>
        </w:tc>
      </w:tr>
      <w:tr w:rsidR="008019F4" w:rsidTr="008019F4">
        <w:tc>
          <w:tcPr>
            <w:tcW w:w="1728" w:type="dxa"/>
          </w:tcPr>
          <w:p w:rsidR="00834F08" w:rsidRDefault="00834F08" w:rsidP="00113C06"/>
        </w:tc>
        <w:tc>
          <w:tcPr>
            <w:tcW w:w="1109" w:type="dxa"/>
          </w:tcPr>
          <w:p w:rsidR="00834F08" w:rsidRDefault="00834F08" w:rsidP="00113C06">
            <w:r>
              <w:t>1</w:t>
            </w:r>
          </w:p>
        </w:tc>
        <w:tc>
          <w:tcPr>
            <w:tcW w:w="1450" w:type="dxa"/>
          </w:tcPr>
          <w:p w:rsidR="00834F08" w:rsidRDefault="00834F08" w:rsidP="00113C06">
            <w:r>
              <w:t>Algatatakse sideseanss</w:t>
            </w:r>
          </w:p>
        </w:tc>
        <w:tc>
          <w:tcPr>
            <w:tcW w:w="1329" w:type="dxa"/>
          </w:tcPr>
          <w:p w:rsidR="00834F08" w:rsidRDefault="00834F08" w:rsidP="00113C06">
            <w:r>
              <w:t>HK töötaja</w:t>
            </w:r>
          </w:p>
        </w:tc>
        <w:tc>
          <w:tcPr>
            <w:tcW w:w="1418" w:type="dxa"/>
          </w:tcPr>
          <w:p w:rsidR="00834F08" w:rsidRDefault="00834F08" w:rsidP="00113C06">
            <w:r>
              <w:t>sideseadmed</w:t>
            </w:r>
          </w:p>
        </w:tc>
        <w:tc>
          <w:tcPr>
            <w:tcW w:w="2028" w:type="dxa"/>
          </w:tcPr>
          <w:p w:rsidR="00834F08" w:rsidRDefault="00834F08" w:rsidP="00113C06">
            <w:r>
              <w:t>Ühendus saavutatav ning funktsioneeriv</w:t>
            </w:r>
          </w:p>
        </w:tc>
      </w:tr>
      <w:tr w:rsidR="008E6D8C" w:rsidTr="008019F4">
        <w:tc>
          <w:tcPr>
            <w:tcW w:w="1728" w:type="dxa"/>
          </w:tcPr>
          <w:p w:rsidR="008E6D8C" w:rsidRDefault="008E6D8C" w:rsidP="00113C06"/>
        </w:tc>
        <w:tc>
          <w:tcPr>
            <w:tcW w:w="1109" w:type="dxa"/>
          </w:tcPr>
          <w:p w:rsidR="008E6D8C" w:rsidRDefault="008E6D8C" w:rsidP="00113C06">
            <w:r>
              <w:t>2</w:t>
            </w:r>
          </w:p>
        </w:tc>
        <w:tc>
          <w:tcPr>
            <w:tcW w:w="1450" w:type="dxa"/>
          </w:tcPr>
          <w:p w:rsidR="008E6D8C" w:rsidRDefault="008E6D8C" w:rsidP="00113C06">
            <w:r>
              <w:t>Edastatakse andmed kannatanu asukoha, sõidukis asuvate inimeste, õnnetuse tüübi, kütuse liigi ja hulga kohta</w:t>
            </w:r>
          </w:p>
        </w:tc>
        <w:tc>
          <w:tcPr>
            <w:tcW w:w="1329" w:type="dxa"/>
          </w:tcPr>
          <w:p w:rsidR="008E6D8C" w:rsidRDefault="00D51483" w:rsidP="00113C06">
            <w:r>
              <w:t>HK rakendus, kannatanu</w:t>
            </w:r>
          </w:p>
        </w:tc>
        <w:tc>
          <w:tcPr>
            <w:tcW w:w="1418" w:type="dxa"/>
          </w:tcPr>
          <w:p w:rsidR="008E6D8C" w:rsidRDefault="00D51483" w:rsidP="00113C06">
            <w:r>
              <w:t>sideseadmed</w:t>
            </w:r>
          </w:p>
        </w:tc>
        <w:tc>
          <w:tcPr>
            <w:tcW w:w="2028" w:type="dxa"/>
          </w:tcPr>
          <w:p w:rsidR="008E6D8C" w:rsidRDefault="00D51483" w:rsidP="00113C06">
            <w:r>
              <w:t>Kiirus, täpsus, piisav andmete hulk</w:t>
            </w:r>
          </w:p>
        </w:tc>
      </w:tr>
      <w:tr w:rsidR="008E6D8C" w:rsidTr="008019F4">
        <w:tc>
          <w:tcPr>
            <w:tcW w:w="1728" w:type="dxa"/>
          </w:tcPr>
          <w:p w:rsidR="008E6D8C" w:rsidRDefault="008E6D8C" w:rsidP="00113C06"/>
        </w:tc>
        <w:tc>
          <w:tcPr>
            <w:tcW w:w="1109" w:type="dxa"/>
          </w:tcPr>
          <w:p w:rsidR="008E6D8C" w:rsidRDefault="00D51483" w:rsidP="00113C06">
            <w:r>
              <w:t>3</w:t>
            </w:r>
            <w:r w:rsidR="008019F4">
              <w:t>.1</w:t>
            </w:r>
          </w:p>
        </w:tc>
        <w:tc>
          <w:tcPr>
            <w:tcW w:w="1450" w:type="dxa"/>
          </w:tcPr>
          <w:p w:rsidR="008E6D8C" w:rsidRDefault="00D51483" w:rsidP="00D51483">
            <w:r>
              <w:t>Kõneline kontakt kannatanuga, juhtunu täpsustamine</w:t>
            </w:r>
          </w:p>
        </w:tc>
        <w:tc>
          <w:tcPr>
            <w:tcW w:w="1329" w:type="dxa"/>
          </w:tcPr>
          <w:p w:rsidR="008E6D8C" w:rsidRDefault="008019F4" w:rsidP="00113C06">
            <w:r>
              <w:t>Kannatanu, HK töötaja</w:t>
            </w:r>
          </w:p>
        </w:tc>
        <w:tc>
          <w:tcPr>
            <w:tcW w:w="1418" w:type="dxa"/>
          </w:tcPr>
          <w:p w:rsidR="008E6D8C" w:rsidRDefault="008019F4" w:rsidP="00113C06">
            <w:r>
              <w:t>sideseadmed</w:t>
            </w:r>
          </w:p>
        </w:tc>
        <w:tc>
          <w:tcPr>
            <w:tcW w:w="2028" w:type="dxa"/>
          </w:tcPr>
          <w:p w:rsidR="008E6D8C" w:rsidRDefault="008019F4" w:rsidP="00113C06">
            <w:r>
              <w:t>Ühendus saavutatav ning funktsioneeriv</w:t>
            </w:r>
          </w:p>
        </w:tc>
      </w:tr>
      <w:tr w:rsidR="008E6D8C" w:rsidTr="008019F4">
        <w:tc>
          <w:tcPr>
            <w:tcW w:w="1728" w:type="dxa"/>
          </w:tcPr>
          <w:p w:rsidR="008E6D8C" w:rsidRDefault="008E6D8C" w:rsidP="00113C06"/>
        </w:tc>
        <w:tc>
          <w:tcPr>
            <w:tcW w:w="1109" w:type="dxa"/>
          </w:tcPr>
          <w:p w:rsidR="008E6D8C" w:rsidRDefault="008019F4" w:rsidP="00113C06">
            <w:r>
              <w:t>4</w:t>
            </w:r>
          </w:p>
        </w:tc>
        <w:tc>
          <w:tcPr>
            <w:tcW w:w="1450" w:type="dxa"/>
          </w:tcPr>
          <w:p w:rsidR="008E6D8C" w:rsidRDefault="008019F4" w:rsidP="00113C06">
            <w:r>
              <w:t>Andmete kinnitamine</w:t>
            </w:r>
          </w:p>
        </w:tc>
        <w:tc>
          <w:tcPr>
            <w:tcW w:w="1329" w:type="dxa"/>
          </w:tcPr>
          <w:p w:rsidR="008E6D8C" w:rsidRDefault="008019F4" w:rsidP="00113C06">
            <w:r>
              <w:t>HK rakendus, HK töötaja</w:t>
            </w:r>
          </w:p>
        </w:tc>
        <w:tc>
          <w:tcPr>
            <w:tcW w:w="1418" w:type="dxa"/>
          </w:tcPr>
          <w:p w:rsidR="008E6D8C" w:rsidRDefault="008019F4" w:rsidP="00113C06">
            <w:r>
              <w:t>Õnnetuse andmed</w:t>
            </w:r>
          </w:p>
        </w:tc>
        <w:tc>
          <w:tcPr>
            <w:tcW w:w="2028" w:type="dxa"/>
          </w:tcPr>
          <w:p w:rsidR="008E6D8C" w:rsidRDefault="008019F4" w:rsidP="00113C06">
            <w:r>
              <w:t>Kiirus, täpsus, piisav andmete hulk</w:t>
            </w:r>
          </w:p>
        </w:tc>
      </w:tr>
      <w:tr w:rsidR="008E6D8C" w:rsidTr="008019F4">
        <w:tc>
          <w:tcPr>
            <w:tcW w:w="1728" w:type="dxa"/>
          </w:tcPr>
          <w:p w:rsidR="008E6D8C" w:rsidRDefault="008E6D8C" w:rsidP="00113C06"/>
        </w:tc>
        <w:tc>
          <w:tcPr>
            <w:tcW w:w="1109" w:type="dxa"/>
          </w:tcPr>
          <w:p w:rsidR="008E6D8C" w:rsidRDefault="008019F4" w:rsidP="00113C06">
            <w:r>
              <w:t>3.2</w:t>
            </w:r>
          </w:p>
        </w:tc>
        <w:tc>
          <w:tcPr>
            <w:tcW w:w="1450" w:type="dxa"/>
          </w:tcPr>
          <w:p w:rsidR="008E6D8C" w:rsidRDefault="008019F4" w:rsidP="00113C06">
            <w:r>
              <w:t>Kõnelist kontakti ei saavutata</w:t>
            </w:r>
          </w:p>
        </w:tc>
        <w:tc>
          <w:tcPr>
            <w:tcW w:w="1329" w:type="dxa"/>
          </w:tcPr>
          <w:p w:rsidR="008E6D8C" w:rsidRDefault="008019F4" w:rsidP="00113C06">
            <w:r>
              <w:t>Kannatanu, HK töötaja</w:t>
            </w:r>
          </w:p>
        </w:tc>
        <w:tc>
          <w:tcPr>
            <w:tcW w:w="1418" w:type="dxa"/>
          </w:tcPr>
          <w:p w:rsidR="008E6D8C" w:rsidRDefault="008019F4" w:rsidP="00113C06">
            <w:r>
              <w:t>sideseadmed</w:t>
            </w:r>
          </w:p>
        </w:tc>
        <w:tc>
          <w:tcPr>
            <w:tcW w:w="2028" w:type="dxa"/>
          </w:tcPr>
          <w:p w:rsidR="008E6D8C" w:rsidRDefault="008E6D8C" w:rsidP="00113C06"/>
        </w:tc>
      </w:tr>
      <w:tr w:rsidR="008019F4" w:rsidTr="008019F4">
        <w:tc>
          <w:tcPr>
            <w:tcW w:w="1728" w:type="dxa"/>
          </w:tcPr>
          <w:p w:rsidR="008019F4" w:rsidRDefault="008019F4" w:rsidP="00113C06"/>
        </w:tc>
        <w:tc>
          <w:tcPr>
            <w:tcW w:w="1109" w:type="dxa"/>
          </w:tcPr>
          <w:p w:rsidR="008019F4" w:rsidRDefault="008019F4" w:rsidP="00113C06">
            <w:r>
              <w:t>4</w:t>
            </w:r>
          </w:p>
        </w:tc>
        <w:tc>
          <w:tcPr>
            <w:tcW w:w="1450" w:type="dxa"/>
          </w:tcPr>
          <w:p w:rsidR="008019F4" w:rsidRDefault="008019F4" w:rsidP="00113C06">
            <w:r>
              <w:t>Andmete ebakindlusele viitamine</w:t>
            </w:r>
          </w:p>
        </w:tc>
        <w:tc>
          <w:tcPr>
            <w:tcW w:w="1329" w:type="dxa"/>
          </w:tcPr>
          <w:p w:rsidR="008019F4" w:rsidRDefault="008019F4" w:rsidP="00113C06">
            <w:r>
              <w:t>HK rakendus, HK töötaja</w:t>
            </w:r>
          </w:p>
        </w:tc>
        <w:tc>
          <w:tcPr>
            <w:tcW w:w="1418" w:type="dxa"/>
          </w:tcPr>
          <w:p w:rsidR="008019F4" w:rsidRDefault="008019F4" w:rsidP="00113C06">
            <w:r>
              <w:t>Õnnetuse andmed</w:t>
            </w:r>
          </w:p>
        </w:tc>
        <w:tc>
          <w:tcPr>
            <w:tcW w:w="2028" w:type="dxa"/>
          </w:tcPr>
          <w:p w:rsidR="008019F4" w:rsidRDefault="008019F4" w:rsidP="00113C06">
            <w:r>
              <w:t>Kiirus, täpsus, piisav andmete hulk</w:t>
            </w:r>
          </w:p>
        </w:tc>
      </w:tr>
    </w:tbl>
    <w:p w:rsidR="00834F08" w:rsidRDefault="00834F08" w:rsidP="00E021F3"/>
    <w:p w:rsidR="00661A57" w:rsidRDefault="00661A57" w:rsidP="00661A57">
      <w:pPr>
        <w:pStyle w:val="Caption"/>
      </w:pPr>
      <w:r>
        <w:t xml:space="preserve">Tabel </w:t>
      </w:r>
      <w:fldSimple w:instr=" SEQ Tabel \* ARABIC ">
        <w:r w:rsidR="00A84B28">
          <w:rPr>
            <w:noProof/>
          </w:rPr>
          <w:t>11</w:t>
        </w:r>
      </w:fldSimple>
      <w:r w:rsidR="003613A3">
        <w:t xml:space="preserve"> 3</w:t>
      </w:r>
      <w:r>
        <w:t xml:space="preserve">. stsenaarium </w:t>
      </w:r>
      <w:r w:rsidR="00C65ED0">
        <w:t>–</w:t>
      </w:r>
      <w:r>
        <w:t xml:space="preserve"> </w:t>
      </w:r>
      <w:r w:rsidR="00C65ED0">
        <w:t>võimaliku abistajaga suhtlemine</w:t>
      </w:r>
    </w:p>
    <w:tbl>
      <w:tblPr>
        <w:tblStyle w:val="TableGrid"/>
        <w:tblW w:w="0" w:type="auto"/>
        <w:tblLook w:val="04A0" w:firstRow="1" w:lastRow="0" w:firstColumn="1" w:lastColumn="0" w:noHBand="0" w:noVBand="1"/>
      </w:tblPr>
      <w:tblGrid>
        <w:gridCol w:w="1728"/>
        <w:gridCol w:w="1141"/>
        <w:gridCol w:w="1416"/>
        <w:gridCol w:w="1284"/>
        <w:gridCol w:w="1465"/>
        <w:gridCol w:w="2028"/>
      </w:tblGrid>
      <w:tr w:rsidR="00661A57" w:rsidTr="00113C06">
        <w:tc>
          <w:tcPr>
            <w:tcW w:w="9062" w:type="dxa"/>
            <w:gridSpan w:val="6"/>
          </w:tcPr>
          <w:p w:rsidR="00661A57" w:rsidRDefault="003613A3" w:rsidP="00113C06">
            <w:r>
              <w:t>3</w:t>
            </w:r>
            <w:r w:rsidR="00661A57">
              <w:t>. Stsenaarium</w:t>
            </w:r>
          </w:p>
        </w:tc>
      </w:tr>
      <w:tr w:rsidR="00661A57" w:rsidTr="00113C06">
        <w:tc>
          <w:tcPr>
            <w:tcW w:w="1728" w:type="dxa"/>
          </w:tcPr>
          <w:p w:rsidR="00661A57" w:rsidRDefault="00661A57" w:rsidP="00113C06">
            <w:r>
              <w:t>Eesmärk</w:t>
            </w:r>
          </w:p>
        </w:tc>
        <w:tc>
          <w:tcPr>
            <w:tcW w:w="7334" w:type="dxa"/>
            <w:gridSpan w:val="5"/>
          </w:tcPr>
          <w:p w:rsidR="00661A57" w:rsidRDefault="00A849C6" w:rsidP="00113C06">
            <w:r>
              <w:t>Hinnang</w:t>
            </w:r>
            <w:r w:rsidR="001B48E0">
              <w:t xml:space="preserve"> abistaja abivalmiduse kohta</w:t>
            </w:r>
          </w:p>
        </w:tc>
      </w:tr>
      <w:tr w:rsidR="00661A57" w:rsidTr="00113C06">
        <w:tc>
          <w:tcPr>
            <w:tcW w:w="1728" w:type="dxa"/>
          </w:tcPr>
          <w:p w:rsidR="00661A57" w:rsidRDefault="00661A57" w:rsidP="00113C06">
            <w:r>
              <w:t>Algataja</w:t>
            </w:r>
          </w:p>
        </w:tc>
        <w:tc>
          <w:tcPr>
            <w:tcW w:w="7334" w:type="dxa"/>
            <w:gridSpan w:val="5"/>
          </w:tcPr>
          <w:p w:rsidR="00661A57" w:rsidRDefault="000E360F" w:rsidP="00113C06">
            <w:r>
              <w:t>HK töötaja</w:t>
            </w:r>
          </w:p>
        </w:tc>
      </w:tr>
      <w:tr w:rsidR="00661A57" w:rsidTr="00113C06">
        <w:tc>
          <w:tcPr>
            <w:tcW w:w="1728" w:type="dxa"/>
          </w:tcPr>
          <w:p w:rsidR="00661A57" w:rsidRDefault="00661A57" w:rsidP="00113C06">
            <w:r>
              <w:t>Tingimus</w:t>
            </w:r>
          </w:p>
        </w:tc>
        <w:tc>
          <w:tcPr>
            <w:tcW w:w="7334" w:type="dxa"/>
            <w:gridSpan w:val="5"/>
          </w:tcPr>
          <w:p w:rsidR="00661A57" w:rsidRDefault="000E360F" w:rsidP="00113C06">
            <w:r>
              <w:t>Juhtunud õnnetus vajab abistajat</w:t>
            </w:r>
          </w:p>
        </w:tc>
      </w:tr>
      <w:tr w:rsidR="00661A57" w:rsidTr="00113C06">
        <w:tc>
          <w:tcPr>
            <w:tcW w:w="1728" w:type="dxa"/>
          </w:tcPr>
          <w:p w:rsidR="00661A57" w:rsidRDefault="00661A57" w:rsidP="00113C06">
            <w:r>
              <w:t>Ebaõnnestumine</w:t>
            </w:r>
          </w:p>
        </w:tc>
        <w:tc>
          <w:tcPr>
            <w:tcW w:w="7334" w:type="dxa"/>
            <w:gridSpan w:val="5"/>
          </w:tcPr>
          <w:p w:rsidR="00661A57" w:rsidRDefault="00EC296D" w:rsidP="00113C06">
            <w:r>
              <w:t>Abistajad ei ole abivalmis</w:t>
            </w:r>
          </w:p>
        </w:tc>
      </w:tr>
      <w:tr w:rsidR="00661A57" w:rsidTr="00113C06">
        <w:tc>
          <w:tcPr>
            <w:tcW w:w="9062" w:type="dxa"/>
            <w:gridSpan w:val="6"/>
          </w:tcPr>
          <w:p w:rsidR="00661A57" w:rsidRPr="00E021F3" w:rsidRDefault="00661A57" w:rsidP="00113C06">
            <w:pPr>
              <w:rPr>
                <w:b/>
              </w:rPr>
            </w:pPr>
            <w:r w:rsidRPr="00E021F3">
              <w:rPr>
                <w:b/>
              </w:rPr>
              <w:t>KIRJELDUS</w:t>
            </w:r>
          </w:p>
        </w:tc>
      </w:tr>
      <w:tr w:rsidR="00C26D78" w:rsidTr="00113C06">
        <w:tc>
          <w:tcPr>
            <w:tcW w:w="1728" w:type="dxa"/>
          </w:tcPr>
          <w:p w:rsidR="00661A57" w:rsidRDefault="00661A57" w:rsidP="00113C06">
            <w:r>
              <w:t>Tingimus</w:t>
            </w:r>
          </w:p>
        </w:tc>
        <w:tc>
          <w:tcPr>
            <w:tcW w:w="1544" w:type="dxa"/>
          </w:tcPr>
          <w:p w:rsidR="00661A57" w:rsidRDefault="00661A57" w:rsidP="00113C06">
            <w:r>
              <w:t>Samm</w:t>
            </w:r>
          </w:p>
        </w:tc>
        <w:tc>
          <w:tcPr>
            <w:tcW w:w="1448" w:type="dxa"/>
          </w:tcPr>
          <w:p w:rsidR="00661A57" w:rsidRDefault="00661A57" w:rsidP="00113C06">
            <w:r>
              <w:t>Tegevus</w:t>
            </w:r>
          </w:p>
        </w:tc>
        <w:tc>
          <w:tcPr>
            <w:tcW w:w="1447" w:type="dxa"/>
          </w:tcPr>
          <w:p w:rsidR="00661A57" w:rsidRDefault="00661A57" w:rsidP="00113C06">
            <w:r>
              <w:t>Agent</w:t>
            </w:r>
          </w:p>
        </w:tc>
        <w:tc>
          <w:tcPr>
            <w:tcW w:w="1448" w:type="dxa"/>
          </w:tcPr>
          <w:p w:rsidR="00661A57" w:rsidRDefault="00661A57" w:rsidP="00113C06">
            <w:r>
              <w:t>Vahendid</w:t>
            </w:r>
          </w:p>
        </w:tc>
        <w:tc>
          <w:tcPr>
            <w:tcW w:w="1447" w:type="dxa"/>
          </w:tcPr>
          <w:p w:rsidR="00661A57" w:rsidRDefault="00661A57" w:rsidP="00113C06">
            <w:r>
              <w:t>Kvaliteedieesmärgid</w:t>
            </w:r>
          </w:p>
        </w:tc>
      </w:tr>
      <w:tr w:rsidR="00C26D78" w:rsidTr="00113C06">
        <w:tc>
          <w:tcPr>
            <w:tcW w:w="1728" w:type="dxa"/>
          </w:tcPr>
          <w:p w:rsidR="00661A57" w:rsidRDefault="0070137A" w:rsidP="00113C06">
            <w:r>
              <w:t>Korratakse kui vajalik</w:t>
            </w:r>
          </w:p>
        </w:tc>
        <w:tc>
          <w:tcPr>
            <w:tcW w:w="1544" w:type="dxa"/>
          </w:tcPr>
          <w:p w:rsidR="00661A57" w:rsidRDefault="00661A57" w:rsidP="00113C06">
            <w:r>
              <w:t>1</w:t>
            </w:r>
          </w:p>
        </w:tc>
        <w:tc>
          <w:tcPr>
            <w:tcW w:w="1448" w:type="dxa"/>
          </w:tcPr>
          <w:p w:rsidR="00661A57" w:rsidRDefault="00464C6E" w:rsidP="00113C06">
            <w:r>
              <w:t>Algatatakse sideseanss</w:t>
            </w:r>
          </w:p>
        </w:tc>
        <w:tc>
          <w:tcPr>
            <w:tcW w:w="1447" w:type="dxa"/>
          </w:tcPr>
          <w:p w:rsidR="00661A57" w:rsidRDefault="00464C6E" w:rsidP="00113C06">
            <w:r>
              <w:t>HK töötaja</w:t>
            </w:r>
          </w:p>
        </w:tc>
        <w:tc>
          <w:tcPr>
            <w:tcW w:w="1448" w:type="dxa"/>
          </w:tcPr>
          <w:p w:rsidR="00661A57" w:rsidRDefault="00464C6E" w:rsidP="00113C06">
            <w:r>
              <w:t>sideseadmed</w:t>
            </w:r>
          </w:p>
        </w:tc>
        <w:tc>
          <w:tcPr>
            <w:tcW w:w="1447" w:type="dxa"/>
          </w:tcPr>
          <w:p w:rsidR="00661A57" w:rsidRDefault="00396759" w:rsidP="00113C06">
            <w:r>
              <w:t>Ühendus saavutatav ning funktsioneeriv</w:t>
            </w:r>
          </w:p>
        </w:tc>
      </w:tr>
      <w:tr w:rsidR="00C26D78" w:rsidTr="00113C06">
        <w:tc>
          <w:tcPr>
            <w:tcW w:w="1728" w:type="dxa"/>
          </w:tcPr>
          <w:p w:rsidR="00464C6E" w:rsidRDefault="0070137A" w:rsidP="00113C06">
            <w:r>
              <w:t>Korratakse kui vajalik</w:t>
            </w:r>
          </w:p>
        </w:tc>
        <w:tc>
          <w:tcPr>
            <w:tcW w:w="1544" w:type="dxa"/>
          </w:tcPr>
          <w:p w:rsidR="00464C6E" w:rsidRDefault="00464C6E" w:rsidP="00113C06">
            <w:r>
              <w:t>2.1</w:t>
            </w:r>
          </w:p>
        </w:tc>
        <w:tc>
          <w:tcPr>
            <w:tcW w:w="1448" w:type="dxa"/>
          </w:tcPr>
          <w:p w:rsidR="00464C6E" w:rsidRDefault="00464C6E" w:rsidP="00464C6E">
            <w:r>
              <w:t xml:space="preserve">Luuakse sideseanss abistajaga </w:t>
            </w:r>
          </w:p>
        </w:tc>
        <w:tc>
          <w:tcPr>
            <w:tcW w:w="1447" w:type="dxa"/>
          </w:tcPr>
          <w:p w:rsidR="00464C6E" w:rsidRDefault="00464C6E" w:rsidP="00113C06">
            <w:r>
              <w:t>HK rakendus, Abistaja</w:t>
            </w:r>
          </w:p>
        </w:tc>
        <w:tc>
          <w:tcPr>
            <w:tcW w:w="1448" w:type="dxa"/>
          </w:tcPr>
          <w:p w:rsidR="00464C6E" w:rsidRDefault="00464C6E" w:rsidP="00113C06">
            <w:r>
              <w:t>sideseadmed</w:t>
            </w:r>
          </w:p>
        </w:tc>
        <w:tc>
          <w:tcPr>
            <w:tcW w:w="1447" w:type="dxa"/>
          </w:tcPr>
          <w:p w:rsidR="00464C6E" w:rsidRDefault="00464C6E" w:rsidP="00113C06"/>
        </w:tc>
      </w:tr>
      <w:tr w:rsidR="00C26D78" w:rsidTr="00113C06">
        <w:tc>
          <w:tcPr>
            <w:tcW w:w="1728" w:type="dxa"/>
          </w:tcPr>
          <w:p w:rsidR="00464C6E" w:rsidRDefault="0070137A" w:rsidP="00113C06">
            <w:r>
              <w:t>Korratakse kui vajalik</w:t>
            </w:r>
          </w:p>
        </w:tc>
        <w:tc>
          <w:tcPr>
            <w:tcW w:w="1544" w:type="dxa"/>
          </w:tcPr>
          <w:p w:rsidR="00464C6E" w:rsidRDefault="00464C6E" w:rsidP="00113C06">
            <w:r>
              <w:t>3</w:t>
            </w:r>
          </w:p>
        </w:tc>
        <w:tc>
          <w:tcPr>
            <w:tcW w:w="1448" w:type="dxa"/>
          </w:tcPr>
          <w:p w:rsidR="00464C6E" w:rsidRDefault="00464C6E" w:rsidP="00113C06">
            <w:r>
              <w:t>Asukoha teatamine</w:t>
            </w:r>
          </w:p>
        </w:tc>
        <w:tc>
          <w:tcPr>
            <w:tcW w:w="1447" w:type="dxa"/>
          </w:tcPr>
          <w:p w:rsidR="00464C6E" w:rsidRDefault="00464C6E" w:rsidP="00113C06">
            <w:r>
              <w:t>HK rakendus, teatamine</w:t>
            </w:r>
          </w:p>
        </w:tc>
        <w:tc>
          <w:tcPr>
            <w:tcW w:w="1448" w:type="dxa"/>
          </w:tcPr>
          <w:p w:rsidR="00464C6E" w:rsidRDefault="00C26D78" w:rsidP="00113C06">
            <w:r>
              <w:t>S</w:t>
            </w:r>
            <w:r w:rsidR="00464C6E">
              <w:t>ideseadmed</w:t>
            </w:r>
            <w:r>
              <w:t>, teade</w:t>
            </w:r>
          </w:p>
        </w:tc>
        <w:tc>
          <w:tcPr>
            <w:tcW w:w="1447" w:type="dxa"/>
          </w:tcPr>
          <w:p w:rsidR="00464C6E" w:rsidRDefault="00396759" w:rsidP="00113C06">
            <w:r>
              <w:t>Kiirus, täpsus, piisav andmete hulk</w:t>
            </w:r>
          </w:p>
        </w:tc>
      </w:tr>
      <w:tr w:rsidR="00C26D78" w:rsidTr="00113C06">
        <w:tc>
          <w:tcPr>
            <w:tcW w:w="1728" w:type="dxa"/>
          </w:tcPr>
          <w:p w:rsidR="00464C6E" w:rsidRDefault="00464C6E" w:rsidP="00113C06"/>
        </w:tc>
        <w:tc>
          <w:tcPr>
            <w:tcW w:w="1544" w:type="dxa"/>
          </w:tcPr>
          <w:p w:rsidR="00464C6E" w:rsidRDefault="00464C6E" w:rsidP="00113C06">
            <w:r>
              <w:t>2.2</w:t>
            </w:r>
          </w:p>
        </w:tc>
        <w:tc>
          <w:tcPr>
            <w:tcW w:w="1448" w:type="dxa"/>
          </w:tcPr>
          <w:p w:rsidR="00464C6E" w:rsidRDefault="00464C6E" w:rsidP="00113C06">
            <w:r>
              <w:t>Sideseanssi ei ole võimalik luua</w:t>
            </w:r>
          </w:p>
        </w:tc>
        <w:tc>
          <w:tcPr>
            <w:tcW w:w="1447" w:type="dxa"/>
          </w:tcPr>
          <w:p w:rsidR="00464C6E" w:rsidRDefault="00464C6E" w:rsidP="00113C06">
            <w:r>
              <w:t>HK rakendus</w:t>
            </w:r>
          </w:p>
        </w:tc>
        <w:tc>
          <w:tcPr>
            <w:tcW w:w="1448" w:type="dxa"/>
          </w:tcPr>
          <w:p w:rsidR="00464C6E" w:rsidRDefault="00464C6E" w:rsidP="00113C06">
            <w:r>
              <w:t>sideseadmed</w:t>
            </w:r>
          </w:p>
        </w:tc>
        <w:tc>
          <w:tcPr>
            <w:tcW w:w="1447" w:type="dxa"/>
          </w:tcPr>
          <w:p w:rsidR="00464C6E" w:rsidRDefault="00464C6E" w:rsidP="00113C06"/>
        </w:tc>
      </w:tr>
      <w:tr w:rsidR="00464C6E" w:rsidTr="00113C06">
        <w:tc>
          <w:tcPr>
            <w:tcW w:w="1728" w:type="dxa"/>
          </w:tcPr>
          <w:p w:rsidR="00464C6E" w:rsidRDefault="00464C6E" w:rsidP="00113C06"/>
        </w:tc>
        <w:tc>
          <w:tcPr>
            <w:tcW w:w="1544" w:type="dxa"/>
          </w:tcPr>
          <w:p w:rsidR="00464C6E" w:rsidRDefault="00464C6E" w:rsidP="00113C06">
            <w:r>
              <w:t>3</w:t>
            </w:r>
          </w:p>
        </w:tc>
        <w:tc>
          <w:tcPr>
            <w:tcW w:w="1448" w:type="dxa"/>
          </w:tcPr>
          <w:p w:rsidR="00464C6E" w:rsidRDefault="006917DD" w:rsidP="006917DD">
            <w:r>
              <w:t>Abistajale a</w:t>
            </w:r>
            <w:r w:rsidR="00464C6E">
              <w:t>ntakse hinnang, et abistaja ei ole abivalmis</w:t>
            </w:r>
          </w:p>
        </w:tc>
        <w:tc>
          <w:tcPr>
            <w:tcW w:w="1447" w:type="dxa"/>
          </w:tcPr>
          <w:p w:rsidR="00464C6E" w:rsidRDefault="00464C6E" w:rsidP="00113C06">
            <w:r>
              <w:t>HK rakendus</w:t>
            </w:r>
          </w:p>
        </w:tc>
        <w:tc>
          <w:tcPr>
            <w:tcW w:w="1448" w:type="dxa"/>
          </w:tcPr>
          <w:p w:rsidR="00464C6E" w:rsidRDefault="00464C6E" w:rsidP="00113C06"/>
        </w:tc>
        <w:tc>
          <w:tcPr>
            <w:tcW w:w="1447" w:type="dxa"/>
          </w:tcPr>
          <w:p w:rsidR="00464C6E" w:rsidRDefault="00396759" w:rsidP="00113C06">
            <w:r>
              <w:t>Kiirus, täpsus</w:t>
            </w:r>
          </w:p>
        </w:tc>
      </w:tr>
      <w:tr w:rsidR="00396759" w:rsidTr="00113C06">
        <w:tc>
          <w:tcPr>
            <w:tcW w:w="1728" w:type="dxa"/>
          </w:tcPr>
          <w:p w:rsidR="00464C6E" w:rsidRDefault="00464C6E" w:rsidP="00113C06"/>
        </w:tc>
        <w:tc>
          <w:tcPr>
            <w:tcW w:w="1544" w:type="dxa"/>
          </w:tcPr>
          <w:p w:rsidR="00464C6E" w:rsidRDefault="006917DD" w:rsidP="00113C06">
            <w:r>
              <w:t>5</w:t>
            </w:r>
          </w:p>
        </w:tc>
        <w:tc>
          <w:tcPr>
            <w:tcW w:w="1448" w:type="dxa"/>
          </w:tcPr>
          <w:p w:rsidR="00464C6E" w:rsidRDefault="006917DD" w:rsidP="00113C06">
            <w:r>
              <w:t>Sobivate abistajate väljavalimine</w:t>
            </w:r>
          </w:p>
        </w:tc>
        <w:tc>
          <w:tcPr>
            <w:tcW w:w="1447" w:type="dxa"/>
          </w:tcPr>
          <w:p w:rsidR="00464C6E" w:rsidRDefault="006917DD" w:rsidP="00113C06">
            <w:r>
              <w:t>HK rakendus</w:t>
            </w:r>
          </w:p>
        </w:tc>
        <w:tc>
          <w:tcPr>
            <w:tcW w:w="1448" w:type="dxa"/>
          </w:tcPr>
          <w:p w:rsidR="00464C6E" w:rsidRDefault="006917DD" w:rsidP="00113C06">
            <w:r>
              <w:t>Abistajate loend</w:t>
            </w:r>
          </w:p>
        </w:tc>
        <w:tc>
          <w:tcPr>
            <w:tcW w:w="1447" w:type="dxa"/>
          </w:tcPr>
          <w:p w:rsidR="00464C6E" w:rsidRDefault="00396759" w:rsidP="00396759">
            <w:r>
              <w:t>Kiirus, täpsus</w:t>
            </w:r>
          </w:p>
        </w:tc>
      </w:tr>
      <w:tr w:rsidR="00464C6E" w:rsidTr="00113C06">
        <w:tc>
          <w:tcPr>
            <w:tcW w:w="1728" w:type="dxa"/>
          </w:tcPr>
          <w:p w:rsidR="00464C6E" w:rsidRDefault="00C26D78" w:rsidP="00113C06">
            <w:r>
              <w:t>Korratakse kui vajalik</w:t>
            </w:r>
          </w:p>
        </w:tc>
        <w:tc>
          <w:tcPr>
            <w:tcW w:w="1544" w:type="dxa"/>
          </w:tcPr>
          <w:p w:rsidR="00464C6E" w:rsidRDefault="006917DD" w:rsidP="00113C06">
            <w:r>
              <w:t>6.1</w:t>
            </w:r>
          </w:p>
        </w:tc>
        <w:tc>
          <w:tcPr>
            <w:tcW w:w="1448" w:type="dxa"/>
          </w:tcPr>
          <w:p w:rsidR="00464C6E" w:rsidRDefault="006917DD" w:rsidP="00113C06">
            <w:r>
              <w:t xml:space="preserve">Kõneline kontakt sobiva abistajaga, abistaja </w:t>
            </w:r>
            <w:r>
              <w:lastRenderedPageBreak/>
              <w:t>annab nõusoleku</w:t>
            </w:r>
          </w:p>
        </w:tc>
        <w:tc>
          <w:tcPr>
            <w:tcW w:w="1447" w:type="dxa"/>
          </w:tcPr>
          <w:p w:rsidR="00464C6E" w:rsidRDefault="006917DD" w:rsidP="00113C06">
            <w:r>
              <w:lastRenderedPageBreak/>
              <w:t>HK rakendus, HK töötaja</w:t>
            </w:r>
            <w:r w:rsidR="00C26D78">
              <w:t>, Abistaja</w:t>
            </w:r>
          </w:p>
        </w:tc>
        <w:tc>
          <w:tcPr>
            <w:tcW w:w="1448" w:type="dxa"/>
          </w:tcPr>
          <w:p w:rsidR="00464C6E" w:rsidRDefault="00464C6E" w:rsidP="00113C06"/>
        </w:tc>
        <w:tc>
          <w:tcPr>
            <w:tcW w:w="1447" w:type="dxa"/>
          </w:tcPr>
          <w:p w:rsidR="00464C6E" w:rsidRDefault="00396759" w:rsidP="00113C06">
            <w:r>
              <w:t>Ühendus saavutatav ning funktsioneeriv</w:t>
            </w:r>
          </w:p>
        </w:tc>
      </w:tr>
      <w:tr w:rsidR="00464C6E" w:rsidTr="00113C06">
        <w:tc>
          <w:tcPr>
            <w:tcW w:w="1728" w:type="dxa"/>
          </w:tcPr>
          <w:p w:rsidR="00464C6E" w:rsidRDefault="00464C6E" w:rsidP="00113C06"/>
        </w:tc>
        <w:tc>
          <w:tcPr>
            <w:tcW w:w="1544" w:type="dxa"/>
          </w:tcPr>
          <w:p w:rsidR="00464C6E" w:rsidRDefault="006917DD" w:rsidP="00113C06">
            <w:r>
              <w:t>7</w:t>
            </w:r>
          </w:p>
        </w:tc>
        <w:tc>
          <w:tcPr>
            <w:tcW w:w="1448" w:type="dxa"/>
          </w:tcPr>
          <w:p w:rsidR="00464C6E" w:rsidRDefault="006917DD" w:rsidP="00113C06">
            <w:r>
              <w:t>Abistajale antakse hinnang, et on abivalmis</w:t>
            </w:r>
          </w:p>
        </w:tc>
        <w:tc>
          <w:tcPr>
            <w:tcW w:w="1447" w:type="dxa"/>
          </w:tcPr>
          <w:p w:rsidR="00464C6E" w:rsidRDefault="00C26D78" w:rsidP="00113C06">
            <w:r>
              <w:t>HK rakendus, HK töötaja</w:t>
            </w:r>
          </w:p>
        </w:tc>
        <w:tc>
          <w:tcPr>
            <w:tcW w:w="1448" w:type="dxa"/>
          </w:tcPr>
          <w:p w:rsidR="00464C6E" w:rsidRDefault="00464C6E" w:rsidP="00113C06"/>
        </w:tc>
        <w:tc>
          <w:tcPr>
            <w:tcW w:w="1447" w:type="dxa"/>
          </w:tcPr>
          <w:p w:rsidR="00464C6E" w:rsidRDefault="00396759" w:rsidP="00113C06">
            <w:r>
              <w:t>Kiirus, täpsus</w:t>
            </w:r>
          </w:p>
        </w:tc>
      </w:tr>
      <w:tr w:rsidR="00464C6E" w:rsidTr="00113C06">
        <w:tc>
          <w:tcPr>
            <w:tcW w:w="1728" w:type="dxa"/>
          </w:tcPr>
          <w:p w:rsidR="00464C6E" w:rsidRDefault="00C26D78" w:rsidP="00113C06">
            <w:r>
              <w:t>Korratakse kui vajalik</w:t>
            </w:r>
          </w:p>
        </w:tc>
        <w:tc>
          <w:tcPr>
            <w:tcW w:w="1544" w:type="dxa"/>
          </w:tcPr>
          <w:p w:rsidR="00464C6E" w:rsidRDefault="006917DD" w:rsidP="00113C06">
            <w:r>
              <w:t>6.2</w:t>
            </w:r>
          </w:p>
        </w:tc>
        <w:tc>
          <w:tcPr>
            <w:tcW w:w="1448" w:type="dxa"/>
          </w:tcPr>
          <w:p w:rsidR="00464C6E" w:rsidRDefault="006917DD" w:rsidP="006917DD">
            <w:r>
              <w:t>Kõneline kontakt sobiva abistajaga, abistaja ei anna nõusolekut</w:t>
            </w:r>
          </w:p>
        </w:tc>
        <w:tc>
          <w:tcPr>
            <w:tcW w:w="1447" w:type="dxa"/>
          </w:tcPr>
          <w:p w:rsidR="00464C6E" w:rsidRDefault="00C26D78" w:rsidP="00113C06">
            <w:r>
              <w:t>HK rakendus, HK töötaja, Abistaja</w:t>
            </w:r>
          </w:p>
        </w:tc>
        <w:tc>
          <w:tcPr>
            <w:tcW w:w="1448" w:type="dxa"/>
          </w:tcPr>
          <w:p w:rsidR="00464C6E" w:rsidRDefault="00464C6E" w:rsidP="00113C06"/>
        </w:tc>
        <w:tc>
          <w:tcPr>
            <w:tcW w:w="1447" w:type="dxa"/>
          </w:tcPr>
          <w:p w:rsidR="00464C6E" w:rsidRDefault="00396759" w:rsidP="00113C06">
            <w:r>
              <w:t>Ühendus saavutatav ning funktsioneeriv</w:t>
            </w:r>
          </w:p>
        </w:tc>
      </w:tr>
      <w:tr w:rsidR="006917DD" w:rsidTr="00113C06">
        <w:tc>
          <w:tcPr>
            <w:tcW w:w="1728" w:type="dxa"/>
          </w:tcPr>
          <w:p w:rsidR="006917DD" w:rsidRDefault="006917DD" w:rsidP="00113C06"/>
        </w:tc>
        <w:tc>
          <w:tcPr>
            <w:tcW w:w="1544" w:type="dxa"/>
          </w:tcPr>
          <w:p w:rsidR="006917DD" w:rsidRDefault="006917DD" w:rsidP="00113C06">
            <w:r>
              <w:t>7</w:t>
            </w:r>
          </w:p>
        </w:tc>
        <w:tc>
          <w:tcPr>
            <w:tcW w:w="1448" w:type="dxa"/>
          </w:tcPr>
          <w:p w:rsidR="006917DD" w:rsidRDefault="006917DD" w:rsidP="006917DD">
            <w:r>
              <w:t>Abistajale antakse hinnang, et ei ole abivalmis</w:t>
            </w:r>
          </w:p>
        </w:tc>
        <w:tc>
          <w:tcPr>
            <w:tcW w:w="1447" w:type="dxa"/>
          </w:tcPr>
          <w:p w:rsidR="006917DD" w:rsidRDefault="00C26D78" w:rsidP="00113C06">
            <w:r>
              <w:t>HK rakendus, HK töötaja</w:t>
            </w:r>
          </w:p>
        </w:tc>
        <w:tc>
          <w:tcPr>
            <w:tcW w:w="1448" w:type="dxa"/>
          </w:tcPr>
          <w:p w:rsidR="006917DD" w:rsidRDefault="006917DD" w:rsidP="00113C06"/>
        </w:tc>
        <w:tc>
          <w:tcPr>
            <w:tcW w:w="1447" w:type="dxa"/>
          </w:tcPr>
          <w:p w:rsidR="006917DD" w:rsidRDefault="00396759" w:rsidP="00113C06">
            <w:r>
              <w:t>Kiirus, täpsus</w:t>
            </w:r>
          </w:p>
        </w:tc>
      </w:tr>
    </w:tbl>
    <w:p w:rsidR="00661A57" w:rsidRDefault="00661A57" w:rsidP="00E021F3"/>
    <w:p w:rsidR="00727EBB" w:rsidRDefault="00727EBB" w:rsidP="00727EBB">
      <w:pPr>
        <w:pStyle w:val="Caption"/>
      </w:pPr>
      <w:r>
        <w:t xml:space="preserve">Tabel </w:t>
      </w:r>
      <w:fldSimple w:instr=" SEQ Tabel \* ARABIC ">
        <w:r w:rsidR="00A84B28">
          <w:rPr>
            <w:noProof/>
          </w:rPr>
          <w:t>12</w:t>
        </w:r>
      </w:fldSimple>
      <w:r w:rsidR="003613A3">
        <w:t xml:space="preserve"> 4</w:t>
      </w:r>
      <w:r>
        <w:t>. stsenaarium – otsuse langetamine</w:t>
      </w:r>
    </w:p>
    <w:tbl>
      <w:tblPr>
        <w:tblStyle w:val="TableGrid"/>
        <w:tblW w:w="0" w:type="auto"/>
        <w:tblLook w:val="04A0" w:firstRow="1" w:lastRow="0" w:firstColumn="1" w:lastColumn="0" w:noHBand="0" w:noVBand="1"/>
      </w:tblPr>
      <w:tblGrid>
        <w:gridCol w:w="1728"/>
        <w:gridCol w:w="1031"/>
        <w:gridCol w:w="1872"/>
        <w:gridCol w:w="1176"/>
        <w:gridCol w:w="1227"/>
        <w:gridCol w:w="2028"/>
      </w:tblGrid>
      <w:tr w:rsidR="00727EBB" w:rsidTr="00113C06">
        <w:tc>
          <w:tcPr>
            <w:tcW w:w="9062" w:type="dxa"/>
            <w:gridSpan w:val="6"/>
          </w:tcPr>
          <w:p w:rsidR="00727EBB" w:rsidRDefault="003613A3" w:rsidP="00113C06">
            <w:r>
              <w:t>4</w:t>
            </w:r>
            <w:r w:rsidR="00727EBB">
              <w:t>. Stsenaarium</w:t>
            </w:r>
          </w:p>
        </w:tc>
      </w:tr>
      <w:tr w:rsidR="00135573" w:rsidTr="00113C06">
        <w:tc>
          <w:tcPr>
            <w:tcW w:w="1728" w:type="dxa"/>
          </w:tcPr>
          <w:p w:rsidR="00727EBB" w:rsidRDefault="00727EBB" w:rsidP="00113C06">
            <w:r>
              <w:t>Eesmärk</w:t>
            </w:r>
          </w:p>
        </w:tc>
        <w:tc>
          <w:tcPr>
            <w:tcW w:w="7334" w:type="dxa"/>
            <w:gridSpan w:val="5"/>
          </w:tcPr>
          <w:p w:rsidR="00727EBB" w:rsidRDefault="00A849C6" w:rsidP="00113C06">
            <w:r>
              <w:t>Otsus õnnetusele reageerimise kohta</w:t>
            </w:r>
          </w:p>
        </w:tc>
      </w:tr>
      <w:tr w:rsidR="00135573" w:rsidTr="00113C06">
        <w:tc>
          <w:tcPr>
            <w:tcW w:w="1728" w:type="dxa"/>
          </w:tcPr>
          <w:p w:rsidR="00727EBB" w:rsidRDefault="00727EBB" w:rsidP="00113C06">
            <w:r>
              <w:t>Algataja</w:t>
            </w:r>
          </w:p>
        </w:tc>
        <w:tc>
          <w:tcPr>
            <w:tcW w:w="7334" w:type="dxa"/>
            <w:gridSpan w:val="5"/>
          </w:tcPr>
          <w:p w:rsidR="00727EBB" w:rsidRDefault="00727EBB" w:rsidP="00113C06">
            <w:r>
              <w:t>HK töötaja</w:t>
            </w:r>
          </w:p>
        </w:tc>
      </w:tr>
      <w:tr w:rsidR="00135573" w:rsidTr="00113C06">
        <w:tc>
          <w:tcPr>
            <w:tcW w:w="1728" w:type="dxa"/>
          </w:tcPr>
          <w:p w:rsidR="00727EBB" w:rsidRDefault="00727EBB" w:rsidP="00113C06">
            <w:r>
              <w:t>Tingimus</w:t>
            </w:r>
          </w:p>
        </w:tc>
        <w:tc>
          <w:tcPr>
            <w:tcW w:w="7334" w:type="dxa"/>
            <w:gridSpan w:val="5"/>
          </w:tcPr>
          <w:p w:rsidR="00727EBB" w:rsidRDefault="00727EBB" w:rsidP="00A849C6">
            <w:r>
              <w:t xml:space="preserve">Juhtunud õnnetus vajab </w:t>
            </w:r>
            <w:r w:rsidR="00A849C6">
              <w:t>reageerimist</w:t>
            </w:r>
            <w:r w:rsidR="00933BF6">
              <w:t>, abistajate abivalmidusele on antud hinnangud</w:t>
            </w:r>
          </w:p>
        </w:tc>
      </w:tr>
      <w:tr w:rsidR="00727EBB" w:rsidTr="00113C06">
        <w:tc>
          <w:tcPr>
            <w:tcW w:w="1728" w:type="dxa"/>
          </w:tcPr>
          <w:p w:rsidR="00727EBB" w:rsidRDefault="00727EBB" w:rsidP="00113C06">
            <w:r>
              <w:t>Ebaõnnestumine</w:t>
            </w:r>
          </w:p>
        </w:tc>
        <w:tc>
          <w:tcPr>
            <w:tcW w:w="7334" w:type="dxa"/>
            <w:gridSpan w:val="5"/>
          </w:tcPr>
          <w:p w:rsidR="00727EBB" w:rsidRDefault="00A849C6" w:rsidP="00113C06">
            <w:r>
              <w:t>Reageerimine ei ole võimalik</w:t>
            </w:r>
          </w:p>
        </w:tc>
      </w:tr>
      <w:tr w:rsidR="00727EBB" w:rsidTr="00113C06">
        <w:tc>
          <w:tcPr>
            <w:tcW w:w="9062" w:type="dxa"/>
            <w:gridSpan w:val="6"/>
          </w:tcPr>
          <w:p w:rsidR="00727EBB" w:rsidRPr="00E021F3" w:rsidRDefault="00727EBB" w:rsidP="00113C06">
            <w:pPr>
              <w:rPr>
                <w:b/>
              </w:rPr>
            </w:pPr>
            <w:r w:rsidRPr="00E021F3">
              <w:rPr>
                <w:b/>
              </w:rPr>
              <w:t>KIRJELDUS</w:t>
            </w:r>
          </w:p>
        </w:tc>
      </w:tr>
      <w:tr w:rsidR="00135573" w:rsidTr="00045D43">
        <w:tc>
          <w:tcPr>
            <w:tcW w:w="1728" w:type="dxa"/>
          </w:tcPr>
          <w:p w:rsidR="00727EBB" w:rsidRDefault="00727EBB" w:rsidP="00113C06">
            <w:r>
              <w:t>Tingimus</w:t>
            </w:r>
          </w:p>
        </w:tc>
        <w:tc>
          <w:tcPr>
            <w:tcW w:w="1031" w:type="dxa"/>
          </w:tcPr>
          <w:p w:rsidR="00727EBB" w:rsidRDefault="00727EBB" w:rsidP="00113C06">
            <w:r>
              <w:t>Samm</w:t>
            </w:r>
          </w:p>
        </w:tc>
        <w:tc>
          <w:tcPr>
            <w:tcW w:w="1872" w:type="dxa"/>
          </w:tcPr>
          <w:p w:rsidR="00727EBB" w:rsidRDefault="00727EBB" w:rsidP="00113C06">
            <w:r>
              <w:t>Tegevus</w:t>
            </w:r>
          </w:p>
        </w:tc>
        <w:tc>
          <w:tcPr>
            <w:tcW w:w="1176" w:type="dxa"/>
          </w:tcPr>
          <w:p w:rsidR="00727EBB" w:rsidRDefault="00727EBB" w:rsidP="00113C06">
            <w:r>
              <w:t>Agent</w:t>
            </w:r>
          </w:p>
        </w:tc>
        <w:tc>
          <w:tcPr>
            <w:tcW w:w="1227" w:type="dxa"/>
          </w:tcPr>
          <w:p w:rsidR="00727EBB" w:rsidRDefault="00727EBB" w:rsidP="00113C06">
            <w:r>
              <w:t>Vahendid</w:t>
            </w:r>
          </w:p>
        </w:tc>
        <w:tc>
          <w:tcPr>
            <w:tcW w:w="2028" w:type="dxa"/>
          </w:tcPr>
          <w:p w:rsidR="00727EBB" w:rsidRDefault="00727EBB" w:rsidP="00113C06">
            <w:r>
              <w:t>Kvaliteedieesmärgid</w:t>
            </w:r>
          </w:p>
        </w:tc>
      </w:tr>
      <w:tr w:rsidR="00135573" w:rsidTr="00045D43">
        <w:tc>
          <w:tcPr>
            <w:tcW w:w="1728" w:type="dxa"/>
          </w:tcPr>
          <w:p w:rsidR="00727EBB" w:rsidRDefault="00045D43" w:rsidP="00113C06">
            <w:r>
              <w:t>Olemas abivalmis abistajate loend</w:t>
            </w:r>
          </w:p>
        </w:tc>
        <w:tc>
          <w:tcPr>
            <w:tcW w:w="1031" w:type="dxa"/>
          </w:tcPr>
          <w:p w:rsidR="00727EBB" w:rsidRDefault="00727EBB" w:rsidP="00113C06">
            <w:r>
              <w:t>1</w:t>
            </w:r>
            <w:r w:rsidR="00135573">
              <w:t>.1</w:t>
            </w:r>
          </w:p>
        </w:tc>
        <w:tc>
          <w:tcPr>
            <w:tcW w:w="1872" w:type="dxa"/>
          </w:tcPr>
          <w:p w:rsidR="00727EBB" w:rsidRDefault="00135573" w:rsidP="00113C06">
            <w:r>
              <w:t>Valitakse sobiv abistaja</w:t>
            </w:r>
          </w:p>
        </w:tc>
        <w:tc>
          <w:tcPr>
            <w:tcW w:w="1176" w:type="dxa"/>
          </w:tcPr>
          <w:p w:rsidR="00727EBB" w:rsidRDefault="00727EBB" w:rsidP="00045D43">
            <w:r>
              <w:t>HK töötaja</w:t>
            </w:r>
          </w:p>
        </w:tc>
        <w:tc>
          <w:tcPr>
            <w:tcW w:w="1227" w:type="dxa"/>
          </w:tcPr>
          <w:p w:rsidR="00727EBB" w:rsidRDefault="00135573" w:rsidP="00113C06">
            <w:r>
              <w:t>Abistajate loend</w:t>
            </w:r>
          </w:p>
        </w:tc>
        <w:tc>
          <w:tcPr>
            <w:tcW w:w="2028" w:type="dxa"/>
          </w:tcPr>
          <w:p w:rsidR="00727EBB" w:rsidRDefault="000568FE" w:rsidP="00113C06">
            <w:r>
              <w:t>piisav andmete hulk</w:t>
            </w:r>
          </w:p>
        </w:tc>
      </w:tr>
      <w:tr w:rsidR="00045D43" w:rsidTr="00045D43">
        <w:tc>
          <w:tcPr>
            <w:tcW w:w="1728" w:type="dxa"/>
          </w:tcPr>
          <w:p w:rsidR="003613A3" w:rsidRDefault="003613A3" w:rsidP="00113C06"/>
        </w:tc>
        <w:tc>
          <w:tcPr>
            <w:tcW w:w="1031" w:type="dxa"/>
          </w:tcPr>
          <w:p w:rsidR="003613A3" w:rsidRDefault="00135573" w:rsidP="00113C06">
            <w:r>
              <w:t>2</w:t>
            </w:r>
          </w:p>
        </w:tc>
        <w:tc>
          <w:tcPr>
            <w:tcW w:w="1872" w:type="dxa"/>
          </w:tcPr>
          <w:p w:rsidR="003613A3" w:rsidRDefault="00135573" w:rsidP="00113C06">
            <w:r>
              <w:t>Tehakse otsus abistamistegevuse läbiviimisest abistaja poolt</w:t>
            </w:r>
          </w:p>
        </w:tc>
        <w:tc>
          <w:tcPr>
            <w:tcW w:w="1176" w:type="dxa"/>
          </w:tcPr>
          <w:p w:rsidR="003613A3" w:rsidRDefault="00135573" w:rsidP="00113C06">
            <w:r>
              <w:t>HK töötaja, HK rakendus</w:t>
            </w:r>
          </w:p>
        </w:tc>
        <w:tc>
          <w:tcPr>
            <w:tcW w:w="1227" w:type="dxa"/>
          </w:tcPr>
          <w:p w:rsidR="003613A3" w:rsidRDefault="003613A3" w:rsidP="00113C06"/>
        </w:tc>
        <w:tc>
          <w:tcPr>
            <w:tcW w:w="2028" w:type="dxa"/>
          </w:tcPr>
          <w:p w:rsidR="003613A3" w:rsidRDefault="000568FE" w:rsidP="00113C06">
            <w:r>
              <w:t>Kiirus, täpsus</w:t>
            </w:r>
          </w:p>
        </w:tc>
      </w:tr>
      <w:tr w:rsidR="00045D43" w:rsidTr="00045D43">
        <w:tc>
          <w:tcPr>
            <w:tcW w:w="1728" w:type="dxa"/>
          </w:tcPr>
          <w:p w:rsidR="003613A3" w:rsidRDefault="00045D43" w:rsidP="00113C06">
            <w:r>
              <w:lastRenderedPageBreak/>
              <w:t>Abivalmis abistaja puudub</w:t>
            </w:r>
          </w:p>
        </w:tc>
        <w:tc>
          <w:tcPr>
            <w:tcW w:w="1031" w:type="dxa"/>
          </w:tcPr>
          <w:p w:rsidR="003613A3" w:rsidRDefault="00045D43" w:rsidP="00113C06">
            <w:r>
              <w:t>1.2</w:t>
            </w:r>
          </w:p>
        </w:tc>
        <w:tc>
          <w:tcPr>
            <w:tcW w:w="1872" w:type="dxa"/>
          </w:tcPr>
          <w:p w:rsidR="003613A3" w:rsidRDefault="00045D43" w:rsidP="00113C06">
            <w:r>
              <w:t>Leitakse sobiv päästeressurss</w:t>
            </w:r>
          </w:p>
        </w:tc>
        <w:tc>
          <w:tcPr>
            <w:tcW w:w="1176" w:type="dxa"/>
          </w:tcPr>
          <w:p w:rsidR="003613A3" w:rsidRDefault="00045D43" w:rsidP="00113C06">
            <w:r>
              <w:t>HK töötaja</w:t>
            </w:r>
          </w:p>
        </w:tc>
        <w:tc>
          <w:tcPr>
            <w:tcW w:w="1227" w:type="dxa"/>
          </w:tcPr>
          <w:p w:rsidR="003613A3" w:rsidRDefault="00CC6965" w:rsidP="00113C06">
            <w:r>
              <w:t>päästjate loend</w:t>
            </w:r>
          </w:p>
        </w:tc>
        <w:tc>
          <w:tcPr>
            <w:tcW w:w="2028" w:type="dxa"/>
          </w:tcPr>
          <w:p w:rsidR="003613A3" w:rsidRDefault="000568FE" w:rsidP="00113C06">
            <w:r>
              <w:t>piisav andmete hulk</w:t>
            </w:r>
          </w:p>
        </w:tc>
      </w:tr>
      <w:tr w:rsidR="00045D43" w:rsidTr="00045D43">
        <w:tc>
          <w:tcPr>
            <w:tcW w:w="1728" w:type="dxa"/>
          </w:tcPr>
          <w:p w:rsidR="003613A3" w:rsidRDefault="003613A3" w:rsidP="00113C06"/>
        </w:tc>
        <w:tc>
          <w:tcPr>
            <w:tcW w:w="1031" w:type="dxa"/>
          </w:tcPr>
          <w:p w:rsidR="003613A3" w:rsidRDefault="00045D43" w:rsidP="00113C06">
            <w:r>
              <w:t>2</w:t>
            </w:r>
          </w:p>
        </w:tc>
        <w:tc>
          <w:tcPr>
            <w:tcW w:w="1872" w:type="dxa"/>
          </w:tcPr>
          <w:p w:rsidR="003613A3" w:rsidRDefault="00045D43" w:rsidP="00113C06">
            <w:r>
              <w:t>Tehakse otsus abistamistegevuse läbiviimisest päästjate poolt</w:t>
            </w:r>
          </w:p>
        </w:tc>
        <w:tc>
          <w:tcPr>
            <w:tcW w:w="1176" w:type="dxa"/>
          </w:tcPr>
          <w:p w:rsidR="003613A3" w:rsidRDefault="00045D43" w:rsidP="00113C06">
            <w:r>
              <w:t>HK töötaja, HK rakendus</w:t>
            </w:r>
          </w:p>
        </w:tc>
        <w:tc>
          <w:tcPr>
            <w:tcW w:w="1227" w:type="dxa"/>
          </w:tcPr>
          <w:p w:rsidR="003613A3" w:rsidRDefault="003613A3" w:rsidP="00113C06"/>
        </w:tc>
        <w:tc>
          <w:tcPr>
            <w:tcW w:w="2028" w:type="dxa"/>
          </w:tcPr>
          <w:p w:rsidR="003613A3" w:rsidRDefault="000568FE" w:rsidP="00113C06">
            <w:r>
              <w:t>Kiirus, täpsus</w:t>
            </w:r>
          </w:p>
        </w:tc>
      </w:tr>
      <w:tr w:rsidR="00045D43" w:rsidTr="00045D43">
        <w:tc>
          <w:tcPr>
            <w:tcW w:w="1728" w:type="dxa"/>
          </w:tcPr>
          <w:p w:rsidR="003613A3" w:rsidRDefault="00045D43" w:rsidP="00113C06">
            <w:r>
              <w:t>Keerukam juhtum, olemas abistajate loend</w:t>
            </w:r>
            <w:r w:rsidR="000568FE">
              <w:t>, päästjate loend</w:t>
            </w:r>
          </w:p>
        </w:tc>
        <w:tc>
          <w:tcPr>
            <w:tcW w:w="1031" w:type="dxa"/>
          </w:tcPr>
          <w:p w:rsidR="003613A3" w:rsidRDefault="00045D43" w:rsidP="00113C06">
            <w:r>
              <w:t>1.3</w:t>
            </w:r>
          </w:p>
        </w:tc>
        <w:tc>
          <w:tcPr>
            <w:tcW w:w="1872" w:type="dxa"/>
          </w:tcPr>
          <w:p w:rsidR="003613A3" w:rsidRDefault="00045D43" w:rsidP="00113C06">
            <w:r>
              <w:t>Valitakse sobiv abistaja ning leitakse sobiv päästeressurss</w:t>
            </w:r>
          </w:p>
        </w:tc>
        <w:tc>
          <w:tcPr>
            <w:tcW w:w="1176" w:type="dxa"/>
          </w:tcPr>
          <w:p w:rsidR="003613A3" w:rsidRDefault="00045D43" w:rsidP="00113C06">
            <w:r>
              <w:t>HK töötaja</w:t>
            </w:r>
          </w:p>
        </w:tc>
        <w:tc>
          <w:tcPr>
            <w:tcW w:w="1227" w:type="dxa"/>
          </w:tcPr>
          <w:p w:rsidR="003613A3" w:rsidRDefault="00CC6965" w:rsidP="00113C06">
            <w:r>
              <w:t>Abistajate loend, päästjate loend</w:t>
            </w:r>
          </w:p>
        </w:tc>
        <w:tc>
          <w:tcPr>
            <w:tcW w:w="2028" w:type="dxa"/>
          </w:tcPr>
          <w:p w:rsidR="003613A3" w:rsidRDefault="000568FE" w:rsidP="00113C06">
            <w:r>
              <w:t>piisav andmete hulk</w:t>
            </w:r>
          </w:p>
        </w:tc>
      </w:tr>
      <w:tr w:rsidR="00045D43" w:rsidTr="00045D43">
        <w:tc>
          <w:tcPr>
            <w:tcW w:w="1728" w:type="dxa"/>
          </w:tcPr>
          <w:p w:rsidR="00045D43" w:rsidRDefault="00045D43" w:rsidP="00113C06"/>
        </w:tc>
        <w:tc>
          <w:tcPr>
            <w:tcW w:w="1031" w:type="dxa"/>
          </w:tcPr>
          <w:p w:rsidR="00045D43" w:rsidRDefault="00045D43" w:rsidP="00113C06">
            <w:r>
              <w:t>2</w:t>
            </w:r>
          </w:p>
        </w:tc>
        <w:tc>
          <w:tcPr>
            <w:tcW w:w="1872" w:type="dxa"/>
          </w:tcPr>
          <w:p w:rsidR="00045D43" w:rsidRDefault="00045D43" w:rsidP="00113C06">
            <w:r>
              <w:t>Tehakse otsus abistamistegevuse kombineeritud läbiviimisest abista ning päästjate poolt</w:t>
            </w:r>
          </w:p>
        </w:tc>
        <w:tc>
          <w:tcPr>
            <w:tcW w:w="1176" w:type="dxa"/>
          </w:tcPr>
          <w:p w:rsidR="00045D43" w:rsidRDefault="00045D43" w:rsidP="00113C06">
            <w:r>
              <w:t>HK töötaja, HK rakendus</w:t>
            </w:r>
          </w:p>
        </w:tc>
        <w:tc>
          <w:tcPr>
            <w:tcW w:w="1227" w:type="dxa"/>
          </w:tcPr>
          <w:p w:rsidR="00045D43" w:rsidRDefault="00045D43" w:rsidP="00113C06"/>
        </w:tc>
        <w:tc>
          <w:tcPr>
            <w:tcW w:w="2028" w:type="dxa"/>
          </w:tcPr>
          <w:p w:rsidR="00045D43" w:rsidRDefault="000568FE" w:rsidP="00113C06">
            <w:r>
              <w:t>Kiirus, täpsus</w:t>
            </w:r>
          </w:p>
        </w:tc>
      </w:tr>
      <w:tr w:rsidR="000568FE" w:rsidTr="00045D43">
        <w:tc>
          <w:tcPr>
            <w:tcW w:w="1728" w:type="dxa"/>
          </w:tcPr>
          <w:p w:rsidR="000568FE" w:rsidRDefault="000568FE" w:rsidP="000568FE">
            <w:r>
              <w:t>Keerukam juhtum, päästjad hõivatud või ei saa reageerida</w:t>
            </w:r>
          </w:p>
        </w:tc>
        <w:tc>
          <w:tcPr>
            <w:tcW w:w="1031" w:type="dxa"/>
          </w:tcPr>
          <w:p w:rsidR="000568FE" w:rsidRDefault="000568FE" w:rsidP="000568FE">
            <w:r>
              <w:t>1.4</w:t>
            </w:r>
          </w:p>
        </w:tc>
        <w:tc>
          <w:tcPr>
            <w:tcW w:w="1872" w:type="dxa"/>
          </w:tcPr>
          <w:p w:rsidR="000568FE" w:rsidRDefault="000568FE" w:rsidP="000568FE">
            <w:r>
              <w:t>Abivalmis abistajat ei ole, päästeressurss ei saa reageerida</w:t>
            </w:r>
          </w:p>
        </w:tc>
        <w:tc>
          <w:tcPr>
            <w:tcW w:w="1176" w:type="dxa"/>
          </w:tcPr>
          <w:p w:rsidR="000568FE" w:rsidRDefault="000568FE" w:rsidP="000568FE">
            <w:r>
              <w:t>HK töötaja, HK rakendus</w:t>
            </w:r>
          </w:p>
        </w:tc>
        <w:tc>
          <w:tcPr>
            <w:tcW w:w="1227" w:type="dxa"/>
          </w:tcPr>
          <w:p w:rsidR="000568FE" w:rsidRDefault="000568FE" w:rsidP="000568FE">
            <w:r>
              <w:t>Abistajate loend, päästjate loend</w:t>
            </w:r>
          </w:p>
        </w:tc>
        <w:tc>
          <w:tcPr>
            <w:tcW w:w="2028" w:type="dxa"/>
          </w:tcPr>
          <w:p w:rsidR="000568FE" w:rsidRDefault="000568FE" w:rsidP="000568FE">
            <w:r>
              <w:t>piisav andmete hulk</w:t>
            </w:r>
          </w:p>
        </w:tc>
      </w:tr>
      <w:tr w:rsidR="000568FE" w:rsidTr="00045D43">
        <w:tc>
          <w:tcPr>
            <w:tcW w:w="1728" w:type="dxa"/>
          </w:tcPr>
          <w:p w:rsidR="000568FE" w:rsidRDefault="000568FE" w:rsidP="000568FE"/>
        </w:tc>
        <w:tc>
          <w:tcPr>
            <w:tcW w:w="1031" w:type="dxa"/>
          </w:tcPr>
          <w:p w:rsidR="000568FE" w:rsidRDefault="000568FE" w:rsidP="000568FE">
            <w:r>
              <w:t>2</w:t>
            </w:r>
          </w:p>
        </w:tc>
        <w:tc>
          <w:tcPr>
            <w:tcW w:w="1872" w:type="dxa"/>
          </w:tcPr>
          <w:p w:rsidR="000568FE" w:rsidRDefault="000568FE" w:rsidP="000568FE">
            <w:r>
              <w:t>Tehakse otsus edasise käitumise kohta</w:t>
            </w:r>
          </w:p>
        </w:tc>
        <w:tc>
          <w:tcPr>
            <w:tcW w:w="1176" w:type="dxa"/>
          </w:tcPr>
          <w:p w:rsidR="000568FE" w:rsidRDefault="000568FE" w:rsidP="000568FE">
            <w:r>
              <w:t>HK töötaja</w:t>
            </w:r>
          </w:p>
        </w:tc>
        <w:tc>
          <w:tcPr>
            <w:tcW w:w="1227" w:type="dxa"/>
          </w:tcPr>
          <w:p w:rsidR="000568FE" w:rsidRDefault="000568FE" w:rsidP="000568FE"/>
        </w:tc>
        <w:tc>
          <w:tcPr>
            <w:tcW w:w="2028" w:type="dxa"/>
          </w:tcPr>
          <w:p w:rsidR="000568FE" w:rsidRDefault="000568FE" w:rsidP="000568FE">
            <w:r>
              <w:t>Kiirus, täpsus</w:t>
            </w:r>
          </w:p>
        </w:tc>
      </w:tr>
    </w:tbl>
    <w:p w:rsidR="00727EBB" w:rsidRPr="00E021F3" w:rsidRDefault="00727EBB" w:rsidP="00E021F3"/>
    <w:p w:rsidR="00A31B95" w:rsidRDefault="00A31B95" w:rsidP="00A31B95">
      <w:pPr>
        <w:pStyle w:val="Heading2"/>
      </w:pPr>
      <w:bookmarkStart w:id="12" w:name="_Toc418107445"/>
      <w:r>
        <w:lastRenderedPageBreak/>
        <w:t>Suhtlusmudelid</w:t>
      </w:r>
      <w:bookmarkEnd w:id="12"/>
    </w:p>
    <w:p w:rsidR="00A32B5D" w:rsidRDefault="00A32B5D" w:rsidP="00611AC8">
      <w:pPr>
        <w:pStyle w:val="Caption"/>
        <w:keepNext/>
      </w:pPr>
      <w:r>
        <w:t xml:space="preserve">Joonis </w:t>
      </w:r>
      <w:fldSimple w:instr=" SEQ Joonis \* ARABIC ">
        <w:r w:rsidR="00A84B28">
          <w:rPr>
            <w:noProof/>
          </w:rPr>
          <w:t>10</w:t>
        </w:r>
      </w:fldSimple>
      <w:r>
        <w:t xml:space="preserve"> Eri poolte omavaheline suhtlus</w:t>
      </w:r>
    </w:p>
    <w:p w:rsidR="00A32B5D" w:rsidRDefault="00A32B5D" w:rsidP="00A32B5D">
      <w:r w:rsidRPr="00A32B5D">
        <w:rPr>
          <w:noProof/>
          <w:lang w:eastAsia="et-EE"/>
        </w:rPr>
        <w:drawing>
          <wp:inline distT="0" distB="0" distL="0" distR="0">
            <wp:extent cx="4324350" cy="437453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2715" cy="4393114"/>
                    </a:xfrm>
                    <a:prstGeom prst="rect">
                      <a:avLst/>
                    </a:prstGeom>
                    <a:noFill/>
                    <a:ln>
                      <a:noFill/>
                    </a:ln>
                  </pic:spPr>
                </pic:pic>
              </a:graphicData>
            </a:graphic>
          </wp:inline>
        </w:drawing>
      </w:r>
    </w:p>
    <w:p w:rsidR="00611AC8" w:rsidRDefault="00611AC8" w:rsidP="00FE4E9C">
      <w:pPr>
        <w:pStyle w:val="Caption"/>
        <w:keepNext/>
      </w:pPr>
      <w:r>
        <w:lastRenderedPageBreak/>
        <w:t xml:space="preserve">Joonis </w:t>
      </w:r>
      <w:fldSimple w:instr=" SEQ Joonis \* ARABIC ">
        <w:r w:rsidR="00A84B28">
          <w:rPr>
            <w:noProof/>
          </w:rPr>
          <w:t>11</w:t>
        </w:r>
      </w:fldSimple>
      <w:r>
        <w:t xml:space="preserve"> Häirekeskuse sisekommunikatsioon</w:t>
      </w:r>
    </w:p>
    <w:p w:rsidR="00611AC8" w:rsidRPr="00611AC8" w:rsidRDefault="00611AC8" w:rsidP="00611AC8">
      <w:r w:rsidRPr="00611AC8">
        <w:rPr>
          <w:noProof/>
          <w:lang w:eastAsia="et-EE"/>
        </w:rPr>
        <w:drawing>
          <wp:inline distT="0" distB="0" distL="0" distR="0">
            <wp:extent cx="2863633"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9156" cy="3664654"/>
                    </a:xfrm>
                    <a:prstGeom prst="rect">
                      <a:avLst/>
                    </a:prstGeom>
                    <a:noFill/>
                    <a:ln>
                      <a:noFill/>
                    </a:ln>
                  </pic:spPr>
                </pic:pic>
              </a:graphicData>
            </a:graphic>
          </wp:inline>
        </w:drawing>
      </w:r>
    </w:p>
    <w:p w:rsidR="00322941" w:rsidRDefault="00695016" w:rsidP="00695016">
      <w:pPr>
        <w:pStyle w:val="Heading2"/>
      </w:pPr>
      <w:bookmarkStart w:id="13" w:name="_Toc418107446"/>
      <w:r>
        <w:t>Käitumismudelid</w:t>
      </w:r>
      <w:bookmarkEnd w:id="13"/>
    </w:p>
    <w:p w:rsidR="00695016" w:rsidRDefault="00B62000" w:rsidP="00B62000">
      <w:pPr>
        <w:pStyle w:val="Caption"/>
      </w:pPr>
      <w:r>
        <w:t xml:space="preserve">Tabel </w:t>
      </w:r>
      <w:fldSimple w:instr=" SEQ Tabel \* ARABIC ">
        <w:r w:rsidR="00A84B28">
          <w:rPr>
            <w:noProof/>
          </w:rPr>
          <w:t>13</w:t>
        </w:r>
      </w:fldSimple>
      <w:r>
        <w:t xml:space="preserve"> Reeglid</w:t>
      </w:r>
    </w:p>
    <w:tbl>
      <w:tblPr>
        <w:tblStyle w:val="TableGrid"/>
        <w:tblW w:w="0" w:type="auto"/>
        <w:tblLook w:val="04A0" w:firstRow="1" w:lastRow="0" w:firstColumn="1" w:lastColumn="0" w:noHBand="0" w:noVBand="1"/>
      </w:tblPr>
      <w:tblGrid>
        <w:gridCol w:w="1812"/>
        <w:gridCol w:w="1812"/>
        <w:gridCol w:w="1812"/>
        <w:gridCol w:w="1813"/>
        <w:gridCol w:w="1813"/>
      </w:tblGrid>
      <w:tr w:rsidR="00B62000" w:rsidTr="00B62000">
        <w:tc>
          <w:tcPr>
            <w:tcW w:w="1812" w:type="dxa"/>
          </w:tcPr>
          <w:p w:rsidR="00B62000" w:rsidRPr="00B62000" w:rsidRDefault="00B62000" w:rsidP="00B62000">
            <w:pPr>
              <w:rPr>
                <w:b/>
              </w:rPr>
            </w:pPr>
            <w:r w:rsidRPr="00B62000">
              <w:rPr>
                <w:b/>
              </w:rPr>
              <w:t>Tunnus</w:t>
            </w:r>
          </w:p>
        </w:tc>
        <w:tc>
          <w:tcPr>
            <w:tcW w:w="1812" w:type="dxa"/>
          </w:tcPr>
          <w:p w:rsidR="00B62000" w:rsidRPr="00B62000" w:rsidRDefault="00B62000" w:rsidP="00B62000">
            <w:pPr>
              <w:rPr>
                <w:b/>
              </w:rPr>
            </w:pPr>
            <w:r w:rsidRPr="00B62000">
              <w:rPr>
                <w:b/>
              </w:rPr>
              <w:t>Päästik</w:t>
            </w:r>
          </w:p>
        </w:tc>
        <w:tc>
          <w:tcPr>
            <w:tcW w:w="1812" w:type="dxa"/>
          </w:tcPr>
          <w:p w:rsidR="00B62000" w:rsidRPr="00B62000" w:rsidRDefault="00B62000" w:rsidP="00B62000">
            <w:pPr>
              <w:rPr>
                <w:b/>
              </w:rPr>
            </w:pPr>
            <w:r w:rsidRPr="00B62000">
              <w:rPr>
                <w:b/>
              </w:rPr>
              <w:t>Tingimus</w:t>
            </w:r>
          </w:p>
        </w:tc>
        <w:tc>
          <w:tcPr>
            <w:tcW w:w="1813" w:type="dxa"/>
          </w:tcPr>
          <w:p w:rsidR="00B62000" w:rsidRPr="00B62000" w:rsidRDefault="00B62000" w:rsidP="00B62000">
            <w:pPr>
              <w:rPr>
                <w:b/>
              </w:rPr>
            </w:pPr>
            <w:r w:rsidRPr="00B62000">
              <w:rPr>
                <w:b/>
              </w:rPr>
              <w:t>Positiivne tegevustik</w:t>
            </w:r>
          </w:p>
        </w:tc>
        <w:tc>
          <w:tcPr>
            <w:tcW w:w="1813" w:type="dxa"/>
          </w:tcPr>
          <w:p w:rsidR="00B62000" w:rsidRPr="00B62000" w:rsidRDefault="00B62000" w:rsidP="00B62000">
            <w:pPr>
              <w:rPr>
                <w:b/>
              </w:rPr>
            </w:pPr>
            <w:r w:rsidRPr="00B62000">
              <w:rPr>
                <w:b/>
              </w:rPr>
              <w:t>Negatiivne tegevustik</w:t>
            </w:r>
          </w:p>
        </w:tc>
      </w:tr>
      <w:tr w:rsidR="00B62000" w:rsidTr="00B62000">
        <w:tc>
          <w:tcPr>
            <w:tcW w:w="1812" w:type="dxa"/>
          </w:tcPr>
          <w:p w:rsidR="00B62000" w:rsidRDefault="004D0249" w:rsidP="00B62000">
            <w:r>
              <w:t>R0</w:t>
            </w:r>
          </w:p>
        </w:tc>
        <w:tc>
          <w:tcPr>
            <w:tcW w:w="1812" w:type="dxa"/>
          </w:tcPr>
          <w:p w:rsidR="00B62000" w:rsidRDefault="004D0249" w:rsidP="00B62000">
            <w:r>
              <w:t>Sündmuste algus</w:t>
            </w:r>
          </w:p>
        </w:tc>
        <w:tc>
          <w:tcPr>
            <w:tcW w:w="1812" w:type="dxa"/>
          </w:tcPr>
          <w:p w:rsidR="00B62000" w:rsidRDefault="004D0249" w:rsidP="00B62000">
            <w:r>
              <w:t>Juhtub õnnetus</w:t>
            </w:r>
          </w:p>
        </w:tc>
        <w:tc>
          <w:tcPr>
            <w:tcW w:w="1813" w:type="dxa"/>
          </w:tcPr>
          <w:p w:rsidR="00B62000" w:rsidRDefault="004D0249" w:rsidP="00B62000">
            <w:r>
              <w:t>Aktiveerub mõni sensor</w:t>
            </w:r>
          </w:p>
        </w:tc>
        <w:tc>
          <w:tcPr>
            <w:tcW w:w="1813" w:type="dxa"/>
          </w:tcPr>
          <w:p w:rsidR="00B62000" w:rsidRDefault="004D0249" w:rsidP="00B62000">
            <w:r>
              <w:t>Sensoreid ei aktiveerita</w:t>
            </w:r>
          </w:p>
        </w:tc>
      </w:tr>
      <w:tr w:rsidR="00B62000" w:rsidTr="00B62000">
        <w:tc>
          <w:tcPr>
            <w:tcW w:w="1812" w:type="dxa"/>
          </w:tcPr>
          <w:p w:rsidR="00B62000" w:rsidRDefault="004D0249" w:rsidP="00B62000">
            <w:r>
              <w:t>R1</w:t>
            </w:r>
          </w:p>
        </w:tc>
        <w:tc>
          <w:tcPr>
            <w:tcW w:w="1812" w:type="dxa"/>
          </w:tcPr>
          <w:p w:rsidR="00B62000" w:rsidRDefault="004D0249" w:rsidP="00B62000">
            <w:r>
              <w:t>Juhtus õnnetus</w:t>
            </w:r>
          </w:p>
        </w:tc>
        <w:tc>
          <w:tcPr>
            <w:tcW w:w="1812" w:type="dxa"/>
          </w:tcPr>
          <w:p w:rsidR="00B62000" w:rsidRDefault="004D0249" w:rsidP="00B62000">
            <w:r>
              <w:t>Aktiveerus sensor</w:t>
            </w:r>
          </w:p>
        </w:tc>
        <w:tc>
          <w:tcPr>
            <w:tcW w:w="1813" w:type="dxa"/>
          </w:tcPr>
          <w:p w:rsidR="00B62000" w:rsidRDefault="004D0249" w:rsidP="00B62000">
            <w:r>
              <w:t>Algatatakse ühendus HK rakendusega</w:t>
            </w:r>
          </w:p>
        </w:tc>
        <w:tc>
          <w:tcPr>
            <w:tcW w:w="1813" w:type="dxa"/>
          </w:tcPr>
          <w:p w:rsidR="00B62000" w:rsidRDefault="004D0249" w:rsidP="00B62000">
            <w:r>
              <w:t>Ühendust ei algatata</w:t>
            </w:r>
          </w:p>
        </w:tc>
      </w:tr>
      <w:tr w:rsidR="00B62000" w:rsidTr="00B62000">
        <w:tc>
          <w:tcPr>
            <w:tcW w:w="1812" w:type="dxa"/>
          </w:tcPr>
          <w:p w:rsidR="00B62000" w:rsidRDefault="004D0249" w:rsidP="00B62000">
            <w:r>
              <w:t>R2</w:t>
            </w:r>
          </w:p>
        </w:tc>
        <w:tc>
          <w:tcPr>
            <w:tcW w:w="1812" w:type="dxa"/>
          </w:tcPr>
          <w:p w:rsidR="00B62000" w:rsidRDefault="004D0249" w:rsidP="00B62000">
            <w:r>
              <w:t>Kannatanul õnnestus luua ühendus HK rakendusega</w:t>
            </w:r>
          </w:p>
        </w:tc>
        <w:tc>
          <w:tcPr>
            <w:tcW w:w="1812" w:type="dxa"/>
          </w:tcPr>
          <w:p w:rsidR="00B62000" w:rsidRDefault="004D0249" w:rsidP="00B62000">
            <w:r>
              <w:t>Ühendus HK rakendusega loodud</w:t>
            </w:r>
          </w:p>
        </w:tc>
        <w:tc>
          <w:tcPr>
            <w:tcW w:w="1813" w:type="dxa"/>
          </w:tcPr>
          <w:p w:rsidR="00B62000" w:rsidRDefault="004D0249" w:rsidP="00B62000">
            <w:r>
              <w:t>Kannatanu andmete edastamine</w:t>
            </w:r>
          </w:p>
        </w:tc>
        <w:tc>
          <w:tcPr>
            <w:tcW w:w="1813" w:type="dxa"/>
          </w:tcPr>
          <w:p w:rsidR="00B62000" w:rsidRDefault="004D0249" w:rsidP="00B62000">
            <w:r>
              <w:t>Kannatanu andmeid ei edastata</w:t>
            </w:r>
          </w:p>
        </w:tc>
      </w:tr>
      <w:tr w:rsidR="00B62000" w:rsidTr="00B62000">
        <w:tc>
          <w:tcPr>
            <w:tcW w:w="1812" w:type="dxa"/>
          </w:tcPr>
          <w:p w:rsidR="00B62000" w:rsidRDefault="00E42F28" w:rsidP="00B62000">
            <w:r>
              <w:t>R3</w:t>
            </w:r>
          </w:p>
        </w:tc>
        <w:tc>
          <w:tcPr>
            <w:tcW w:w="1812" w:type="dxa"/>
          </w:tcPr>
          <w:p w:rsidR="00B62000" w:rsidRDefault="00E42F28" w:rsidP="00B62000">
            <w:r>
              <w:t>HK rakendus fikseeris õnnetuse</w:t>
            </w:r>
          </w:p>
        </w:tc>
        <w:tc>
          <w:tcPr>
            <w:tcW w:w="1812" w:type="dxa"/>
          </w:tcPr>
          <w:p w:rsidR="00B62000" w:rsidRDefault="00E42F28" w:rsidP="00B62000">
            <w:r>
              <w:t>Kannatanu on õnnetuse andmed edastanud</w:t>
            </w:r>
          </w:p>
        </w:tc>
        <w:tc>
          <w:tcPr>
            <w:tcW w:w="1813" w:type="dxa"/>
          </w:tcPr>
          <w:p w:rsidR="00B62000" w:rsidRDefault="00E42F28" w:rsidP="00B62000">
            <w:r>
              <w:t>HK töötaja algatab kõneluse kannatanuga ja kinnitab õnnetuse andmed</w:t>
            </w:r>
          </w:p>
        </w:tc>
        <w:tc>
          <w:tcPr>
            <w:tcW w:w="1813" w:type="dxa"/>
          </w:tcPr>
          <w:p w:rsidR="00B62000" w:rsidRDefault="00E42F28" w:rsidP="00B62000">
            <w:r>
              <w:t>Õnnetuse andmeid ei kinnitata</w:t>
            </w:r>
          </w:p>
        </w:tc>
      </w:tr>
      <w:tr w:rsidR="00E42F28" w:rsidTr="00B62000">
        <w:tc>
          <w:tcPr>
            <w:tcW w:w="1812" w:type="dxa"/>
          </w:tcPr>
          <w:p w:rsidR="00E42F28" w:rsidRDefault="007B527F" w:rsidP="00B62000">
            <w:r>
              <w:lastRenderedPageBreak/>
              <w:t>R4</w:t>
            </w:r>
          </w:p>
        </w:tc>
        <w:tc>
          <w:tcPr>
            <w:tcW w:w="1812" w:type="dxa"/>
          </w:tcPr>
          <w:p w:rsidR="00E42F28" w:rsidRDefault="00AF20ED" w:rsidP="00AF20ED">
            <w:r>
              <w:t xml:space="preserve">HK töötaja algatab võimalike abistajate otsimise </w:t>
            </w:r>
          </w:p>
        </w:tc>
        <w:tc>
          <w:tcPr>
            <w:tcW w:w="1812" w:type="dxa"/>
          </w:tcPr>
          <w:p w:rsidR="00E42F28" w:rsidRDefault="00AF20ED" w:rsidP="00B62000">
            <w:r>
              <w:t>Fikseeriti õnnetuse andmed</w:t>
            </w:r>
          </w:p>
        </w:tc>
        <w:tc>
          <w:tcPr>
            <w:tcW w:w="1813" w:type="dxa"/>
          </w:tcPr>
          <w:p w:rsidR="00E42F28" w:rsidRDefault="007B527F" w:rsidP="00B62000">
            <w:r>
              <w:t>Koostatakse võimalike abistajate loend</w:t>
            </w:r>
            <w:r w:rsidR="005911E3">
              <w:t xml:space="preserve"> nende asukoha põhjal</w:t>
            </w:r>
          </w:p>
        </w:tc>
        <w:tc>
          <w:tcPr>
            <w:tcW w:w="1813" w:type="dxa"/>
          </w:tcPr>
          <w:p w:rsidR="00E42F28" w:rsidRDefault="007B527F" w:rsidP="00B62000">
            <w:r>
              <w:t>Loendit ei koostata</w:t>
            </w:r>
          </w:p>
        </w:tc>
      </w:tr>
      <w:tr w:rsidR="00B62000" w:rsidTr="00B62000">
        <w:tc>
          <w:tcPr>
            <w:tcW w:w="1812" w:type="dxa"/>
          </w:tcPr>
          <w:p w:rsidR="00B62000" w:rsidRDefault="005911E3" w:rsidP="00B62000">
            <w:r>
              <w:t>R5</w:t>
            </w:r>
          </w:p>
        </w:tc>
        <w:tc>
          <w:tcPr>
            <w:tcW w:w="1812" w:type="dxa"/>
          </w:tcPr>
          <w:p w:rsidR="00B62000" w:rsidRDefault="005911E3" w:rsidP="00B62000">
            <w:r>
              <w:t>Vajatakse abistajate andmeid</w:t>
            </w:r>
          </w:p>
        </w:tc>
        <w:tc>
          <w:tcPr>
            <w:tcW w:w="1812" w:type="dxa"/>
          </w:tcPr>
          <w:p w:rsidR="00B62000" w:rsidRDefault="005911E3" w:rsidP="00B62000">
            <w:r>
              <w:t>Koostatud on võimalike abistajate loend</w:t>
            </w:r>
          </w:p>
        </w:tc>
        <w:tc>
          <w:tcPr>
            <w:tcW w:w="1813" w:type="dxa"/>
          </w:tcPr>
          <w:p w:rsidR="00B62000" w:rsidRDefault="005911E3" w:rsidP="00B62000">
            <w:r>
              <w:t>HK töötaja kontakteerub kõikide abistajatega nende abivalmiduse fikseerimiseks</w:t>
            </w:r>
          </w:p>
        </w:tc>
        <w:tc>
          <w:tcPr>
            <w:tcW w:w="1813" w:type="dxa"/>
          </w:tcPr>
          <w:p w:rsidR="00B62000" w:rsidRDefault="005911E3" w:rsidP="00B62000">
            <w:r>
              <w:t>Abistajatega ei kontakteeruta</w:t>
            </w:r>
          </w:p>
        </w:tc>
      </w:tr>
      <w:tr w:rsidR="00B62000" w:rsidTr="00B62000">
        <w:tc>
          <w:tcPr>
            <w:tcW w:w="1812" w:type="dxa"/>
          </w:tcPr>
          <w:p w:rsidR="00B62000" w:rsidRDefault="00D47397" w:rsidP="00B62000">
            <w:r>
              <w:t>R6</w:t>
            </w:r>
          </w:p>
        </w:tc>
        <w:tc>
          <w:tcPr>
            <w:tcW w:w="1812" w:type="dxa"/>
          </w:tcPr>
          <w:p w:rsidR="00B62000" w:rsidRDefault="00D47397" w:rsidP="00B62000">
            <w:r>
              <w:t>Tuleb teha otsus edasise tegevuse suhtes</w:t>
            </w:r>
          </w:p>
        </w:tc>
        <w:tc>
          <w:tcPr>
            <w:tcW w:w="1812" w:type="dxa"/>
          </w:tcPr>
          <w:p w:rsidR="00B62000" w:rsidRDefault="00D47397" w:rsidP="00B62000">
            <w:r>
              <w:t>Õnnetuse andmed on fikseeritud, abistajate abivalmidus on fikseeritud, päästeressursside olukord on fikseeritud</w:t>
            </w:r>
          </w:p>
        </w:tc>
        <w:tc>
          <w:tcPr>
            <w:tcW w:w="1813" w:type="dxa"/>
          </w:tcPr>
          <w:p w:rsidR="00B62000" w:rsidRDefault="00D47397" w:rsidP="00B62000">
            <w:r>
              <w:t>HK töötaja teeb otsuse sobiva tegevuse suhtes – kas suunab päästjad sündmuskohale, suunab abistaja sündmuskohale või mõlemad korraga</w:t>
            </w:r>
          </w:p>
        </w:tc>
        <w:tc>
          <w:tcPr>
            <w:tcW w:w="1813" w:type="dxa"/>
          </w:tcPr>
          <w:p w:rsidR="00B62000" w:rsidRDefault="00D47397" w:rsidP="00B62000">
            <w:r>
              <w:t>Otsust ei tehta</w:t>
            </w:r>
          </w:p>
        </w:tc>
      </w:tr>
      <w:tr w:rsidR="004F0C8E" w:rsidTr="00B62000">
        <w:tc>
          <w:tcPr>
            <w:tcW w:w="1812" w:type="dxa"/>
          </w:tcPr>
          <w:p w:rsidR="004F0C8E" w:rsidRDefault="00AC21F4" w:rsidP="00B62000">
            <w:r>
              <w:t>R7</w:t>
            </w:r>
          </w:p>
        </w:tc>
        <w:tc>
          <w:tcPr>
            <w:tcW w:w="1812" w:type="dxa"/>
          </w:tcPr>
          <w:p w:rsidR="004F0C8E" w:rsidRDefault="00AC21F4" w:rsidP="00B62000">
            <w:r>
              <w:t>Tuleb algatada konkreetne tegevus</w:t>
            </w:r>
          </w:p>
        </w:tc>
        <w:tc>
          <w:tcPr>
            <w:tcW w:w="1812" w:type="dxa"/>
          </w:tcPr>
          <w:p w:rsidR="004F0C8E" w:rsidRDefault="00AC21F4" w:rsidP="00B62000">
            <w:r>
              <w:t>Otsus edasise tegevuse kohta on tehtud</w:t>
            </w:r>
          </w:p>
        </w:tc>
        <w:tc>
          <w:tcPr>
            <w:tcW w:w="1813" w:type="dxa"/>
          </w:tcPr>
          <w:p w:rsidR="004F0C8E" w:rsidRDefault="00AC21F4" w:rsidP="00B62000">
            <w:r>
              <w:t>HK töötaja teavitab kas päästjaid või abistajaid edasise suhtes</w:t>
            </w:r>
          </w:p>
        </w:tc>
        <w:tc>
          <w:tcPr>
            <w:tcW w:w="1813" w:type="dxa"/>
          </w:tcPr>
          <w:p w:rsidR="004F0C8E" w:rsidRDefault="00AC21F4" w:rsidP="00B62000">
            <w:r>
              <w:t>Tegevust ei algatata</w:t>
            </w:r>
          </w:p>
        </w:tc>
      </w:tr>
    </w:tbl>
    <w:p w:rsidR="00B62000" w:rsidRDefault="00B62000" w:rsidP="00B62000"/>
    <w:p w:rsidR="00A708D8" w:rsidRDefault="00A708D8" w:rsidP="00A708D8">
      <w:pPr>
        <w:pStyle w:val="Caption"/>
        <w:keepNext/>
      </w:pPr>
      <w:r>
        <w:lastRenderedPageBreak/>
        <w:t xml:space="preserve">Joonis </w:t>
      </w:r>
      <w:fldSimple w:instr=" SEQ Joonis \* ARABIC ">
        <w:r w:rsidR="00A84B28">
          <w:rPr>
            <w:noProof/>
          </w:rPr>
          <w:t>12</w:t>
        </w:r>
      </w:fldSimple>
      <w:r>
        <w:t xml:space="preserve"> Õnnetusest teatamine</w:t>
      </w:r>
    </w:p>
    <w:p w:rsidR="00A708D8" w:rsidRDefault="00A708D8" w:rsidP="00A708D8">
      <w:r>
        <w:object w:dxaOrig="7710" w:dyaOrig="6631">
          <v:shape id="_x0000_i1032" type="#_x0000_t75" style="width:385.5pt;height:331.5pt" o:ole="">
            <v:imagedata r:id="rId28" o:title=""/>
          </v:shape>
          <o:OLEObject Type="Embed" ProgID="Visio.Drawing.11" ShapeID="_x0000_i1032" DrawAspect="Content" ObjectID="_1491891563" r:id="rId29"/>
        </w:object>
      </w:r>
    </w:p>
    <w:p w:rsidR="00BA5347" w:rsidRDefault="00BA5347" w:rsidP="00BA5347">
      <w:pPr>
        <w:pStyle w:val="Caption"/>
        <w:keepNext/>
      </w:pPr>
      <w:r>
        <w:lastRenderedPageBreak/>
        <w:t xml:space="preserve">Joonis </w:t>
      </w:r>
      <w:fldSimple w:instr=" SEQ Joonis \* ARABIC ">
        <w:r w:rsidR="00A84B28">
          <w:rPr>
            <w:noProof/>
          </w:rPr>
          <w:t>13</w:t>
        </w:r>
      </w:fldSimple>
      <w:r>
        <w:t xml:space="preserve"> Otsuse ettevalmistamine</w:t>
      </w:r>
    </w:p>
    <w:p w:rsidR="00BA5347" w:rsidRDefault="00BA5347" w:rsidP="00BA5347">
      <w:r>
        <w:object w:dxaOrig="9722" w:dyaOrig="8106">
          <v:shape id="_x0000_i1033" type="#_x0000_t75" style="width:453.75pt;height:378pt" o:ole="">
            <v:imagedata r:id="rId30" o:title=""/>
          </v:shape>
          <o:OLEObject Type="Embed" ProgID="Visio.Drawing.11" ShapeID="_x0000_i1033" DrawAspect="Content" ObjectID="_1491891564" r:id="rId31"/>
        </w:object>
      </w:r>
    </w:p>
    <w:p w:rsidR="003342C5" w:rsidRDefault="003342C5" w:rsidP="003342C5">
      <w:pPr>
        <w:pStyle w:val="Caption"/>
        <w:keepNext/>
      </w:pPr>
      <w:r>
        <w:lastRenderedPageBreak/>
        <w:t xml:space="preserve">Joonis </w:t>
      </w:r>
      <w:fldSimple w:instr=" SEQ Joonis \* ARABIC ">
        <w:r w:rsidR="00A84B28">
          <w:rPr>
            <w:noProof/>
          </w:rPr>
          <w:t>14</w:t>
        </w:r>
      </w:fldSimple>
      <w:r>
        <w:t xml:space="preserve"> Tegevuse algatamine</w:t>
      </w:r>
    </w:p>
    <w:p w:rsidR="003342C5" w:rsidRDefault="003342C5" w:rsidP="003342C5">
      <w:r>
        <w:object w:dxaOrig="7282" w:dyaOrig="5981">
          <v:shape id="_x0000_i1034" type="#_x0000_t75" style="width:363.75pt;height:299.25pt" o:ole="">
            <v:imagedata r:id="rId32" o:title=""/>
          </v:shape>
          <o:OLEObject Type="Embed" ProgID="Visio.Drawing.11" ShapeID="_x0000_i1034" DrawAspect="Content" ObjectID="_1491891565" r:id="rId33"/>
        </w:object>
      </w:r>
    </w:p>
    <w:p w:rsidR="00CC78F4" w:rsidRDefault="00CC78F4" w:rsidP="00CC78F4">
      <w:pPr>
        <w:pStyle w:val="Heading2"/>
      </w:pPr>
      <w:bookmarkStart w:id="14" w:name="_Toc418107447"/>
      <w:r>
        <w:t>Teenusemudelid</w:t>
      </w:r>
      <w:bookmarkEnd w:id="14"/>
    </w:p>
    <w:p w:rsidR="00A84B28" w:rsidRPr="00A84B28" w:rsidRDefault="00A84B28" w:rsidP="00A84B28">
      <w:r>
        <w:t>Süsteem koosneb agentidest, mis paiknevad sõidukites või agendist (HK rakendus), mis paikneb häirekeskuses.</w:t>
      </w:r>
    </w:p>
    <w:p w:rsidR="00CC78F4" w:rsidRDefault="00CC78F4" w:rsidP="00CC78F4">
      <w:pPr>
        <w:pStyle w:val="Caption"/>
      </w:pPr>
      <w:r>
        <w:t xml:space="preserve">Joonis </w:t>
      </w:r>
      <w:fldSimple w:instr=" SEQ Joonis \* ARABIC ">
        <w:r w:rsidR="00A84B28">
          <w:rPr>
            <w:noProof/>
          </w:rPr>
          <w:t>15</w:t>
        </w:r>
      </w:fldSimple>
      <w:r>
        <w:t xml:space="preserve"> Teenusemudel</w:t>
      </w:r>
    </w:p>
    <w:p w:rsidR="00CC78F4" w:rsidRDefault="00CC78F4" w:rsidP="00CC78F4">
      <w:r w:rsidRPr="00CC78F4">
        <w:rPr>
          <w:noProof/>
          <w:lang w:eastAsia="et-EE"/>
        </w:rPr>
        <w:drawing>
          <wp:inline distT="0" distB="0" distL="0" distR="0">
            <wp:extent cx="39624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62400" cy="2571750"/>
                    </a:xfrm>
                    <a:prstGeom prst="rect">
                      <a:avLst/>
                    </a:prstGeom>
                    <a:noFill/>
                    <a:ln>
                      <a:noFill/>
                    </a:ln>
                  </pic:spPr>
                </pic:pic>
              </a:graphicData>
            </a:graphic>
          </wp:inline>
        </w:drawing>
      </w:r>
    </w:p>
    <w:p w:rsidR="00E416C0" w:rsidRDefault="00E416C0" w:rsidP="00CC78F4"/>
    <w:p w:rsidR="00E416C0" w:rsidRDefault="00E416C0" w:rsidP="00CC78F4">
      <w:pPr>
        <w:sectPr w:rsidR="00E416C0" w:rsidSect="004F37FA">
          <w:headerReference w:type="default" r:id="rId35"/>
          <w:footerReference w:type="default" r:id="rId36"/>
          <w:pgSz w:w="11906" w:h="16838"/>
          <w:pgMar w:top="1417" w:right="1417" w:bottom="1417" w:left="1417" w:header="708" w:footer="708" w:gutter="0"/>
          <w:pgNumType w:start="1"/>
          <w:cols w:space="708"/>
          <w:docGrid w:linePitch="360"/>
        </w:sectPr>
      </w:pPr>
    </w:p>
    <w:p w:rsidR="00E416C0" w:rsidRDefault="00E416C0" w:rsidP="00E416C0">
      <w:pPr>
        <w:pStyle w:val="Heading1"/>
        <w:numPr>
          <w:ilvl w:val="0"/>
          <w:numId w:val="0"/>
        </w:numPr>
      </w:pPr>
      <w:bookmarkStart w:id="15" w:name="_Toc418107448"/>
      <w:r>
        <w:lastRenderedPageBreak/>
        <w:t>LISA 1 Süsteemi simulatsioon</w:t>
      </w:r>
      <w:bookmarkEnd w:id="15"/>
    </w:p>
    <w:p w:rsidR="00E416C0" w:rsidRDefault="00E416C0" w:rsidP="00E416C0">
      <w:r>
        <w:t>Käesoleva töö esimestes osades kajastatud süsteem on realiseeritud C#-keeles .Net-platvormil süsteemimudelina.</w:t>
      </w:r>
    </w:p>
    <w:p w:rsidR="00E416C0" w:rsidRDefault="00E416C0" w:rsidP="00E416C0">
      <w:pPr>
        <w:pStyle w:val="Caption"/>
      </w:pPr>
      <w:r>
        <w:t xml:space="preserve">Joonis </w:t>
      </w:r>
      <w:fldSimple w:instr=" SEQ Joonis \* ARABIC ">
        <w:r w:rsidR="00A84B28">
          <w:rPr>
            <w:noProof/>
          </w:rPr>
          <w:t>16</w:t>
        </w:r>
      </w:fldSimple>
      <w:r>
        <w:t xml:space="preserve"> Simulatsiooni üldvaade</w:t>
      </w:r>
    </w:p>
    <w:p w:rsidR="00E416C0" w:rsidRPr="00E416C0" w:rsidRDefault="00E416C0" w:rsidP="00E416C0">
      <w:r>
        <w:rPr>
          <w:noProof/>
          <w:lang w:eastAsia="et-EE"/>
        </w:rPr>
        <w:drawing>
          <wp:inline distT="0" distB="0" distL="0" distR="0" wp14:anchorId="6701D81F" wp14:editId="7A3C2519">
            <wp:extent cx="5760720" cy="2771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60720" cy="2771140"/>
                    </a:xfrm>
                    <a:prstGeom prst="rect">
                      <a:avLst/>
                    </a:prstGeom>
                  </pic:spPr>
                </pic:pic>
              </a:graphicData>
            </a:graphic>
          </wp:inline>
        </w:drawing>
      </w:r>
    </w:p>
    <w:p w:rsidR="00676581" w:rsidRDefault="00676581" w:rsidP="00E416C0">
      <w:r>
        <w:t xml:space="preserve">Mudel on realiseeritud rakendusena, mille </w:t>
      </w:r>
      <w:r w:rsidR="00C35ABD">
        <w:t>vasakul pool asuv halli värvi ala on kasutusel „HK rakendus“-agendi tegevuste simuleerimisel. Paremal pool asuv valgel alal asuvad kastikesed, mis simuleerivad sõidukeid. Kui rakendust suurendada (suuremaks venitada), siis laieneb ka sõidukite poole valge ala. Sõidukite kastikesi saab valgel alal hiirega lohistades ümber paigutada.</w:t>
      </w:r>
      <w:r>
        <w:t xml:space="preserve"> </w:t>
      </w:r>
    </w:p>
    <w:p w:rsidR="00C35ABD" w:rsidRDefault="00C35ABD" w:rsidP="00C35ABD">
      <w:r>
        <w:t>Mudeli põhiidee on sõidukite (Auto 1 ... 3) omavahelise asetuse järgi</w:t>
      </w:r>
      <w:r w:rsidR="00DC6887">
        <w:t xml:space="preserve"> õnnetusse sattunud sõidukile</w:t>
      </w:r>
      <w:r>
        <w:t xml:space="preserve"> lähima abistaja (lähima sõiduki) välja valimine</w:t>
      </w:r>
      <w:r w:rsidR="00DC6887">
        <w:t xml:space="preserve"> ning sellega suhtluse imiteerimine</w:t>
      </w:r>
      <w:r>
        <w:t>. N</w:t>
      </w:r>
      <w:r w:rsidR="00DC6887">
        <w:t xml:space="preserve">äiteks Auto 1-ga juhtub õnnetus. </w:t>
      </w:r>
      <w:r>
        <w:t>Õnnetuse kohta jõuab teade Häirekeskuse Abivajajad-loendisse. Loendis saab kasutaja teate linnukesega aktiveerida ning vastava nupu abil määrata abistajaks kas päästjad või siis abistaja vastavalt olukorrale. St „Võta ühendust ja otsusta tegevus“-nupu klikkimine simuleerib lähima abistajaga ühenduse pidamist, tema abivalmiduse selgitamist ja sobiva abitegevuse valimist  aktiveeritud rea jaoks. Nupp „Saada päästjad“ simuleerib olukorda, kus abitegevusena saadetakse päästjad sündmuskohale.</w:t>
      </w:r>
    </w:p>
    <w:p w:rsidR="00C35ABD" w:rsidRDefault="00C35ABD" w:rsidP="00C35ABD">
      <w:r>
        <w:t>Kui kasutaja paigutab mudelis sõidukeid ümber ning sõidukite omavahelised kaugused muutuvad, siis õnnetuse simuleerimisel muutuvad ka abistajad. Abistajaga suhtlemisel simuleeritakse erinevate sõidukite abivalmidust juhuslikkuse alusel. St „Võta ühendust ja otsusta tegevus“-nupu klikkimine saadab õnnetusega seostatud lähimale abistajale päringu ning saab juhuslikkuse alusel positiivse või negatiivse vastuse. Positiivsele vastusele viitab</w:t>
      </w:r>
      <w:r w:rsidR="00DC6887">
        <w:t xml:space="preserve"> abistaja</w:t>
      </w:r>
      <w:r>
        <w:t xml:space="preserve"> „Kõneseade“-välja muutumine roheliseks, negatiivsele vastusele viitab sama välja muutumine roosaks.</w:t>
      </w:r>
    </w:p>
    <w:p w:rsidR="00DC6887" w:rsidRDefault="00DC6887" w:rsidP="00C35ABD">
      <w:r>
        <w:t>Sõidukiga juhtunud õnnetuse imiteerimiseks klikib kasutaja mõne sõiduki aktiveerijal (löögiandur, tasapinnaandur, aktivaator).</w:t>
      </w:r>
    </w:p>
    <w:p w:rsidR="002E4C09" w:rsidRDefault="002E4C09" w:rsidP="00C35ABD">
      <w:r>
        <w:lastRenderedPageBreak/>
        <w:t xml:space="preserve">Mudel on realiseeritud .Net 4.5 ja koosneb ühest failist - </w:t>
      </w:r>
      <w:r w:rsidRPr="002E4C09">
        <w:t>HadaabiSimMudel.exe</w:t>
      </w:r>
      <w:r>
        <w:t>. Simulatsiooni käivitamiseks tuleb klikkida sellel failil, peatamiseks kasutada tavapärast paremal ülanurgas paiknevat punast ristikest.</w:t>
      </w:r>
    </w:p>
    <w:p w:rsidR="00C35ABD" w:rsidRPr="00E416C0" w:rsidRDefault="00C35ABD" w:rsidP="00E416C0"/>
    <w:sectPr w:rsidR="00C35ABD" w:rsidRPr="00E416C0" w:rsidSect="004F37F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B2" w:rsidRDefault="00CF37B2" w:rsidP="00D831BC">
      <w:pPr>
        <w:spacing w:after="0" w:line="240" w:lineRule="auto"/>
      </w:pPr>
      <w:r>
        <w:separator/>
      </w:r>
    </w:p>
  </w:endnote>
  <w:endnote w:type="continuationSeparator" w:id="0">
    <w:p w:rsidR="00CF37B2" w:rsidRDefault="00CF37B2" w:rsidP="00D8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PS-BoldMT">
    <w:altName w:val="Arial"/>
    <w:panose1 w:val="00000000000000000000"/>
    <w:charset w:val="00"/>
    <w:family w:val="swiss"/>
    <w:notTrueType/>
    <w:pitch w:val="default"/>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054234"/>
      <w:docPartObj>
        <w:docPartGallery w:val="Page Numbers (Bottom of Page)"/>
        <w:docPartUnique/>
      </w:docPartObj>
    </w:sdtPr>
    <w:sdtEndPr/>
    <w:sdtContent>
      <w:p w:rsidR="00E416C0" w:rsidRDefault="00E416C0">
        <w:pPr>
          <w:pStyle w:val="Footer"/>
          <w:jc w:val="right"/>
        </w:pPr>
        <w:r>
          <w:fldChar w:fldCharType="begin"/>
        </w:r>
        <w:r>
          <w:instrText>PAGE   \* MERGEFORMAT</w:instrText>
        </w:r>
        <w:r>
          <w:fldChar w:fldCharType="separate"/>
        </w:r>
        <w:r>
          <w:rPr>
            <w:noProof/>
          </w:rPr>
          <w:t>1</w:t>
        </w:r>
        <w:r>
          <w:fldChar w:fldCharType="end"/>
        </w:r>
      </w:p>
    </w:sdtContent>
  </w:sdt>
  <w:p w:rsidR="00E416C0" w:rsidRDefault="00E41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C0" w:rsidRDefault="00E416C0">
    <w:pPr>
      <w:pStyle w:val="Footer"/>
      <w:jc w:val="right"/>
    </w:pPr>
  </w:p>
  <w:p w:rsidR="00E416C0" w:rsidRDefault="00E41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40460"/>
      <w:docPartObj>
        <w:docPartGallery w:val="Page Numbers (Bottom of Page)"/>
        <w:docPartUnique/>
      </w:docPartObj>
    </w:sdtPr>
    <w:sdtEndPr/>
    <w:sdtContent>
      <w:p w:rsidR="00E416C0" w:rsidRDefault="00E416C0">
        <w:pPr>
          <w:pStyle w:val="Footer"/>
          <w:jc w:val="right"/>
        </w:pPr>
        <w:r>
          <w:fldChar w:fldCharType="begin"/>
        </w:r>
        <w:r>
          <w:instrText>PAGE   \* MERGEFORMAT</w:instrText>
        </w:r>
        <w:r>
          <w:fldChar w:fldCharType="separate"/>
        </w:r>
        <w:r w:rsidR="0087733E">
          <w:rPr>
            <w:noProof/>
          </w:rPr>
          <w:t>20</w:t>
        </w:r>
        <w:r>
          <w:fldChar w:fldCharType="end"/>
        </w:r>
      </w:p>
    </w:sdtContent>
  </w:sdt>
  <w:p w:rsidR="00E416C0" w:rsidRDefault="00E41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B2" w:rsidRDefault="00CF37B2" w:rsidP="00D831BC">
      <w:pPr>
        <w:spacing w:after="0" w:line="240" w:lineRule="auto"/>
      </w:pPr>
      <w:r>
        <w:separator/>
      </w:r>
    </w:p>
  </w:footnote>
  <w:footnote w:type="continuationSeparator" w:id="0">
    <w:p w:rsidR="00CF37B2" w:rsidRDefault="00CF37B2" w:rsidP="00D83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C0" w:rsidRDefault="00E41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7AE"/>
    <w:multiLevelType w:val="hybridMultilevel"/>
    <w:tmpl w:val="F140ADA0"/>
    <w:lvl w:ilvl="0" w:tplc="D3261566">
      <w:start w:val="25"/>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BFA161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F2C4C32"/>
    <w:multiLevelType w:val="multilevel"/>
    <w:tmpl w:val="B70E0B6A"/>
    <w:lvl w:ilvl="0">
      <w:start w:val="1"/>
      <w:numFmt w:val="decimal"/>
      <w:lvlText w:val="Lis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1C4212"/>
    <w:multiLevelType w:val="hybridMultilevel"/>
    <w:tmpl w:val="0032BE5C"/>
    <w:lvl w:ilvl="0" w:tplc="E86E5610">
      <w:start w:val="1"/>
      <w:numFmt w:val="decimal"/>
      <w:lvlText w:val="Lisa 5-%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04F5707"/>
    <w:multiLevelType w:val="multilevel"/>
    <w:tmpl w:val="B70E0B6A"/>
    <w:lvl w:ilvl="0">
      <w:start w:val="1"/>
      <w:numFmt w:val="decimal"/>
      <w:lvlText w:val="Lis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1550C5"/>
    <w:multiLevelType w:val="hybridMultilevel"/>
    <w:tmpl w:val="27C29E56"/>
    <w:lvl w:ilvl="0" w:tplc="D3261566">
      <w:start w:val="25"/>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A277C38"/>
    <w:multiLevelType w:val="hybridMultilevel"/>
    <w:tmpl w:val="7206A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CE5233A"/>
    <w:multiLevelType w:val="hybridMultilevel"/>
    <w:tmpl w:val="6600A0EA"/>
    <w:lvl w:ilvl="0" w:tplc="D35C2A96">
      <w:start w:val="1"/>
      <w:numFmt w:val="decimal"/>
      <w:lvlText w:val="Lisa 1-%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2BAC0F3C"/>
    <w:multiLevelType w:val="hybridMultilevel"/>
    <w:tmpl w:val="5A04CA78"/>
    <w:lvl w:ilvl="0" w:tplc="A51EF31E">
      <w:start w:val="1"/>
      <w:numFmt w:val="decimal"/>
      <w:lvlText w:val="Lisa 3-%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F691282"/>
    <w:multiLevelType w:val="multilevel"/>
    <w:tmpl w:val="B70E0B6A"/>
    <w:lvl w:ilvl="0">
      <w:start w:val="1"/>
      <w:numFmt w:val="decimal"/>
      <w:lvlText w:val="Lis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BB22B5"/>
    <w:multiLevelType w:val="multilevel"/>
    <w:tmpl w:val="B70E0B6A"/>
    <w:lvl w:ilvl="0">
      <w:start w:val="1"/>
      <w:numFmt w:val="decimal"/>
      <w:lvlText w:val="Lis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E079B"/>
    <w:multiLevelType w:val="hybridMultilevel"/>
    <w:tmpl w:val="A4FCEB52"/>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12">
    <w:nsid w:val="35DA30CA"/>
    <w:multiLevelType w:val="hybridMultilevel"/>
    <w:tmpl w:val="FFC26008"/>
    <w:lvl w:ilvl="0" w:tplc="876CE1B4">
      <w:start w:val="1"/>
      <w:numFmt w:val="decimal"/>
      <w:lvlText w:val="Lisa 4-%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416C044C"/>
    <w:multiLevelType w:val="hybridMultilevel"/>
    <w:tmpl w:val="F9B2D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7135578"/>
    <w:multiLevelType w:val="hybridMultilevel"/>
    <w:tmpl w:val="2C04E7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4B1B1B6F"/>
    <w:multiLevelType w:val="hybridMultilevel"/>
    <w:tmpl w:val="3CD415C8"/>
    <w:lvl w:ilvl="0" w:tplc="7DA46336">
      <w:start w:val="1"/>
      <w:numFmt w:val="decimal"/>
      <w:lvlText w:val="Lisa 2-%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581035E2"/>
    <w:multiLevelType w:val="hybridMultilevel"/>
    <w:tmpl w:val="4F7483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5FC97BFE"/>
    <w:multiLevelType w:val="hybridMultilevel"/>
    <w:tmpl w:val="1CE27808"/>
    <w:lvl w:ilvl="0" w:tplc="FFB42EA6">
      <w:start w:val="2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2C867A9"/>
    <w:multiLevelType w:val="hybridMultilevel"/>
    <w:tmpl w:val="FD6480B8"/>
    <w:lvl w:ilvl="0" w:tplc="80EEB7AC">
      <w:start w:val="1"/>
      <w:numFmt w:val="decimal"/>
      <w:lvlText w:val="Lisa 6-%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6FCE0DED"/>
    <w:multiLevelType w:val="multilevel"/>
    <w:tmpl w:val="B70E0B6A"/>
    <w:lvl w:ilvl="0">
      <w:start w:val="1"/>
      <w:numFmt w:val="decimal"/>
      <w:lvlText w:val="Lisa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D41A81"/>
    <w:multiLevelType w:val="hybridMultilevel"/>
    <w:tmpl w:val="FB687480"/>
    <w:lvl w:ilvl="0" w:tplc="04250001">
      <w:start w:val="1"/>
      <w:numFmt w:val="bullet"/>
      <w:lvlText w:val=""/>
      <w:lvlJc w:val="left"/>
      <w:pPr>
        <w:ind w:left="6480" w:hanging="360"/>
      </w:pPr>
      <w:rPr>
        <w:rFonts w:ascii="Symbol" w:hAnsi="Symbol" w:hint="default"/>
      </w:rPr>
    </w:lvl>
    <w:lvl w:ilvl="1" w:tplc="04250003" w:tentative="1">
      <w:start w:val="1"/>
      <w:numFmt w:val="bullet"/>
      <w:lvlText w:val="o"/>
      <w:lvlJc w:val="left"/>
      <w:pPr>
        <w:ind w:left="7200" w:hanging="360"/>
      </w:pPr>
      <w:rPr>
        <w:rFonts w:ascii="Courier New" w:hAnsi="Courier New" w:cs="Courier New" w:hint="default"/>
      </w:rPr>
    </w:lvl>
    <w:lvl w:ilvl="2" w:tplc="04250005" w:tentative="1">
      <w:start w:val="1"/>
      <w:numFmt w:val="bullet"/>
      <w:lvlText w:val=""/>
      <w:lvlJc w:val="left"/>
      <w:pPr>
        <w:ind w:left="7920" w:hanging="360"/>
      </w:pPr>
      <w:rPr>
        <w:rFonts w:ascii="Wingdings" w:hAnsi="Wingdings" w:hint="default"/>
      </w:rPr>
    </w:lvl>
    <w:lvl w:ilvl="3" w:tplc="04250001" w:tentative="1">
      <w:start w:val="1"/>
      <w:numFmt w:val="bullet"/>
      <w:lvlText w:val=""/>
      <w:lvlJc w:val="left"/>
      <w:pPr>
        <w:ind w:left="8640" w:hanging="360"/>
      </w:pPr>
      <w:rPr>
        <w:rFonts w:ascii="Symbol" w:hAnsi="Symbol" w:hint="default"/>
      </w:rPr>
    </w:lvl>
    <w:lvl w:ilvl="4" w:tplc="04250003" w:tentative="1">
      <w:start w:val="1"/>
      <w:numFmt w:val="bullet"/>
      <w:lvlText w:val="o"/>
      <w:lvlJc w:val="left"/>
      <w:pPr>
        <w:ind w:left="9360" w:hanging="360"/>
      </w:pPr>
      <w:rPr>
        <w:rFonts w:ascii="Courier New" w:hAnsi="Courier New" w:cs="Courier New" w:hint="default"/>
      </w:rPr>
    </w:lvl>
    <w:lvl w:ilvl="5" w:tplc="04250005" w:tentative="1">
      <w:start w:val="1"/>
      <w:numFmt w:val="bullet"/>
      <w:lvlText w:val=""/>
      <w:lvlJc w:val="left"/>
      <w:pPr>
        <w:ind w:left="10080" w:hanging="360"/>
      </w:pPr>
      <w:rPr>
        <w:rFonts w:ascii="Wingdings" w:hAnsi="Wingdings" w:hint="default"/>
      </w:rPr>
    </w:lvl>
    <w:lvl w:ilvl="6" w:tplc="04250001" w:tentative="1">
      <w:start w:val="1"/>
      <w:numFmt w:val="bullet"/>
      <w:lvlText w:val=""/>
      <w:lvlJc w:val="left"/>
      <w:pPr>
        <w:ind w:left="10800" w:hanging="360"/>
      </w:pPr>
      <w:rPr>
        <w:rFonts w:ascii="Symbol" w:hAnsi="Symbol" w:hint="default"/>
      </w:rPr>
    </w:lvl>
    <w:lvl w:ilvl="7" w:tplc="04250003" w:tentative="1">
      <w:start w:val="1"/>
      <w:numFmt w:val="bullet"/>
      <w:lvlText w:val="o"/>
      <w:lvlJc w:val="left"/>
      <w:pPr>
        <w:ind w:left="11520" w:hanging="360"/>
      </w:pPr>
      <w:rPr>
        <w:rFonts w:ascii="Courier New" w:hAnsi="Courier New" w:cs="Courier New" w:hint="default"/>
      </w:rPr>
    </w:lvl>
    <w:lvl w:ilvl="8" w:tplc="04250005" w:tentative="1">
      <w:start w:val="1"/>
      <w:numFmt w:val="bullet"/>
      <w:lvlText w:val=""/>
      <w:lvlJc w:val="left"/>
      <w:pPr>
        <w:ind w:left="12240" w:hanging="360"/>
      </w:pPr>
      <w:rPr>
        <w:rFonts w:ascii="Wingdings" w:hAnsi="Wingdings" w:hint="default"/>
      </w:rPr>
    </w:lvl>
  </w:abstractNum>
  <w:abstractNum w:abstractNumId="21">
    <w:nsid w:val="76142763"/>
    <w:multiLevelType w:val="hybridMultilevel"/>
    <w:tmpl w:val="6A3AAB88"/>
    <w:lvl w:ilvl="0" w:tplc="6074B882">
      <w:start w:val="1"/>
      <w:numFmt w:val="decimal"/>
      <w:lvlText w:val="Lisa 7-%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0"/>
  </w:num>
  <w:num w:numId="5">
    <w:abstractNumId w:val="4"/>
  </w:num>
  <w:num w:numId="6">
    <w:abstractNumId w:val="19"/>
  </w:num>
  <w:num w:numId="7">
    <w:abstractNumId w:val="2"/>
  </w:num>
  <w:num w:numId="8">
    <w:abstractNumId w:val="7"/>
  </w:num>
  <w:num w:numId="9">
    <w:abstractNumId w:val="15"/>
  </w:num>
  <w:num w:numId="10">
    <w:abstractNumId w:val="8"/>
  </w:num>
  <w:num w:numId="11">
    <w:abstractNumId w:val="12"/>
  </w:num>
  <w:num w:numId="12">
    <w:abstractNumId w:val="3"/>
  </w:num>
  <w:num w:numId="13">
    <w:abstractNumId w:val="18"/>
  </w:num>
  <w:num w:numId="14">
    <w:abstractNumId w:val="21"/>
  </w:num>
  <w:num w:numId="15">
    <w:abstractNumId w:val="11"/>
  </w:num>
  <w:num w:numId="16">
    <w:abstractNumId w:val="20"/>
  </w:num>
  <w:num w:numId="17">
    <w:abstractNumId w:val="14"/>
  </w:num>
  <w:num w:numId="18">
    <w:abstractNumId w:val="6"/>
  </w:num>
  <w:num w:numId="19">
    <w:abstractNumId w:val="5"/>
  </w:num>
  <w:num w:numId="20">
    <w:abstractNumId w:val="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7"/>
    <w:rsid w:val="000111BF"/>
    <w:rsid w:val="0002694A"/>
    <w:rsid w:val="00027F1A"/>
    <w:rsid w:val="000331FE"/>
    <w:rsid w:val="00045D43"/>
    <w:rsid w:val="000505EA"/>
    <w:rsid w:val="00055F4E"/>
    <w:rsid w:val="000568FE"/>
    <w:rsid w:val="0005751A"/>
    <w:rsid w:val="00057C97"/>
    <w:rsid w:val="000614D5"/>
    <w:rsid w:val="000645DD"/>
    <w:rsid w:val="000648DC"/>
    <w:rsid w:val="00065D50"/>
    <w:rsid w:val="000730B0"/>
    <w:rsid w:val="00073CA3"/>
    <w:rsid w:val="00075AA7"/>
    <w:rsid w:val="000805BE"/>
    <w:rsid w:val="00085850"/>
    <w:rsid w:val="00092767"/>
    <w:rsid w:val="00094F86"/>
    <w:rsid w:val="000A41F0"/>
    <w:rsid w:val="000A5528"/>
    <w:rsid w:val="000A6B65"/>
    <w:rsid w:val="000A6C2E"/>
    <w:rsid w:val="000A7322"/>
    <w:rsid w:val="000B2C53"/>
    <w:rsid w:val="000B3E69"/>
    <w:rsid w:val="000C0FC2"/>
    <w:rsid w:val="000C1549"/>
    <w:rsid w:val="000C25AE"/>
    <w:rsid w:val="000C3425"/>
    <w:rsid w:val="000D02CE"/>
    <w:rsid w:val="000D2B13"/>
    <w:rsid w:val="000D4E60"/>
    <w:rsid w:val="000D4E68"/>
    <w:rsid w:val="000E360F"/>
    <w:rsid w:val="000E43E9"/>
    <w:rsid w:val="000E49E8"/>
    <w:rsid w:val="000E63AA"/>
    <w:rsid w:val="000E7EC2"/>
    <w:rsid w:val="00100F43"/>
    <w:rsid w:val="001019A2"/>
    <w:rsid w:val="00110A5D"/>
    <w:rsid w:val="00111C9F"/>
    <w:rsid w:val="00113C06"/>
    <w:rsid w:val="00121FAA"/>
    <w:rsid w:val="0012389B"/>
    <w:rsid w:val="00125E70"/>
    <w:rsid w:val="00130206"/>
    <w:rsid w:val="00135573"/>
    <w:rsid w:val="001402A2"/>
    <w:rsid w:val="001424E9"/>
    <w:rsid w:val="00156F26"/>
    <w:rsid w:val="00157FEB"/>
    <w:rsid w:val="00171684"/>
    <w:rsid w:val="00173B1C"/>
    <w:rsid w:val="00173D60"/>
    <w:rsid w:val="00173FDD"/>
    <w:rsid w:val="0017691F"/>
    <w:rsid w:val="00192C29"/>
    <w:rsid w:val="001A0E2C"/>
    <w:rsid w:val="001B416C"/>
    <w:rsid w:val="001B48E0"/>
    <w:rsid w:val="001B5261"/>
    <w:rsid w:val="001B6155"/>
    <w:rsid w:val="001C575E"/>
    <w:rsid w:val="001C7FFA"/>
    <w:rsid w:val="001D30B6"/>
    <w:rsid w:val="001D39B6"/>
    <w:rsid w:val="001E305D"/>
    <w:rsid w:val="001E33AE"/>
    <w:rsid w:val="001E5363"/>
    <w:rsid w:val="001F01B0"/>
    <w:rsid w:val="00203FA1"/>
    <w:rsid w:val="00206B36"/>
    <w:rsid w:val="00214C95"/>
    <w:rsid w:val="002179CC"/>
    <w:rsid w:val="00220DC9"/>
    <w:rsid w:val="00222B53"/>
    <w:rsid w:val="002237DC"/>
    <w:rsid w:val="00224395"/>
    <w:rsid w:val="00224DCF"/>
    <w:rsid w:val="002264A3"/>
    <w:rsid w:val="0023039A"/>
    <w:rsid w:val="00230EF9"/>
    <w:rsid w:val="002320E2"/>
    <w:rsid w:val="002379C9"/>
    <w:rsid w:val="00242AD2"/>
    <w:rsid w:val="00243DE9"/>
    <w:rsid w:val="00244739"/>
    <w:rsid w:val="0024527E"/>
    <w:rsid w:val="00246A4D"/>
    <w:rsid w:val="00254EB1"/>
    <w:rsid w:val="00255719"/>
    <w:rsid w:val="0025796F"/>
    <w:rsid w:val="0026302B"/>
    <w:rsid w:val="00263667"/>
    <w:rsid w:val="00263D73"/>
    <w:rsid w:val="00266C63"/>
    <w:rsid w:val="002710A7"/>
    <w:rsid w:val="0027468E"/>
    <w:rsid w:val="0028207D"/>
    <w:rsid w:val="00285FBC"/>
    <w:rsid w:val="0028712C"/>
    <w:rsid w:val="00293A6C"/>
    <w:rsid w:val="00295244"/>
    <w:rsid w:val="0029571C"/>
    <w:rsid w:val="002A5E82"/>
    <w:rsid w:val="002B0032"/>
    <w:rsid w:val="002B2771"/>
    <w:rsid w:val="002B328B"/>
    <w:rsid w:val="002B5EC9"/>
    <w:rsid w:val="002C464D"/>
    <w:rsid w:val="002C569A"/>
    <w:rsid w:val="002D58D1"/>
    <w:rsid w:val="002E39EF"/>
    <w:rsid w:val="002E4C09"/>
    <w:rsid w:val="002E6C69"/>
    <w:rsid w:val="002E798E"/>
    <w:rsid w:val="0030042A"/>
    <w:rsid w:val="00302008"/>
    <w:rsid w:val="003022E6"/>
    <w:rsid w:val="003023B9"/>
    <w:rsid w:val="00306903"/>
    <w:rsid w:val="00312013"/>
    <w:rsid w:val="003131F2"/>
    <w:rsid w:val="00315129"/>
    <w:rsid w:val="003166BC"/>
    <w:rsid w:val="0031719B"/>
    <w:rsid w:val="00320B54"/>
    <w:rsid w:val="003213B2"/>
    <w:rsid w:val="003221F8"/>
    <w:rsid w:val="00322941"/>
    <w:rsid w:val="00324697"/>
    <w:rsid w:val="00325F98"/>
    <w:rsid w:val="00326196"/>
    <w:rsid w:val="00326968"/>
    <w:rsid w:val="0033140D"/>
    <w:rsid w:val="00331936"/>
    <w:rsid w:val="00331A15"/>
    <w:rsid w:val="00333F4B"/>
    <w:rsid w:val="003342C5"/>
    <w:rsid w:val="00341D72"/>
    <w:rsid w:val="0035158D"/>
    <w:rsid w:val="00352339"/>
    <w:rsid w:val="0035413C"/>
    <w:rsid w:val="00354A56"/>
    <w:rsid w:val="003560AB"/>
    <w:rsid w:val="003613A3"/>
    <w:rsid w:val="0036227A"/>
    <w:rsid w:val="00371BEC"/>
    <w:rsid w:val="00371DC4"/>
    <w:rsid w:val="0037258F"/>
    <w:rsid w:val="003727AE"/>
    <w:rsid w:val="00375298"/>
    <w:rsid w:val="0037668E"/>
    <w:rsid w:val="00377F60"/>
    <w:rsid w:val="00393FE9"/>
    <w:rsid w:val="00396759"/>
    <w:rsid w:val="00396D1B"/>
    <w:rsid w:val="003A0D72"/>
    <w:rsid w:val="003A380B"/>
    <w:rsid w:val="003B16C8"/>
    <w:rsid w:val="003B4267"/>
    <w:rsid w:val="003C0A4C"/>
    <w:rsid w:val="003C51B9"/>
    <w:rsid w:val="003D1B98"/>
    <w:rsid w:val="003D42DD"/>
    <w:rsid w:val="003D5F12"/>
    <w:rsid w:val="003E14BC"/>
    <w:rsid w:val="003E61E8"/>
    <w:rsid w:val="003E7965"/>
    <w:rsid w:val="003F3AEA"/>
    <w:rsid w:val="003F51B6"/>
    <w:rsid w:val="003F5A6B"/>
    <w:rsid w:val="00421171"/>
    <w:rsid w:val="004211B3"/>
    <w:rsid w:val="0042134A"/>
    <w:rsid w:val="00422315"/>
    <w:rsid w:val="00431C2D"/>
    <w:rsid w:val="00433121"/>
    <w:rsid w:val="004331C5"/>
    <w:rsid w:val="004371FA"/>
    <w:rsid w:val="00440480"/>
    <w:rsid w:val="004433E9"/>
    <w:rsid w:val="00450D10"/>
    <w:rsid w:val="00451426"/>
    <w:rsid w:val="004530E0"/>
    <w:rsid w:val="004555A6"/>
    <w:rsid w:val="00456A4B"/>
    <w:rsid w:val="0046232E"/>
    <w:rsid w:val="00462691"/>
    <w:rsid w:val="00464C6E"/>
    <w:rsid w:val="00467208"/>
    <w:rsid w:val="00467A66"/>
    <w:rsid w:val="004705B5"/>
    <w:rsid w:val="00476561"/>
    <w:rsid w:val="004770E8"/>
    <w:rsid w:val="00487722"/>
    <w:rsid w:val="00494661"/>
    <w:rsid w:val="00495DB2"/>
    <w:rsid w:val="00497D2D"/>
    <w:rsid w:val="004A1B6C"/>
    <w:rsid w:val="004A44AE"/>
    <w:rsid w:val="004A58B7"/>
    <w:rsid w:val="004B180E"/>
    <w:rsid w:val="004B341A"/>
    <w:rsid w:val="004B36FC"/>
    <w:rsid w:val="004B3F5A"/>
    <w:rsid w:val="004B5AC7"/>
    <w:rsid w:val="004C1765"/>
    <w:rsid w:val="004D0249"/>
    <w:rsid w:val="004D127A"/>
    <w:rsid w:val="004D2CC7"/>
    <w:rsid w:val="004F0C8E"/>
    <w:rsid w:val="004F37FA"/>
    <w:rsid w:val="004F4A23"/>
    <w:rsid w:val="00513C68"/>
    <w:rsid w:val="005157C0"/>
    <w:rsid w:val="00517151"/>
    <w:rsid w:val="005211B5"/>
    <w:rsid w:val="00522046"/>
    <w:rsid w:val="00525FE6"/>
    <w:rsid w:val="00526B33"/>
    <w:rsid w:val="00527684"/>
    <w:rsid w:val="00544DDD"/>
    <w:rsid w:val="00545AA2"/>
    <w:rsid w:val="00553570"/>
    <w:rsid w:val="00554EFD"/>
    <w:rsid w:val="0055696B"/>
    <w:rsid w:val="00557547"/>
    <w:rsid w:val="00564AC8"/>
    <w:rsid w:val="00566959"/>
    <w:rsid w:val="00571EDF"/>
    <w:rsid w:val="00572D49"/>
    <w:rsid w:val="00575E91"/>
    <w:rsid w:val="00581462"/>
    <w:rsid w:val="00583AE0"/>
    <w:rsid w:val="005911E3"/>
    <w:rsid w:val="00591FEE"/>
    <w:rsid w:val="00595E71"/>
    <w:rsid w:val="0059672A"/>
    <w:rsid w:val="005A06E8"/>
    <w:rsid w:val="005A2B1E"/>
    <w:rsid w:val="005A7153"/>
    <w:rsid w:val="005B30C5"/>
    <w:rsid w:val="005C542A"/>
    <w:rsid w:val="005C788D"/>
    <w:rsid w:val="005D0D80"/>
    <w:rsid w:val="005D3AB5"/>
    <w:rsid w:val="005D4155"/>
    <w:rsid w:val="005E066B"/>
    <w:rsid w:val="005E5AAB"/>
    <w:rsid w:val="005E5F18"/>
    <w:rsid w:val="005E6831"/>
    <w:rsid w:val="005F2BAF"/>
    <w:rsid w:val="00604A5B"/>
    <w:rsid w:val="00604FC1"/>
    <w:rsid w:val="0060540F"/>
    <w:rsid w:val="0061174D"/>
    <w:rsid w:val="00611AC8"/>
    <w:rsid w:val="00613D3B"/>
    <w:rsid w:val="006148D9"/>
    <w:rsid w:val="00620490"/>
    <w:rsid w:val="006253FE"/>
    <w:rsid w:val="00631103"/>
    <w:rsid w:val="00635217"/>
    <w:rsid w:val="00635C5D"/>
    <w:rsid w:val="00640990"/>
    <w:rsid w:val="00642048"/>
    <w:rsid w:val="006541DC"/>
    <w:rsid w:val="006551D6"/>
    <w:rsid w:val="0065747B"/>
    <w:rsid w:val="00661A57"/>
    <w:rsid w:val="00667AF0"/>
    <w:rsid w:val="00670E57"/>
    <w:rsid w:val="00670FAB"/>
    <w:rsid w:val="006741AD"/>
    <w:rsid w:val="00676581"/>
    <w:rsid w:val="00683D96"/>
    <w:rsid w:val="00684A18"/>
    <w:rsid w:val="00684E2D"/>
    <w:rsid w:val="00685CA7"/>
    <w:rsid w:val="00687747"/>
    <w:rsid w:val="006917DD"/>
    <w:rsid w:val="00694285"/>
    <w:rsid w:val="00695016"/>
    <w:rsid w:val="0069587F"/>
    <w:rsid w:val="00697163"/>
    <w:rsid w:val="006A25A9"/>
    <w:rsid w:val="006A5F74"/>
    <w:rsid w:val="006A7CDC"/>
    <w:rsid w:val="006B2FAF"/>
    <w:rsid w:val="006B6A05"/>
    <w:rsid w:val="006C4062"/>
    <w:rsid w:val="006D702E"/>
    <w:rsid w:val="006E124E"/>
    <w:rsid w:val="006E5F3D"/>
    <w:rsid w:val="006F1245"/>
    <w:rsid w:val="006F1479"/>
    <w:rsid w:val="006F548C"/>
    <w:rsid w:val="00700F18"/>
    <w:rsid w:val="0070137A"/>
    <w:rsid w:val="00704E3F"/>
    <w:rsid w:val="00705200"/>
    <w:rsid w:val="007105E8"/>
    <w:rsid w:val="00711AF4"/>
    <w:rsid w:val="007138AD"/>
    <w:rsid w:val="007144B9"/>
    <w:rsid w:val="007172F8"/>
    <w:rsid w:val="00721241"/>
    <w:rsid w:val="00726A9D"/>
    <w:rsid w:val="00727EBB"/>
    <w:rsid w:val="007317A7"/>
    <w:rsid w:val="00736F9A"/>
    <w:rsid w:val="00737DF2"/>
    <w:rsid w:val="00744B9E"/>
    <w:rsid w:val="0074668E"/>
    <w:rsid w:val="007470DD"/>
    <w:rsid w:val="00753009"/>
    <w:rsid w:val="00753373"/>
    <w:rsid w:val="00754866"/>
    <w:rsid w:val="007562EA"/>
    <w:rsid w:val="00760BDB"/>
    <w:rsid w:val="00774CC5"/>
    <w:rsid w:val="00777B40"/>
    <w:rsid w:val="00785F81"/>
    <w:rsid w:val="00786D0B"/>
    <w:rsid w:val="00795120"/>
    <w:rsid w:val="007954DA"/>
    <w:rsid w:val="00796448"/>
    <w:rsid w:val="007A3EFD"/>
    <w:rsid w:val="007A4AC4"/>
    <w:rsid w:val="007A7C36"/>
    <w:rsid w:val="007B0025"/>
    <w:rsid w:val="007B1505"/>
    <w:rsid w:val="007B2A04"/>
    <w:rsid w:val="007B527F"/>
    <w:rsid w:val="007B63F1"/>
    <w:rsid w:val="007C402C"/>
    <w:rsid w:val="007C681D"/>
    <w:rsid w:val="007D2D03"/>
    <w:rsid w:val="007E663D"/>
    <w:rsid w:val="007E6C92"/>
    <w:rsid w:val="007F12A8"/>
    <w:rsid w:val="007F22EB"/>
    <w:rsid w:val="007F4DFB"/>
    <w:rsid w:val="008010C1"/>
    <w:rsid w:val="008019F4"/>
    <w:rsid w:val="00813445"/>
    <w:rsid w:val="008156E7"/>
    <w:rsid w:val="0082287A"/>
    <w:rsid w:val="00827FBB"/>
    <w:rsid w:val="0083251A"/>
    <w:rsid w:val="00834F08"/>
    <w:rsid w:val="00842896"/>
    <w:rsid w:val="00856F10"/>
    <w:rsid w:val="00872D19"/>
    <w:rsid w:val="0087676A"/>
    <w:rsid w:val="0087733E"/>
    <w:rsid w:val="00881C61"/>
    <w:rsid w:val="00884726"/>
    <w:rsid w:val="008847B6"/>
    <w:rsid w:val="00885BBB"/>
    <w:rsid w:val="00891373"/>
    <w:rsid w:val="008929B8"/>
    <w:rsid w:val="008A49B7"/>
    <w:rsid w:val="008B0012"/>
    <w:rsid w:val="008B12F9"/>
    <w:rsid w:val="008C1938"/>
    <w:rsid w:val="008C6B54"/>
    <w:rsid w:val="008C6E2F"/>
    <w:rsid w:val="008D1C35"/>
    <w:rsid w:val="008D453E"/>
    <w:rsid w:val="008E10B6"/>
    <w:rsid w:val="008E6D8C"/>
    <w:rsid w:val="008E6F69"/>
    <w:rsid w:val="008E7238"/>
    <w:rsid w:val="008F4ED9"/>
    <w:rsid w:val="008F6E54"/>
    <w:rsid w:val="00911ED8"/>
    <w:rsid w:val="00916D7D"/>
    <w:rsid w:val="009311EF"/>
    <w:rsid w:val="00933BF6"/>
    <w:rsid w:val="00950668"/>
    <w:rsid w:val="00951A4F"/>
    <w:rsid w:val="00955A61"/>
    <w:rsid w:val="00955BAF"/>
    <w:rsid w:val="0096223A"/>
    <w:rsid w:val="00963BFA"/>
    <w:rsid w:val="00965CBA"/>
    <w:rsid w:val="00966C25"/>
    <w:rsid w:val="009670C5"/>
    <w:rsid w:val="00984FFD"/>
    <w:rsid w:val="0098798F"/>
    <w:rsid w:val="00990B56"/>
    <w:rsid w:val="00995846"/>
    <w:rsid w:val="00996573"/>
    <w:rsid w:val="009A40D9"/>
    <w:rsid w:val="009B297A"/>
    <w:rsid w:val="009B3289"/>
    <w:rsid w:val="009D03FB"/>
    <w:rsid w:val="009D1543"/>
    <w:rsid w:val="009D4AC8"/>
    <w:rsid w:val="009D7C11"/>
    <w:rsid w:val="009E17C6"/>
    <w:rsid w:val="009E1E58"/>
    <w:rsid w:val="009E2BAD"/>
    <w:rsid w:val="009E3C41"/>
    <w:rsid w:val="009F022C"/>
    <w:rsid w:val="009F1740"/>
    <w:rsid w:val="009F1F72"/>
    <w:rsid w:val="009F2697"/>
    <w:rsid w:val="009F42F3"/>
    <w:rsid w:val="00A01F62"/>
    <w:rsid w:val="00A02E86"/>
    <w:rsid w:val="00A06185"/>
    <w:rsid w:val="00A069B1"/>
    <w:rsid w:val="00A07976"/>
    <w:rsid w:val="00A12207"/>
    <w:rsid w:val="00A170E5"/>
    <w:rsid w:val="00A17407"/>
    <w:rsid w:val="00A218BE"/>
    <w:rsid w:val="00A225FB"/>
    <w:rsid w:val="00A26D14"/>
    <w:rsid w:val="00A31B95"/>
    <w:rsid w:val="00A32B5D"/>
    <w:rsid w:val="00A33329"/>
    <w:rsid w:val="00A343D0"/>
    <w:rsid w:val="00A40A95"/>
    <w:rsid w:val="00A41B45"/>
    <w:rsid w:val="00A4374E"/>
    <w:rsid w:val="00A51268"/>
    <w:rsid w:val="00A5325B"/>
    <w:rsid w:val="00A547B7"/>
    <w:rsid w:val="00A56D0D"/>
    <w:rsid w:val="00A6061B"/>
    <w:rsid w:val="00A61FEF"/>
    <w:rsid w:val="00A63EEC"/>
    <w:rsid w:val="00A64EE1"/>
    <w:rsid w:val="00A708D8"/>
    <w:rsid w:val="00A74FC6"/>
    <w:rsid w:val="00A75739"/>
    <w:rsid w:val="00A763F3"/>
    <w:rsid w:val="00A77C31"/>
    <w:rsid w:val="00A77FB7"/>
    <w:rsid w:val="00A80C7F"/>
    <w:rsid w:val="00A82F23"/>
    <w:rsid w:val="00A83D32"/>
    <w:rsid w:val="00A849C6"/>
    <w:rsid w:val="00A84B28"/>
    <w:rsid w:val="00A8635B"/>
    <w:rsid w:val="00A90054"/>
    <w:rsid w:val="00A91570"/>
    <w:rsid w:val="00A93223"/>
    <w:rsid w:val="00A96F3D"/>
    <w:rsid w:val="00AA1359"/>
    <w:rsid w:val="00AA1D90"/>
    <w:rsid w:val="00AA2A2C"/>
    <w:rsid w:val="00AA4140"/>
    <w:rsid w:val="00AB4605"/>
    <w:rsid w:val="00AB6799"/>
    <w:rsid w:val="00AC21F4"/>
    <w:rsid w:val="00AC5845"/>
    <w:rsid w:val="00AD1D10"/>
    <w:rsid w:val="00AD23DE"/>
    <w:rsid w:val="00AE342D"/>
    <w:rsid w:val="00AE6C79"/>
    <w:rsid w:val="00AF1257"/>
    <w:rsid w:val="00AF20ED"/>
    <w:rsid w:val="00AF3F92"/>
    <w:rsid w:val="00AF4C6B"/>
    <w:rsid w:val="00B0052C"/>
    <w:rsid w:val="00B0317A"/>
    <w:rsid w:val="00B0697D"/>
    <w:rsid w:val="00B10EE2"/>
    <w:rsid w:val="00B11FDB"/>
    <w:rsid w:val="00B13A00"/>
    <w:rsid w:val="00B15641"/>
    <w:rsid w:val="00B16D37"/>
    <w:rsid w:val="00B17EF8"/>
    <w:rsid w:val="00B21A38"/>
    <w:rsid w:val="00B2624A"/>
    <w:rsid w:val="00B366D9"/>
    <w:rsid w:val="00B420D6"/>
    <w:rsid w:val="00B4711A"/>
    <w:rsid w:val="00B52B6F"/>
    <w:rsid w:val="00B5695E"/>
    <w:rsid w:val="00B62000"/>
    <w:rsid w:val="00B70266"/>
    <w:rsid w:val="00B71AD7"/>
    <w:rsid w:val="00B74067"/>
    <w:rsid w:val="00B74C3C"/>
    <w:rsid w:val="00B80E6D"/>
    <w:rsid w:val="00B903CF"/>
    <w:rsid w:val="00B94739"/>
    <w:rsid w:val="00BA3B3B"/>
    <w:rsid w:val="00BA5347"/>
    <w:rsid w:val="00BB35B6"/>
    <w:rsid w:val="00BC0339"/>
    <w:rsid w:val="00BC7400"/>
    <w:rsid w:val="00BD1706"/>
    <w:rsid w:val="00BE0BF1"/>
    <w:rsid w:val="00BE304F"/>
    <w:rsid w:val="00BE40A4"/>
    <w:rsid w:val="00BE4CAA"/>
    <w:rsid w:val="00BE6FF9"/>
    <w:rsid w:val="00BE7288"/>
    <w:rsid w:val="00BF1DDE"/>
    <w:rsid w:val="00BF552F"/>
    <w:rsid w:val="00BF5EB1"/>
    <w:rsid w:val="00BF6892"/>
    <w:rsid w:val="00C0297E"/>
    <w:rsid w:val="00C06B33"/>
    <w:rsid w:val="00C071EB"/>
    <w:rsid w:val="00C112B4"/>
    <w:rsid w:val="00C17773"/>
    <w:rsid w:val="00C17C07"/>
    <w:rsid w:val="00C230B9"/>
    <w:rsid w:val="00C25B24"/>
    <w:rsid w:val="00C26D78"/>
    <w:rsid w:val="00C314F2"/>
    <w:rsid w:val="00C31812"/>
    <w:rsid w:val="00C31BF5"/>
    <w:rsid w:val="00C35ABD"/>
    <w:rsid w:val="00C46CD6"/>
    <w:rsid w:val="00C5044D"/>
    <w:rsid w:val="00C5317A"/>
    <w:rsid w:val="00C6067D"/>
    <w:rsid w:val="00C624FC"/>
    <w:rsid w:val="00C65769"/>
    <w:rsid w:val="00C65ED0"/>
    <w:rsid w:val="00C6655D"/>
    <w:rsid w:val="00C717C0"/>
    <w:rsid w:val="00C764F9"/>
    <w:rsid w:val="00C7663B"/>
    <w:rsid w:val="00C827D6"/>
    <w:rsid w:val="00C83107"/>
    <w:rsid w:val="00C84A3D"/>
    <w:rsid w:val="00C857F5"/>
    <w:rsid w:val="00C90B28"/>
    <w:rsid w:val="00CA1419"/>
    <w:rsid w:val="00CA3572"/>
    <w:rsid w:val="00CA6B5D"/>
    <w:rsid w:val="00CB2F33"/>
    <w:rsid w:val="00CB3A53"/>
    <w:rsid w:val="00CB626E"/>
    <w:rsid w:val="00CB6607"/>
    <w:rsid w:val="00CB7067"/>
    <w:rsid w:val="00CC5220"/>
    <w:rsid w:val="00CC6965"/>
    <w:rsid w:val="00CC7538"/>
    <w:rsid w:val="00CC78F4"/>
    <w:rsid w:val="00CE0543"/>
    <w:rsid w:val="00CE2C7C"/>
    <w:rsid w:val="00CE5C6E"/>
    <w:rsid w:val="00CF1531"/>
    <w:rsid w:val="00CF15B5"/>
    <w:rsid w:val="00CF37B2"/>
    <w:rsid w:val="00CF425F"/>
    <w:rsid w:val="00CF7ADE"/>
    <w:rsid w:val="00D017CC"/>
    <w:rsid w:val="00D02821"/>
    <w:rsid w:val="00D04EDF"/>
    <w:rsid w:val="00D12297"/>
    <w:rsid w:val="00D15497"/>
    <w:rsid w:val="00D169BE"/>
    <w:rsid w:val="00D228A3"/>
    <w:rsid w:val="00D24CCD"/>
    <w:rsid w:val="00D31896"/>
    <w:rsid w:val="00D34BD4"/>
    <w:rsid w:val="00D37855"/>
    <w:rsid w:val="00D40FDC"/>
    <w:rsid w:val="00D47397"/>
    <w:rsid w:val="00D475F4"/>
    <w:rsid w:val="00D50559"/>
    <w:rsid w:val="00D51483"/>
    <w:rsid w:val="00D522F2"/>
    <w:rsid w:val="00D52801"/>
    <w:rsid w:val="00D6301C"/>
    <w:rsid w:val="00D72AAF"/>
    <w:rsid w:val="00D73F02"/>
    <w:rsid w:val="00D831BC"/>
    <w:rsid w:val="00D8416D"/>
    <w:rsid w:val="00D853D2"/>
    <w:rsid w:val="00D86A57"/>
    <w:rsid w:val="00D94811"/>
    <w:rsid w:val="00D95314"/>
    <w:rsid w:val="00DA4AAA"/>
    <w:rsid w:val="00DA6100"/>
    <w:rsid w:val="00DB0362"/>
    <w:rsid w:val="00DB7312"/>
    <w:rsid w:val="00DB7E25"/>
    <w:rsid w:val="00DC64DB"/>
    <w:rsid w:val="00DC6887"/>
    <w:rsid w:val="00DD5B84"/>
    <w:rsid w:val="00DD798C"/>
    <w:rsid w:val="00DE3D50"/>
    <w:rsid w:val="00DF29F6"/>
    <w:rsid w:val="00DF5ADC"/>
    <w:rsid w:val="00E021F3"/>
    <w:rsid w:val="00E0364C"/>
    <w:rsid w:val="00E038CC"/>
    <w:rsid w:val="00E067BC"/>
    <w:rsid w:val="00E135BB"/>
    <w:rsid w:val="00E13D53"/>
    <w:rsid w:val="00E17F3B"/>
    <w:rsid w:val="00E20149"/>
    <w:rsid w:val="00E20B53"/>
    <w:rsid w:val="00E234A7"/>
    <w:rsid w:val="00E26BFF"/>
    <w:rsid w:val="00E32EFA"/>
    <w:rsid w:val="00E35040"/>
    <w:rsid w:val="00E377A6"/>
    <w:rsid w:val="00E416C0"/>
    <w:rsid w:val="00E419CF"/>
    <w:rsid w:val="00E42F28"/>
    <w:rsid w:val="00E4633A"/>
    <w:rsid w:val="00E55A8F"/>
    <w:rsid w:val="00E63D08"/>
    <w:rsid w:val="00E87308"/>
    <w:rsid w:val="00EA1247"/>
    <w:rsid w:val="00EA2D83"/>
    <w:rsid w:val="00EB2109"/>
    <w:rsid w:val="00EC089D"/>
    <w:rsid w:val="00EC296D"/>
    <w:rsid w:val="00EC5EC0"/>
    <w:rsid w:val="00ED3B5B"/>
    <w:rsid w:val="00ED3C8B"/>
    <w:rsid w:val="00ED7012"/>
    <w:rsid w:val="00ED7FA3"/>
    <w:rsid w:val="00EE51A4"/>
    <w:rsid w:val="00EF4ECA"/>
    <w:rsid w:val="00F012CA"/>
    <w:rsid w:val="00F0178D"/>
    <w:rsid w:val="00F02F31"/>
    <w:rsid w:val="00F03738"/>
    <w:rsid w:val="00F059CA"/>
    <w:rsid w:val="00F06A01"/>
    <w:rsid w:val="00F21363"/>
    <w:rsid w:val="00F239CB"/>
    <w:rsid w:val="00F259C1"/>
    <w:rsid w:val="00F27F1C"/>
    <w:rsid w:val="00F33F72"/>
    <w:rsid w:val="00F3579D"/>
    <w:rsid w:val="00F51289"/>
    <w:rsid w:val="00F51EFE"/>
    <w:rsid w:val="00F63C5C"/>
    <w:rsid w:val="00F664B2"/>
    <w:rsid w:val="00F679DA"/>
    <w:rsid w:val="00F7665F"/>
    <w:rsid w:val="00F767B3"/>
    <w:rsid w:val="00F77F7B"/>
    <w:rsid w:val="00F82E3A"/>
    <w:rsid w:val="00F84C6C"/>
    <w:rsid w:val="00F86D76"/>
    <w:rsid w:val="00F93F42"/>
    <w:rsid w:val="00F94565"/>
    <w:rsid w:val="00F94DA9"/>
    <w:rsid w:val="00F96716"/>
    <w:rsid w:val="00FA659B"/>
    <w:rsid w:val="00FA7CA9"/>
    <w:rsid w:val="00FC1211"/>
    <w:rsid w:val="00FC4D15"/>
    <w:rsid w:val="00FC52F2"/>
    <w:rsid w:val="00FC5400"/>
    <w:rsid w:val="00FD3C1E"/>
    <w:rsid w:val="00FE2244"/>
    <w:rsid w:val="00FE4E9C"/>
    <w:rsid w:val="00FE55F0"/>
    <w:rsid w:val="00FE581C"/>
    <w:rsid w:val="00FE691E"/>
    <w:rsid w:val="00FF26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3BF45-43F5-41BB-AB11-D17B543C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4668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68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01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701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701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D701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701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701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701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68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74668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ED7012"/>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ED7012"/>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ED7012"/>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ED7012"/>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ED7012"/>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D701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D7012"/>
    <w:rPr>
      <w:rFonts w:asciiTheme="majorHAnsi" w:eastAsiaTheme="majorEastAsia" w:hAnsiTheme="majorHAnsi" w:cstheme="majorBidi"/>
      <w:i/>
      <w:iCs/>
      <w:color w:val="404040" w:themeColor="text1" w:themeTint="BF"/>
      <w:lang w:eastAsia="en-US"/>
    </w:rPr>
  </w:style>
  <w:style w:type="paragraph" w:styleId="Header">
    <w:name w:val="header"/>
    <w:basedOn w:val="Normal"/>
    <w:link w:val="HeaderChar"/>
    <w:uiPriority w:val="99"/>
    <w:unhideWhenUsed/>
    <w:rsid w:val="00D831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31BC"/>
    <w:rPr>
      <w:sz w:val="22"/>
      <w:szCs w:val="22"/>
      <w:lang w:eastAsia="en-US"/>
    </w:rPr>
  </w:style>
  <w:style w:type="paragraph" w:styleId="Footer">
    <w:name w:val="footer"/>
    <w:basedOn w:val="Normal"/>
    <w:link w:val="FooterChar"/>
    <w:uiPriority w:val="99"/>
    <w:unhideWhenUsed/>
    <w:rsid w:val="00D831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31BC"/>
    <w:rPr>
      <w:sz w:val="22"/>
      <w:szCs w:val="22"/>
      <w:lang w:eastAsia="en-US"/>
    </w:rPr>
  </w:style>
  <w:style w:type="paragraph" w:styleId="ListParagraph">
    <w:name w:val="List Paragraph"/>
    <w:basedOn w:val="Normal"/>
    <w:uiPriority w:val="34"/>
    <w:qFormat/>
    <w:rsid w:val="007E663D"/>
    <w:pPr>
      <w:ind w:left="720"/>
      <w:contextualSpacing/>
    </w:pPr>
  </w:style>
  <w:style w:type="paragraph" w:styleId="Caption">
    <w:name w:val="caption"/>
    <w:basedOn w:val="Normal"/>
    <w:next w:val="Normal"/>
    <w:uiPriority w:val="35"/>
    <w:unhideWhenUsed/>
    <w:qFormat/>
    <w:rsid w:val="00C8310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8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10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DD5B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B84"/>
    <w:rPr>
      <w:lang w:eastAsia="en-US"/>
    </w:rPr>
  </w:style>
  <w:style w:type="character" w:styleId="FootnoteReference">
    <w:name w:val="footnote reference"/>
    <w:basedOn w:val="DefaultParagraphFont"/>
    <w:uiPriority w:val="99"/>
    <w:semiHidden/>
    <w:unhideWhenUsed/>
    <w:rsid w:val="00DD5B84"/>
    <w:rPr>
      <w:vertAlign w:val="superscript"/>
    </w:rPr>
  </w:style>
  <w:style w:type="table" w:styleId="TableGrid">
    <w:name w:val="Table Grid"/>
    <w:basedOn w:val="TableNormal"/>
    <w:uiPriority w:val="59"/>
    <w:rsid w:val="004B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B297A"/>
  </w:style>
  <w:style w:type="paragraph" w:styleId="TOCHeading">
    <w:name w:val="TOC Heading"/>
    <w:basedOn w:val="Heading1"/>
    <w:next w:val="Normal"/>
    <w:uiPriority w:val="39"/>
    <w:semiHidden/>
    <w:unhideWhenUsed/>
    <w:qFormat/>
    <w:rsid w:val="006C4062"/>
    <w:pPr>
      <w:numPr>
        <w:numId w:val="0"/>
      </w:numPr>
      <w:outlineLvl w:val="9"/>
    </w:pPr>
    <w:rPr>
      <w:lang w:eastAsia="et-EE"/>
    </w:rPr>
  </w:style>
  <w:style w:type="paragraph" w:styleId="TOC1">
    <w:name w:val="toc 1"/>
    <w:basedOn w:val="Normal"/>
    <w:next w:val="Normal"/>
    <w:autoRedefine/>
    <w:uiPriority w:val="39"/>
    <w:unhideWhenUsed/>
    <w:qFormat/>
    <w:rsid w:val="006C4062"/>
    <w:pPr>
      <w:spacing w:after="100"/>
    </w:pPr>
  </w:style>
  <w:style w:type="paragraph" w:styleId="TOC2">
    <w:name w:val="toc 2"/>
    <w:basedOn w:val="Normal"/>
    <w:next w:val="Normal"/>
    <w:autoRedefine/>
    <w:uiPriority w:val="39"/>
    <w:unhideWhenUsed/>
    <w:qFormat/>
    <w:rsid w:val="006C4062"/>
    <w:pPr>
      <w:spacing w:after="100"/>
      <w:ind w:left="220"/>
    </w:pPr>
  </w:style>
  <w:style w:type="paragraph" w:styleId="TOC3">
    <w:name w:val="toc 3"/>
    <w:basedOn w:val="Normal"/>
    <w:next w:val="Normal"/>
    <w:autoRedefine/>
    <w:uiPriority w:val="39"/>
    <w:unhideWhenUsed/>
    <w:qFormat/>
    <w:rsid w:val="006C4062"/>
    <w:pPr>
      <w:spacing w:after="100"/>
      <w:ind w:left="440"/>
    </w:pPr>
  </w:style>
  <w:style w:type="character" w:styleId="Hyperlink">
    <w:name w:val="Hyperlink"/>
    <w:basedOn w:val="DefaultParagraphFont"/>
    <w:uiPriority w:val="99"/>
    <w:unhideWhenUsed/>
    <w:rsid w:val="006C4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2070">
      <w:bodyDiv w:val="1"/>
      <w:marLeft w:val="0"/>
      <w:marRight w:val="0"/>
      <w:marTop w:val="0"/>
      <w:marBottom w:val="0"/>
      <w:divBdr>
        <w:top w:val="none" w:sz="0" w:space="0" w:color="auto"/>
        <w:left w:val="none" w:sz="0" w:space="0" w:color="auto"/>
        <w:bottom w:val="none" w:sz="0" w:space="0" w:color="auto"/>
        <w:right w:val="none" w:sz="0" w:space="0" w:color="auto"/>
      </w:divBdr>
    </w:div>
    <w:div w:id="1408455714">
      <w:bodyDiv w:val="1"/>
      <w:marLeft w:val="0"/>
      <w:marRight w:val="0"/>
      <w:marTop w:val="0"/>
      <w:marBottom w:val="0"/>
      <w:divBdr>
        <w:top w:val="none" w:sz="0" w:space="0" w:color="auto"/>
        <w:left w:val="none" w:sz="0" w:space="0" w:color="auto"/>
        <w:bottom w:val="none" w:sz="0" w:space="0" w:color="auto"/>
        <w:right w:val="none" w:sz="0" w:space="0" w:color="auto"/>
      </w:divBdr>
    </w:div>
    <w:div w:id="1816680684">
      <w:bodyDiv w:val="1"/>
      <w:marLeft w:val="0"/>
      <w:marRight w:val="0"/>
      <w:marTop w:val="0"/>
      <w:marBottom w:val="0"/>
      <w:divBdr>
        <w:top w:val="none" w:sz="0" w:space="0" w:color="auto"/>
        <w:left w:val="none" w:sz="0" w:space="0" w:color="auto"/>
        <w:bottom w:val="none" w:sz="0" w:space="0" w:color="auto"/>
        <w:right w:val="none" w:sz="0" w:space="0" w:color="auto"/>
      </w:divBdr>
      <w:divsChild>
        <w:div w:id="1111975395">
          <w:marLeft w:val="0"/>
          <w:marRight w:val="0"/>
          <w:marTop w:val="0"/>
          <w:marBottom w:val="0"/>
          <w:divBdr>
            <w:top w:val="none" w:sz="0" w:space="0" w:color="auto"/>
            <w:left w:val="none" w:sz="0" w:space="0" w:color="auto"/>
            <w:bottom w:val="none" w:sz="0" w:space="0" w:color="auto"/>
            <w:right w:val="none" w:sz="0" w:space="0" w:color="auto"/>
          </w:divBdr>
        </w:div>
        <w:div w:id="1587957112">
          <w:marLeft w:val="0"/>
          <w:marRight w:val="0"/>
          <w:marTop w:val="0"/>
          <w:marBottom w:val="0"/>
          <w:divBdr>
            <w:top w:val="none" w:sz="0" w:space="0" w:color="auto"/>
            <w:left w:val="none" w:sz="0" w:space="0" w:color="auto"/>
            <w:bottom w:val="none" w:sz="0" w:space="0" w:color="auto"/>
            <w:right w:val="none" w:sz="0" w:space="0" w:color="auto"/>
          </w:divBdr>
        </w:div>
        <w:div w:id="86853848">
          <w:marLeft w:val="0"/>
          <w:marRight w:val="0"/>
          <w:marTop w:val="0"/>
          <w:marBottom w:val="0"/>
          <w:divBdr>
            <w:top w:val="none" w:sz="0" w:space="0" w:color="auto"/>
            <w:left w:val="none" w:sz="0" w:space="0" w:color="auto"/>
            <w:bottom w:val="none" w:sz="0" w:space="0" w:color="auto"/>
            <w:right w:val="none" w:sz="0" w:space="0" w:color="auto"/>
          </w:divBdr>
        </w:div>
        <w:div w:id="826552476">
          <w:marLeft w:val="0"/>
          <w:marRight w:val="0"/>
          <w:marTop w:val="0"/>
          <w:marBottom w:val="0"/>
          <w:divBdr>
            <w:top w:val="none" w:sz="0" w:space="0" w:color="auto"/>
            <w:left w:val="none" w:sz="0" w:space="0" w:color="auto"/>
            <w:bottom w:val="none" w:sz="0" w:space="0" w:color="auto"/>
            <w:right w:val="none" w:sz="0" w:space="0" w:color="auto"/>
          </w:divBdr>
        </w:div>
        <w:div w:id="2001883697">
          <w:marLeft w:val="0"/>
          <w:marRight w:val="0"/>
          <w:marTop w:val="0"/>
          <w:marBottom w:val="0"/>
          <w:divBdr>
            <w:top w:val="none" w:sz="0" w:space="0" w:color="auto"/>
            <w:left w:val="none" w:sz="0" w:space="0" w:color="auto"/>
            <w:bottom w:val="none" w:sz="0" w:space="0" w:color="auto"/>
            <w:right w:val="none" w:sz="0" w:space="0" w:color="auto"/>
          </w:divBdr>
        </w:div>
        <w:div w:id="935527450">
          <w:marLeft w:val="0"/>
          <w:marRight w:val="0"/>
          <w:marTop w:val="0"/>
          <w:marBottom w:val="0"/>
          <w:divBdr>
            <w:top w:val="none" w:sz="0" w:space="0" w:color="auto"/>
            <w:left w:val="none" w:sz="0" w:space="0" w:color="auto"/>
            <w:bottom w:val="none" w:sz="0" w:space="0" w:color="auto"/>
            <w:right w:val="none" w:sz="0" w:space="0" w:color="auto"/>
          </w:divBdr>
        </w:div>
        <w:div w:id="1916282389">
          <w:marLeft w:val="0"/>
          <w:marRight w:val="0"/>
          <w:marTop w:val="0"/>
          <w:marBottom w:val="0"/>
          <w:divBdr>
            <w:top w:val="none" w:sz="0" w:space="0" w:color="auto"/>
            <w:left w:val="none" w:sz="0" w:space="0" w:color="auto"/>
            <w:bottom w:val="none" w:sz="0" w:space="0" w:color="auto"/>
            <w:right w:val="none" w:sz="0" w:space="0" w:color="auto"/>
          </w:divBdr>
        </w:div>
        <w:div w:id="13190546">
          <w:marLeft w:val="0"/>
          <w:marRight w:val="0"/>
          <w:marTop w:val="0"/>
          <w:marBottom w:val="0"/>
          <w:divBdr>
            <w:top w:val="none" w:sz="0" w:space="0" w:color="auto"/>
            <w:left w:val="none" w:sz="0" w:space="0" w:color="auto"/>
            <w:bottom w:val="none" w:sz="0" w:space="0" w:color="auto"/>
            <w:right w:val="none" w:sz="0" w:space="0" w:color="auto"/>
          </w:divBdr>
        </w:div>
        <w:div w:id="33507297">
          <w:marLeft w:val="0"/>
          <w:marRight w:val="0"/>
          <w:marTop w:val="0"/>
          <w:marBottom w:val="0"/>
          <w:divBdr>
            <w:top w:val="none" w:sz="0" w:space="0" w:color="auto"/>
            <w:left w:val="none" w:sz="0" w:space="0" w:color="auto"/>
            <w:bottom w:val="none" w:sz="0" w:space="0" w:color="auto"/>
            <w:right w:val="none" w:sz="0" w:space="0" w:color="auto"/>
          </w:divBdr>
        </w:div>
        <w:div w:id="725640938">
          <w:marLeft w:val="0"/>
          <w:marRight w:val="0"/>
          <w:marTop w:val="0"/>
          <w:marBottom w:val="0"/>
          <w:divBdr>
            <w:top w:val="none" w:sz="0" w:space="0" w:color="auto"/>
            <w:left w:val="none" w:sz="0" w:space="0" w:color="auto"/>
            <w:bottom w:val="none" w:sz="0" w:space="0" w:color="auto"/>
            <w:right w:val="none" w:sz="0" w:space="0" w:color="auto"/>
          </w:divBdr>
        </w:div>
        <w:div w:id="1022560260">
          <w:marLeft w:val="0"/>
          <w:marRight w:val="0"/>
          <w:marTop w:val="0"/>
          <w:marBottom w:val="0"/>
          <w:divBdr>
            <w:top w:val="none" w:sz="0" w:space="0" w:color="auto"/>
            <w:left w:val="none" w:sz="0" w:space="0" w:color="auto"/>
            <w:bottom w:val="none" w:sz="0" w:space="0" w:color="auto"/>
            <w:right w:val="none" w:sz="0" w:space="0" w:color="auto"/>
          </w:divBdr>
        </w:div>
        <w:div w:id="424109325">
          <w:marLeft w:val="0"/>
          <w:marRight w:val="0"/>
          <w:marTop w:val="0"/>
          <w:marBottom w:val="0"/>
          <w:divBdr>
            <w:top w:val="none" w:sz="0" w:space="0" w:color="auto"/>
            <w:left w:val="none" w:sz="0" w:space="0" w:color="auto"/>
            <w:bottom w:val="none" w:sz="0" w:space="0" w:color="auto"/>
            <w:right w:val="none" w:sz="0" w:space="0" w:color="auto"/>
          </w:divBdr>
        </w:div>
        <w:div w:id="1220946333">
          <w:marLeft w:val="0"/>
          <w:marRight w:val="0"/>
          <w:marTop w:val="0"/>
          <w:marBottom w:val="0"/>
          <w:divBdr>
            <w:top w:val="none" w:sz="0" w:space="0" w:color="auto"/>
            <w:left w:val="none" w:sz="0" w:space="0" w:color="auto"/>
            <w:bottom w:val="none" w:sz="0" w:space="0" w:color="auto"/>
            <w:right w:val="none" w:sz="0" w:space="0" w:color="auto"/>
          </w:divBdr>
        </w:div>
        <w:div w:id="71856915">
          <w:marLeft w:val="0"/>
          <w:marRight w:val="0"/>
          <w:marTop w:val="0"/>
          <w:marBottom w:val="0"/>
          <w:divBdr>
            <w:top w:val="none" w:sz="0" w:space="0" w:color="auto"/>
            <w:left w:val="none" w:sz="0" w:space="0" w:color="auto"/>
            <w:bottom w:val="none" w:sz="0" w:space="0" w:color="auto"/>
            <w:right w:val="none" w:sz="0" w:space="0" w:color="auto"/>
          </w:divBdr>
        </w:div>
        <w:div w:id="965698746">
          <w:marLeft w:val="0"/>
          <w:marRight w:val="0"/>
          <w:marTop w:val="0"/>
          <w:marBottom w:val="0"/>
          <w:divBdr>
            <w:top w:val="none" w:sz="0" w:space="0" w:color="auto"/>
            <w:left w:val="none" w:sz="0" w:space="0" w:color="auto"/>
            <w:bottom w:val="none" w:sz="0" w:space="0" w:color="auto"/>
            <w:right w:val="none" w:sz="0" w:space="0" w:color="auto"/>
          </w:divBdr>
        </w:div>
        <w:div w:id="1351881378">
          <w:marLeft w:val="0"/>
          <w:marRight w:val="0"/>
          <w:marTop w:val="0"/>
          <w:marBottom w:val="0"/>
          <w:divBdr>
            <w:top w:val="none" w:sz="0" w:space="0" w:color="auto"/>
            <w:left w:val="none" w:sz="0" w:space="0" w:color="auto"/>
            <w:bottom w:val="none" w:sz="0" w:space="0" w:color="auto"/>
            <w:right w:val="none" w:sz="0" w:space="0" w:color="auto"/>
          </w:divBdr>
        </w:div>
        <w:div w:id="1432511000">
          <w:marLeft w:val="0"/>
          <w:marRight w:val="0"/>
          <w:marTop w:val="0"/>
          <w:marBottom w:val="0"/>
          <w:divBdr>
            <w:top w:val="none" w:sz="0" w:space="0" w:color="auto"/>
            <w:left w:val="none" w:sz="0" w:space="0" w:color="auto"/>
            <w:bottom w:val="none" w:sz="0" w:space="0" w:color="auto"/>
            <w:right w:val="none" w:sz="0" w:space="0" w:color="auto"/>
          </w:divBdr>
        </w:div>
        <w:div w:id="1563062635">
          <w:marLeft w:val="0"/>
          <w:marRight w:val="0"/>
          <w:marTop w:val="0"/>
          <w:marBottom w:val="0"/>
          <w:divBdr>
            <w:top w:val="none" w:sz="0" w:space="0" w:color="auto"/>
            <w:left w:val="none" w:sz="0" w:space="0" w:color="auto"/>
            <w:bottom w:val="none" w:sz="0" w:space="0" w:color="auto"/>
            <w:right w:val="none" w:sz="0" w:space="0" w:color="auto"/>
          </w:divBdr>
        </w:div>
        <w:div w:id="895428761">
          <w:marLeft w:val="0"/>
          <w:marRight w:val="0"/>
          <w:marTop w:val="0"/>
          <w:marBottom w:val="0"/>
          <w:divBdr>
            <w:top w:val="none" w:sz="0" w:space="0" w:color="auto"/>
            <w:left w:val="none" w:sz="0" w:space="0" w:color="auto"/>
            <w:bottom w:val="none" w:sz="0" w:space="0" w:color="auto"/>
            <w:right w:val="none" w:sz="0" w:space="0" w:color="auto"/>
          </w:divBdr>
        </w:div>
        <w:div w:id="2013213555">
          <w:marLeft w:val="0"/>
          <w:marRight w:val="0"/>
          <w:marTop w:val="0"/>
          <w:marBottom w:val="0"/>
          <w:divBdr>
            <w:top w:val="none" w:sz="0" w:space="0" w:color="auto"/>
            <w:left w:val="none" w:sz="0" w:space="0" w:color="auto"/>
            <w:bottom w:val="none" w:sz="0" w:space="0" w:color="auto"/>
            <w:right w:val="none" w:sz="0" w:space="0" w:color="auto"/>
          </w:divBdr>
        </w:div>
        <w:div w:id="1475293230">
          <w:marLeft w:val="0"/>
          <w:marRight w:val="0"/>
          <w:marTop w:val="0"/>
          <w:marBottom w:val="0"/>
          <w:divBdr>
            <w:top w:val="none" w:sz="0" w:space="0" w:color="auto"/>
            <w:left w:val="none" w:sz="0" w:space="0" w:color="auto"/>
            <w:bottom w:val="none" w:sz="0" w:space="0" w:color="auto"/>
            <w:right w:val="none" w:sz="0" w:space="0" w:color="auto"/>
          </w:divBdr>
        </w:div>
        <w:div w:id="1895268117">
          <w:marLeft w:val="0"/>
          <w:marRight w:val="0"/>
          <w:marTop w:val="0"/>
          <w:marBottom w:val="0"/>
          <w:divBdr>
            <w:top w:val="none" w:sz="0" w:space="0" w:color="auto"/>
            <w:left w:val="none" w:sz="0" w:space="0" w:color="auto"/>
            <w:bottom w:val="none" w:sz="0" w:space="0" w:color="auto"/>
            <w:right w:val="none" w:sz="0" w:space="0" w:color="auto"/>
          </w:divBdr>
        </w:div>
        <w:div w:id="1886716613">
          <w:marLeft w:val="0"/>
          <w:marRight w:val="0"/>
          <w:marTop w:val="0"/>
          <w:marBottom w:val="0"/>
          <w:divBdr>
            <w:top w:val="none" w:sz="0" w:space="0" w:color="auto"/>
            <w:left w:val="none" w:sz="0" w:space="0" w:color="auto"/>
            <w:bottom w:val="none" w:sz="0" w:space="0" w:color="auto"/>
            <w:right w:val="none" w:sz="0" w:space="0" w:color="auto"/>
          </w:divBdr>
        </w:div>
        <w:div w:id="1525557048">
          <w:marLeft w:val="0"/>
          <w:marRight w:val="0"/>
          <w:marTop w:val="0"/>
          <w:marBottom w:val="0"/>
          <w:divBdr>
            <w:top w:val="none" w:sz="0" w:space="0" w:color="auto"/>
            <w:left w:val="none" w:sz="0" w:space="0" w:color="auto"/>
            <w:bottom w:val="none" w:sz="0" w:space="0" w:color="auto"/>
            <w:right w:val="none" w:sz="0" w:space="0" w:color="auto"/>
          </w:divBdr>
        </w:div>
        <w:div w:id="477574196">
          <w:marLeft w:val="0"/>
          <w:marRight w:val="0"/>
          <w:marTop w:val="0"/>
          <w:marBottom w:val="0"/>
          <w:divBdr>
            <w:top w:val="none" w:sz="0" w:space="0" w:color="auto"/>
            <w:left w:val="none" w:sz="0" w:space="0" w:color="auto"/>
            <w:bottom w:val="none" w:sz="0" w:space="0" w:color="auto"/>
            <w:right w:val="none" w:sz="0" w:space="0" w:color="auto"/>
          </w:divBdr>
        </w:div>
        <w:div w:id="1279681769">
          <w:marLeft w:val="0"/>
          <w:marRight w:val="0"/>
          <w:marTop w:val="0"/>
          <w:marBottom w:val="0"/>
          <w:divBdr>
            <w:top w:val="none" w:sz="0" w:space="0" w:color="auto"/>
            <w:left w:val="none" w:sz="0" w:space="0" w:color="auto"/>
            <w:bottom w:val="none" w:sz="0" w:space="0" w:color="auto"/>
            <w:right w:val="none" w:sz="0" w:space="0" w:color="auto"/>
          </w:divBdr>
        </w:div>
        <w:div w:id="1755591195">
          <w:marLeft w:val="0"/>
          <w:marRight w:val="0"/>
          <w:marTop w:val="0"/>
          <w:marBottom w:val="0"/>
          <w:divBdr>
            <w:top w:val="none" w:sz="0" w:space="0" w:color="auto"/>
            <w:left w:val="none" w:sz="0" w:space="0" w:color="auto"/>
            <w:bottom w:val="none" w:sz="0" w:space="0" w:color="auto"/>
            <w:right w:val="none" w:sz="0" w:space="0" w:color="auto"/>
          </w:divBdr>
        </w:div>
        <w:div w:id="972948057">
          <w:marLeft w:val="0"/>
          <w:marRight w:val="0"/>
          <w:marTop w:val="0"/>
          <w:marBottom w:val="0"/>
          <w:divBdr>
            <w:top w:val="none" w:sz="0" w:space="0" w:color="auto"/>
            <w:left w:val="none" w:sz="0" w:space="0" w:color="auto"/>
            <w:bottom w:val="none" w:sz="0" w:space="0" w:color="auto"/>
            <w:right w:val="none" w:sz="0" w:space="0" w:color="auto"/>
          </w:divBdr>
        </w:div>
        <w:div w:id="685139705">
          <w:marLeft w:val="0"/>
          <w:marRight w:val="0"/>
          <w:marTop w:val="0"/>
          <w:marBottom w:val="0"/>
          <w:divBdr>
            <w:top w:val="none" w:sz="0" w:space="0" w:color="auto"/>
            <w:left w:val="none" w:sz="0" w:space="0" w:color="auto"/>
            <w:bottom w:val="none" w:sz="0" w:space="0" w:color="auto"/>
            <w:right w:val="none" w:sz="0" w:space="0" w:color="auto"/>
          </w:divBdr>
        </w:div>
        <w:div w:id="102923808">
          <w:marLeft w:val="0"/>
          <w:marRight w:val="0"/>
          <w:marTop w:val="0"/>
          <w:marBottom w:val="0"/>
          <w:divBdr>
            <w:top w:val="none" w:sz="0" w:space="0" w:color="auto"/>
            <w:left w:val="none" w:sz="0" w:space="0" w:color="auto"/>
            <w:bottom w:val="none" w:sz="0" w:space="0" w:color="auto"/>
            <w:right w:val="none" w:sz="0" w:space="0" w:color="auto"/>
          </w:divBdr>
        </w:div>
        <w:div w:id="1331062869">
          <w:marLeft w:val="0"/>
          <w:marRight w:val="0"/>
          <w:marTop w:val="0"/>
          <w:marBottom w:val="0"/>
          <w:divBdr>
            <w:top w:val="none" w:sz="0" w:space="0" w:color="auto"/>
            <w:left w:val="none" w:sz="0" w:space="0" w:color="auto"/>
            <w:bottom w:val="none" w:sz="0" w:space="0" w:color="auto"/>
            <w:right w:val="none" w:sz="0" w:space="0" w:color="auto"/>
          </w:divBdr>
        </w:div>
        <w:div w:id="619646420">
          <w:marLeft w:val="0"/>
          <w:marRight w:val="0"/>
          <w:marTop w:val="0"/>
          <w:marBottom w:val="0"/>
          <w:divBdr>
            <w:top w:val="none" w:sz="0" w:space="0" w:color="auto"/>
            <w:left w:val="none" w:sz="0" w:space="0" w:color="auto"/>
            <w:bottom w:val="none" w:sz="0" w:space="0" w:color="auto"/>
            <w:right w:val="none" w:sz="0" w:space="0" w:color="auto"/>
          </w:divBdr>
        </w:div>
        <w:div w:id="330525710">
          <w:marLeft w:val="0"/>
          <w:marRight w:val="0"/>
          <w:marTop w:val="0"/>
          <w:marBottom w:val="0"/>
          <w:divBdr>
            <w:top w:val="none" w:sz="0" w:space="0" w:color="auto"/>
            <w:left w:val="none" w:sz="0" w:space="0" w:color="auto"/>
            <w:bottom w:val="none" w:sz="0" w:space="0" w:color="auto"/>
            <w:right w:val="none" w:sz="0" w:space="0" w:color="auto"/>
          </w:divBdr>
        </w:div>
        <w:div w:id="198249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9.e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4.emf"/><Relationship Id="rId37"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ISO</b:Tag>
    <b:SourceType>DocumentFromInternetSite</b:SourceType>
    <b:Guid>{79FD3E7C-A230-45BC-A93D-72E3DF085464}</b:Guid>
    <b:Title>ISO/IEC 25010</b:Title>
    <b:URL>https://www.iso.org/obp/ui/#iso:std:iso-iec:25010:ed-1:v1:en</b:URL>
    <b:StandardNumber>ISO/IEC 25010</b:StandardNumber>
    <b:RefOrder>1</b:RefOrder>
  </b:Source>
  <b:Source>
    <b:Tag>IEC9126</b:Tag>
    <b:SourceType>DocumentFromInternetSite</b:SourceType>
    <b:Guid>{7760EC6B-0C00-413E-ABB6-06D5ADC3B237}</b:Guid>
    <b:Title>ISO/IEC 9126</b:Title>
    <b:URL>http://en.wikipedia.org/wiki/ISO/IEC_9126</b:URL>
    <b:RefOrder>2</b:RefOrder>
  </b:Source>
  <b:Source>
    <b:Tag>Jaa</b:Tag>
    <b:SourceType>DocumentFromInternetSite</b:SourceType>
    <b:Guid>{1B5F44DA-1F2A-425A-B3D1-B48797F0EF9E}</b:Guid>
    <b:Author>
      <b:Author>
        <b:NameList>
          <b:Person>
            <b:Last>Tepandi</b:Last>
            <b:First>Jaak</b:First>
          </b:Person>
        </b:NameList>
      </b:Author>
    </b:Author>
    <b:Title>Kursuse korraldus</b:Title>
    <b:URL>http://deepthought.ttu.ee/users/tepandi/pdf/tks-korraldus.pdf</b:URL>
    <b:RefOrder>3</b:RefOrder>
  </b:Source>
  <b:Source>
    <b:Tag>Jaa1</b:Tag>
    <b:SourceType>DocumentFromInternetSite</b:SourceType>
    <b:Guid>{0BC7044D-685E-4D6B-B9CA-2D60AA15EBA3}</b:Guid>
    <b:Author>
      <b:Author>
        <b:NameList>
          <b:Person>
            <b:Last>Tepandi</b:Last>
            <b:First>Jaak</b:First>
          </b:Person>
        </b:NameList>
      </b:Author>
    </b:Author>
    <b:Title>Tarkvara kvaliteet ja standardid, kursuse konspekt</b:Title>
    <b:URL>http://deepthought.ttu.ee/users/tepandi/pdf/tks-loeng.pdf</b:URL>
    <b:RefOrder>4</b:RefOrder>
  </b:Source>
</b:Sources>
</file>

<file path=customXml/itemProps1.xml><?xml version="1.0" encoding="utf-8"?>
<ds:datastoreItem xmlns:ds="http://schemas.openxmlformats.org/officeDocument/2006/customXml" ds:itemID="{B23CAB56-5A3D-477F-8E38-0DC7DDC2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2372</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 Hint</dc:creator>
  <cp:lastModifiedBy>Alvar Hint</cp:lastModifiedBy>
  <cp:revision>2</cp:revision>
  <cp:lastPrinted>2014-11-21T11:26:00Z</cp:lastPrinted>
  <dcterms:created xsi:type="dcterms:W3CDTF">2015-04-30T06:24:00Z</dcterms:created>
  <dcterms:modified xsi:type="dcterms:W3CDTF">2015-04-30T06:24:00Z</dcterms:modified>
</cp:coreProperties>
</file>