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7" w:type="dxa"/>
        <w:jc w:val="center"/>
        <w:tblLayout w:type="fixed"/>
        <w:tblLook w:val="0000" w:firstRow="0" w:lastRow="0" w:firstColumn="0" w:lastColumn="0" w:noHBand="0" w:noVBand="0"/>
      </w:tblPr>
      <w:tblGrid>
        <w:gridCol w:w="3681"/>
        <w:gridCol w:w="4886"/>
      </w:tblGrid>
      <w:tr w:rsidR="004D72B5" w:rsidRPr="001A360B" w:rsidTr="00B542B3">
        <w:trPr>
          <w:trHeight w:val="278"/>
          <w:jc w:val="center"/>
        </w:trPr>
        <w:tc>
          <w:tcPr>
            <w:tcW w:w="8567" w:type="dxa"/>
            <w:gridSpan w:val="2"/>
            <w:shd w:val="clear" w:color="auto" w:fill="auto"/>
          </w:tcPr>
          <w:p w:rsidR="004D72B5" w:rsidRPr="001A360B" w:rsidRDefault="004D72B5" w:rsidP="00E23961">
            <w:pPr>
              <w:rPr>
                <w:caps/>
              </w:rPr>
            </w:pPr>
            <w:bookmarkStart w:id="0" w:name="_Toc437263079"/>
          </w:p>
        </w:tc>
      </w:tr>
      <w:tr w:rsidR="004D72B5" w:rsidRPr="001A360B" w:rsidTr="00B542B3">
        <w:trPr>
          <w:trHeight w:val="2403"/>
          <w:jc w:val="center"/>
        </w:trPr>
        <w:tc>
          <w:tcPr>
            <w:tcW w:w="8567" w:type="dxa"/>
            <w:gridSpan w:val="2"/>
            <w:shd w:val="clear" w:color="auto" w:fill="auto"/>
            <w:vAlign w:val="center"/>
          </w:tcPr>
          <w:p w:rsidR="004D72B5" w:rsidRPr="001A360B" w:rsidRDefault="004D72B5" w:rsidP="007317D1">
            <w:pPr>
              <w:pStyle w:val="Headingtitle"/>
            </w:pPr>
            <w:r w:rsidRPr="001A360B">
              <w:fldChar w:fldCharType="begin"/>
            </w:r>
            <w:r w:rsidRPr="001A360B">
              <w:instrText>MACROBUTTON NoMacro [Kirjaliku töö pealkiri]</w:instrText>
            </w:r>
            <w:r w:rsidRPr="001A360B">
              <w:fldChar w:fldCharType="end"/>
            </w:r>
          </w:p>
        </w:tc>
      </w:tr>
      <w:tr w:rsidR="004D72B5" w:rsidRPr="001A360B" w:rsidTr="00B542B3">
        <w:trPr>
          <w:trHeight w:val="458"/>
          <w:jc w:val="center"/>
        </w:trPr>
        <w:tc>
          <w:tcPr>
            <w:tcW w:w="8567" w:type="dxa"/>
            <w:gridSpan w:val="2"/>
            <w:shd w:val="clear" w:color="auto" w:fill="auto"/>
          </w:tcPr>
          <w:p w:rsidR="004D72B5" w:rsidRPr="001A360B" w:rsidRDefault="00B542B3" w:rsidP="004D72B5">
            <w:pPr>
              <w:jc w:val="center"/>
              <w:rPr>
                <w:b/>
              </w:rPr>
            </w:pPr>
            <w:r>
              <w:rPr>
                <w:b/>
              </w:rPr>
              <w:t>Soojustehnika</w:t>
            </w:r>
            <w:r w:rsidR="00F672B9" w:rsidRPr="001A360B">
              <w:rPr>
                <w:b/>
              </w:rPr>
              <w:t xml:space="preserve"> - praktikum</w:t>
            </w:r>
          </w:p>
        </w:tc>
      </w:tr>
      <w:tr w:rsidR="004D72B5" w:rsidRPr="001A360B" w:rsidTr="00B542B3">
        <w:trPr>
          <w:trHeight w:val="1522"/>
          <w:jc w:val="center"/>
        </w:trPr>
        <w:tc>
          <w:tcPr>
            <w:tcW w:w="8567" w:type="dxa"/>
            <w:gridSpan w:val="2"/>
            <w:shd w:val="clear" w:color="auto" w:fill="auto"/>
          </w:tcPr>
          <w:p w:rsidR="004D72B5" w:rsidRPr="001A360B" w:rsidRDefault="00F672B9" w:rsidP="004D72B5">
            <w:pPr>
              <w:jc w:val="center"/>
              <w:rPr>
                <w:b/>
              </w:rPr>
            </w:pPr>
            <w:r w:rsidRPr="001A360B">
              <w:rPr>
                <w:b/>
              </w:rPr>
              <w:t>Tehniline aruanne</w:t>
            </w:r>
          </w:p>
        </w:tc>
      </w:tr>
      <w:tr w:rsidR="004D72B5" w:rsidRPr="001A360B" w:rsidTr="00B542B3">
        <w:trPr>
          <w:trHeight w:val="58"/>
          <w:jc w:val="center"/>
        </w:trPr>
        <w:tc>
          <w:tcPr>
            <w:tcW w:w="3681" w:type="dxa"/>
            <w:shd w:val="clear" w:color="auto" w:fill="auto"/>
          </w:tcPr>
          <w:p w:rsidR="004D72B5" w:rsidRPr="00B542B3" w:rsidRDefault="004D72B5" w:rsidP="00977199">
            <w:pPr>
              <w:jc w:val="right"/>
              <w:rPr>
                <w:szCs w:val="22"/>
              </w:rPr>
            </w:pPr>
            <w:r w:rsidRPr="00B542B3">
              <w:rPr>
                <w:szCs w:val="22"/>
              </w:rPr>
              <w:t>Üliõpila</w:t>
            </w:r>
            <w:r w:rsidR="00977199">
              <w:rPr>
                <w:szCs w:val="22"/>
              </w:rPr>
              <w:t>s</w:t>
            </w:r>
            <w:r w:rsidRPr="00B542B3">
              <w:rPr>
                <w:szCs w:val="22"/>
              </w:rPr>
              <w:t>e</w:t>
            </w:r>
            <w:r w:rsidR="00977199">
              <w:rPr>
                <w:szCs w:val="22"/>
              </w:rPr>
              <w:t>d:</w:t>
            </w:r>
          </w:p>
        </w:tc>
        <w:tc>
          <w:tcPr>
            <w:tcW w:w="4886" w:type="dxa"/>
            <w:shd w:val="clear" w:color="auto" w:fill="auto"/>
          </w:tcPr>
          <w:p w:rsidR="004D72B5" w:rsidRPr="00B542B3" w:rsidRDefault="004D72B5" w:rsidP="00B542B3">
            <w:pPr>
              <w:rPr>
                <w:szCs w:val="22"/>
              </w:rPr>
            </w:pPr>
            <w:r w:rsidRPr="00B542B3">
              <w:rPr>
                <w:szCs w:val="22"/>
              </w:rPr>
              <w:fldChar w:fldCharType="begin"/>
            </w:r>
            <w:r w:rsidRPr="00B542B3">
              <w:rPr>
                <w:szCs w:val="22"/>
              </w:rPr>
              <w:instrText>MACROBUTTON NoMacro [Eesja perekonnanimi]</w:instrText>
            </w:r>
            <w:r w:rsidRPr="00B542B3">
              <w:rPr>
                <w:szCs w:val="22"/>
              </w:rPr>
              <w:fldChar w:fldCharType="end"/>
            </w:r>
            <w:r w:rsidR="00B542B3" w:rsidRPr="00B542B3">
              <w:rPr>
                <w:szCs w:val="22"/>
              </w:rPr>
              <w:t xml:space="preserve">, </w:t>
            </w:r>
            <w:r w:rsidRPr="00B542B3">
              <w:rPr>
                <w:szCs w:val="22"/>
              </w:rPr>
              <w:fldChar w:fldCharType="begin"/>
            </w:r>
            <w:r w:rsidRPr="00B542B3">
              <w:rPr>
                <w:szCs w:val="22"/>
              </w:rPr>
              <w:instrText>MACROBUTTON NoMacro [matrikli nr]</w:instrText>
            </w:r>
            <w:r w:rsidRPr="00B542B3">
              <w:rPr>
                <w:szCs w:val="22"/>
              </w:rPr>
              <w:fldChar w:fldCharType="end"/>
            </w:r>
          </w:p>
        </w:tc>
      </w:tr>
      <w:tr w:rsidR="00B542B3" w:rsidRPr="001A360B" w:rsidTr="00B542B3">
        <w:trPr>
          <w:trHeight w:val="58"/>
          <w:jc w:val="center"/>
        </w:trPr>
        <w:tc>
          <w:tcPr>
            <w:tcW w:w="3681" w:type="dxa"/>
            <w:shd w:val="clear" w:color="auto" w:fill="auto"/>
          </w:tcPr>
          <w:p w:rsidR="00B542B3" w:rsidRPr="00B542B3" w:rsidRDefault="00B542B3" w:rsidP="004D72B5">
            <w:pPr>
              <w:jc w:val="right"/>
              <w:rPr>
                <w:szCs w:val="22"/>
              </w:rPr>
            </w:pPr>
          </w:p>
        </w:tc>
        <w:tc>
          <w:tcPr>
            <w:tcW w:w="4886" w:type="dxa"/>
            <w:shd w:val="clear" w:color="auto" w:fill="auto"/>
          </w:tcPr>
          <w:p w:rsidR="00B542B3" w:rsidRPr="00B542B3" w:rsidRDefault="00B542B3" w:rsidP="00B542B3">
            <w:pPr>
              <w:rPr>
                <w:szCs w:val="22"/>
              </w:rPr>
            </w:pPr>
          </w:p>
        </w:tc>
      </w:tr>
      <w:tr w:rsidR="00B542B3" w:rsidRPr="001A360B" w:rsidTr="00B542B3">
        <w:trPr>
          <w:trHeight w:val="58"/>
          <w:jc w:val="center"/>
        </w:trPr>
        <w:tc>
          <w:tcPr>
            <w:tcW w:w="3681" w:type="dxa"/>
            <w:shd w:val="clear" w:color="auto" w:fill="auto"/>
          </w:tcPr>
          <w:p w:rsidR="00B542B3" w:rsidRPr="00B542B3" w:rsidRDefault="00B542B3" w:rsidP="004D72B5">
            <w:pPr>
              <w:jc w:val="right"/>
              <w:rPr>
                <w:szCs w:val="22"/>
              </w:rPr>
            </w:pPr>
          </w:p>
        </w:tc>
        <w:tc>
          <w:tcPr>
            <w:tcW w:w="4886" w:type="dxa"/>
            <w:shd w:val="clear" w:color="auto" w:fill="auto"/>
          </w:tcPr>
          <w:p w:rsidR="00B542B3" w:rsidRPr="00B542B3" w:rsidRDefault="00B542B3" w:rsidP="00B542B3">
            <w:pPr>
              <w:rPr>
                <w:szCs w:val="22"/>
              </w:rPr>
            </w:pPr>
          </w:p>
        </w:tc>
      </w:tr>
      <w:tr w:rsidR="00B542B3" w:rsidRPr="001A360B" w:rsidTr="00B542B3">
        <w:trPr>
          <w:trHeight w:val="58"/>
          <w:jc w:val="center"/>
        </w:trPr>
        <w:tc>
          <w:tcPr>
            <w:tcW w:w="3681" w:type="dxa"/>
            <w:shd w:val="clear" w:color="auto" w:fill="auto"/>
          </w:tcPr>
          <w:p w:rsidR="00B542B3" w:rsidRPr="00B542B3" w:rsidRDefault="00B542B3" w:rsidP="004D72B5">
            <w:pPr>
              <w:jc w:val="right"/>
              <w:rPr>
                <w:szCs w:val="22"/>
              </w:rPr>
            </w:pPr>
          </w:p>
        </w:tc>
        <w:tc>
          <w:tcPr>
            <w:tcW w:w="4886" w:type="dxa"/>
            <w:shd w:val="clear" w:color="auto" w:fill="auto"/>
          </w:tcPr>
          <w:p w:rsidR="00B542B3" w:rsidRPr="00B542B3" w:rsidRDefault="00B542B3" w:rsidP="00B542B3">
            <w:pPr>
              <w:rPr>
                <w:szCs w:val="22"/>
              </w:rPr>
            </w:pPr>
          </w:p>
        </w:tc>
      </w:tr>
      <w:tr w:rsidR="00B542B3" w:rsidRPr="001A360B" w:rsidTr="00B542B3">
        <w:trPr>
          <w:trHeight w:val="58"/>
          <w:jc w:val="center"/>
        </w:trPr>
        <w:tc>
          <w:tcPr>
            <w:tcW w:w="3681" w:type="dxa"/>
            <w:shd w:val="clear" w:color="auto" w:fill="auto"/>
          </w:tcPr>
          <w:p w:rsidR="00B542B3" w:rsidRPr="00B542B3" w:rsidRDefault="00B542B3" w:rsidP="004D72B5">
            <w:pPr>
              <w:jc w:val="right"/>
              <w:rPr>
                <w:szCs w:val="22"/>
              </w:rPr>
            </w:pPr>
          </w:p>
        </w:tc>
        <w:tc>
          <w:tcPr>
            <w:tcW w:w="4886" w:type="dxa"/>
            <w:shd w:val="clear" w:color="auto" w:fill="auto"/>
          </w:tcPr>
          <w:p w:rsidR="00B542B3" w:rsidRPr="00B542B3" w:rsidRDefault="00B542B3" w:rsidP="00B542B3">
            <w:pPr>
              <w:rPr>
                <w:szCs w:val="22"/>
              </w:rPr>
            </w:pPr>
            <w:bookmarkStart w:id="1" w:name="_GoBack"/>
            <w:bookmarkEnd w:id="1"/>
          </w:p>
        </w:tc>
      </w:tr>
      <w:tr w:rsidR="004D72B5" w:rsidRPr="001A360B" w:rsidTr="00B542B3">
        <w:trPr>
          <w:trHeight w:val="58"/>
          <w:jc w:val="center"/>
        </w:trPr>
        <w:tc>
          <w:tcPr>
            <w:tcW w:w="3681" w:type="dxa"/>
            <w:shd w:val="clear" w:color="auto" w:fill="auto"/>
          </w:tcPr>
          <w:p w:rsidR="004D72B5" w:rsidRPr="00B542B3" w:rsidRDefault="004D72B5" w:rsidP="00B542B3">
            <w:pPr>
              <w:jc w:val="right"/>
              <w:rPr>
                <w:szCs w:val="22"/>
              </w:rPr>
            </w:pPr>
            <w:r w:rsidRPr="00B542B3">
              <w:rPr>
                <w:szCs w:val="22"/>
              </w:rPr>
              <w:t>Õppekava</w:t>
            </w:r>
            <w:r w:rsidR="00B542B3">
              <w:rPr>
                <w:szCs w:val="22"/>
              </w:rPr>
              <w:t>:</w:t>
            </w:r>
          </w:p>
        </w:tc>
        <w:tc>
          <w:tcPr>
            <w:tcW w:w="4886" w:type="dxa"/>
            <w:shd w:val="clear" w:color="auto" w:fill="auto"/>
          </w:tcPr>
          <w:p w:rsidR="004D72B5" w:rsidRPr="00B542B3" w:rsidRDefault="004D72B5" w:rsidP="004D72B5">
            <w:pPr>
              <w:rPr>
                <w:szCs w:val="22"/>
              </w:rPr>
            </w:pPr>
            <w:r w:rsidRPr="00B542B3">
              <w:rPr>
                <w:szCs w:val="22"/>
              </w:rPr>
              <w:fldChar w:fldCharType="begin"/>
            </w:r>
            <w:r w:rsidRPr="00B542B3">
              <w:rPr>
                <w:szCs w:val="22"/>
              </w:rPr>
              <w:instrText>MACROBUTTON NoMacro [õppekava nimetus]</w:instrText>
            </w:r>
            <w:r w:rsidRPr="00B542B3">
              <w:rPr>
                <w:szCs w:val="22"/>
              </w:rPr>
              <w:fldChar w:fldCharType="end"/>
            </w:r>
          </w:p>
        </w:tc>
      </w:tr>
      <w:tr w:rsidR="00B542B3" w:rsidRPr="001A360B" w:rsidTr="00B542B3">
        <w:trPr>
          <w:trHeight w:val="58"/>
          <w:jc w:val="center"/>
        </w:trPr>
        <w:tc>
          <w:tcPr>
            <w:tcW w:w="3681" w:type="dxa"/>
            <w:shd w:val="clear" w:color="auto" w:fill="auto"/>
          </w:tcPr>
          <w:p w:rsidR="00B542B3" w:rsidRPr="00B542B3" w:rsidRDefault="00B542B3" w:rsidP="00B542B3">
            <w:pPr>
              <w:jc w:val="right"/>
              <w:rPr>
                <w:szCs w:val="22"/>
              </w:rPr>
            </w:pPr>
            <w:r w:rsidRPr="00B542B3">
              <w:rPr>
                <w:szCs w:val="22"/>
              </w:rPr>
              <w:t>Juhendaja/õppejõud:</w:t>
            </w:r>
          </w:p>
        </w:tc>
        <w:tc>
          <w:tcPr>
            <w:tcW w:w="4886" w:type="dxa"/>
            <w:shd w:val="clear" w:color="auto" w:fill="auto"/>
          </w:tcPr>
          <w:p w:rsidR="00B542B3" w:rsidRPr="00B542B3" w:rsidRDefault="00B542B3" w:rsidP="00B542B3">
            <w:pPr>
              <w:rPr>
                <w:szCs w:val="22"/>
              </w:rPr>
            </w:pPr>
            <w:r w:rsidRPr="00B542B3">
              <w:rPr>
                <w:szCs w:val="22"/>
              </w:rPr>
              <w:t>Andrei Dedov</w:t>
            </w:r>
          </w:p>
        </w:tc>
      </w:tr>
      <w:tr w:rsidR="00B542B3" w:rsidRPr="001A360B" w:rsidTr="00B542B3">
        <w:trPr>
          <w:trHeight w:val="58"/>
          <w:jc w:val="center"/>
        </w:trPr>
        <w:tc>
          <w:tcPr>
            <w:tcW w:w="3681" w:type="dxa"/>
            <w:shd w:val="clear" w:color="auto" w:fill="auto"/>
          </w:tcPr>
          <w:p w:rsidR="00B542B3" w:rsidRPr="00B542B3" w:rsidRDefault="00B542B3" w:rsidP="004D72B5">
            <w:pPr>
              <w:jc w:val="right"/>
              <w:rPr>
                <w:szCs w:val="22"/>
              </w:rPr>
            </w:pPr>
          </w:p>
        </w:tc>
        <w:tc>
          <w:tcPr>
            <w:tcW w:w="4886" w:type="dxa"/>
            <w:shd w:val="clear" w:color="auto" w:fill="auto"/>
          </w:tcPr>
          <w:p w:rsidR="00B542B3" w:rsidRPr="00B542B3" w:rsidRDefault="00B542B3" w:rsidP="004D72B5">
            <w:pPr>
              <w:rPr>
                <w:szCs w:val="22"/>
              </w:rPr>
            </w:pPr>
          </w:p>
        </w:tc>
      </w:tr>
      <w:tr w:rsidR="004D72B5" w:rsidRPr="001A360B" w:rsidTr="00B542B3">
        <w:trPr>
          <w:trHeight w:val="80"/>
          <w:jc w:val="center"/>
        </w:trPr>
        <w:tc>
          <w:tcPr>
            <w:tcW w:w="8567" w:type="dxa"/>
            <w:gridSpan w:val="2"/>
            <w:shd w:val="clear" w:color="auto" w:fill="auto"/>
            <w:vAlign w:val="bottom"/>
          </w:tcPr>
          <w:p w:rsidR="004D72B5" w:rsidRPr="001A360B" w:rsidRDefault="004D72B5" w:rsidP="004D72B5">
            <w:pPr>
              <w:pStyle w:val="BodyText"/>
              <w:spacing w:after="0" w:line="240" w:lineRule="auto"/>
              <w:jc w:val="center"/>
              <w:rPr>
                <w:b/>
              </w:rPr>
            </w:pPr>
          </w:p>
        </w:tc>
      </w:tr>
    </w:tbl>
    <w:p w:rsidR="00AC07C4" w:rsidRPr="001A360B" w:rsidRDefault="00AC07C4" w:rsidP="00AC07C4">
      <w:pPr>
        <w:sectPr w:rsidR="00AC07C4" w:rsidRPr="001A360B" w:rsidSect="007E0F8B">
          <w:headerReference w:type="default" r:id="rId8"/>
          <w:footerReference w:type="default" r:id="rId9"/>
          <w:footnotePr>
            <w:numRestart w:val="eachPage"/>
          </w:footnotePr>
          <w:type w:val="continuous"/>
          <w:pgSz w:w="11907" w:h="16840" w:code="9"/>
          <w:pgMar w:top="1701" w:right="1701" w:bottom="1701" w:left="1701" w:header="709" w:footer="1701" w:gutter="0"/>
          <w:cols w:space="708"/>
          <w:docGrid w:linePitch="326"/>
        </w:sectPr>
      </w:pPr>
    </w:p>
    <w:bookmarkEnd w:id="0"/>
    <w:p w:rsidR="00EF7646" w:rsidRPr="001A360B" w:rsidRDefault="00EF7646" w:rsidP="005A1E7D">
      <w:pPr>
        <w:pageBreakBefore/>
        <w:spacing w:after="280"/>
      </w:pPr>
      <w:r w:rsidRPr="001A360B">
        <w:rPr>
          <w:b/>
          <w:sz w:val="32"/>
          <w:szCs w:val="32"/>
        </w:rPr>
        <w:lastRenderedPageBreak/>
        <w:t>Sisukord</w:t>
      </w:r>
    </w:p>
    <w:bookmarkStart w:id="2" w:name="_Toc437856790" w:displacedByCustomXml="next"/>
    <w:bookmarkStart w:id="3" w:name="_Toc437263085" w:displacedByCustomXml="next"/>
    <w:bookmarkStart w:id="4" w:name="_Toc371596364" w:displacedByCustomXml="next"/>
    <w:bookmarkStart w:id="5" w:name="_Ref371595904" w:displacedByCustomXml="next"/>
    <w:bookmarkStart w:id="6" w:name="_Toc370226608" w:displacedByCustomXml="next"/>
    <w:sdt>
      <w:sdtPr>
        <w:rPr>
          <w:rFonts w:ascii="Calibri" w:eastAsia="Times New Roman" w:hAnsi="Calibri" w:cs="Times New Roman"/>
          <w:color w:val="auto"/>
          <w:sz w:val="22"/>
          <w:szCs w:val="24"/>
          <w:lang w:val="et-EE"/>
        </w:rPr>
        <w:id w:val="1891698683"/>
        <w:docPartObj>
          <w:docPartGallery w:val="Table of Contents"/>
          <w:docPartUnique/>
        </w:docPartObj>
      </w:sdtPr>
      <w:sdtEndPr>
        <w:rPr>
          <w:b/>
          <w:bCs/>
          <w:noProof/>
        </w:rPr>
      </w:sdtEndPr>
      <w:sdtContent>
        <w:p w:rsidR="001A360B" w:rsidRDefault="001A360B">
          <w:pPr>
            <w:pStyle w:val="TOCHeading"/>
          </w:pPr>
        </w:p>
        <w:p w:rsidR="006513D0" w:rsidRDefault="001A360B">
          <w:pPr>
            <w:pStyle w:val="TOC1"/>
            <w:tabs>
              <w:tab w:val="left" w:pos="482"/>
              <w:tab w:val="right" w:leader="dot" w:pos="8495"/>
            </w:tabs>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474401184" w:history="1">
            <w:r w:rsidR="006513D0" w:rsidRPr="00B5719C">
              <w:rPr>
                <w:rStyle w:val="Hyperlink"/>
                <w:noProof/>
              </w:rPr>
              <w:t>1</w:t>
            </w:r>
            <w:r w:rsidR="006513D0">
              <w:rPr>
                <w:rFonts w:asciiTheme="minorHAnsi" w:eastAsiaTheme="minorEastAsia" w:hAnsiTheme="minorHAnsi" w:cstheme="minorBidi"/>
                <w:noProof/>
                <w:szCs w:val="22"/>
                <w:lang w:val="en-GB" w:eastAsia="en-GB"/>
              </w:rPr>
              <w:tab/>
            </w:r>
            <w:r w:rsidR="006513D0" w:rsidRPr="00B5719C">
              <w:rPr>
                <w:rStyle w:val="Hyperlink"/>
                <w:noProof/>
              </w:rPr>
              <w:t>Töö eesmärk</w:t>
            </w:r>
            <w:r w:rsidR="006513D0">
              <w:rPr>
                <w:noProof/>
                <w:webHidden/>
              </w:rPr>
              <w:tab/>
            </w:r>
            <w:r w:rsidR="006513D0">
              <w:rPr>
                <w:noProof/>
                <w:webHidden/>
              </w:rPr>
              <w:fldChar w:fldCharType="begin"/>
            </w:r>
            <w:r w:rsidR="006513D0">
              <w:rPr>
                <w:noProof/>
                <w:webHidden/>
              </w:rPr>
              <w:instrText xml:space="preserve"> PAGEREF _Toc474401184 \h </w:instrText>
            </w:r>
            <w:r w:rsidR="006513D0">
              <w:rPr>
                <w:noProof/>
                <w:webHidden/>
              </w:rPr>
            </w:r>
            <w:r w:rsidR="006513D0">
              <w:rPr>
                <w:noProof/>
                <w:webHidden/>
              </w:rPr>
              <w:fldChar w:fldCharType="separate"/>
            </w:r>
            <w:r w:rsidR="006513D0">
              <w:rPr>
                <w:noProof/>
                <w:webHidden/>
              </w:rPr>
              <w:t>3</w:t>
            </w:r>
            <w:r w:rsidR="006513D0">
              <w:rPr>
                <w:noProof/>
                <w:webHidden/>
              </w:rPr>
              <w:fldChar w:fldCharType="end"/>
            </w:r>
          </w:hyperlink>
        </w:p>
        <w:p w:rsidR="006513D0" w:rsidRDefault="002E7D7E">
          <w:pPr>
            <w:pStyle w:val="TOC1"/>
            <w:tabs>
              <w:tab w:val="left" w:pos="482"/>
              <w:tab w:val="right" w:leader="dot" w:pos="8495"/>
            </w:tabs>
            <w:rPr>
              <w:rFonts w:asciiTheme="minorHAnsi" w:eastAsiaTheme="minorEastAsia" w:hAnsiTheme="minorHAnsi" w:cstheme="minorBidi"/>
              <w:noProof/>
              <w:szCs w:val="22"/>
              <w:lang w:val="en-GB" w:eastAsia="en-GB"/>
            </w:rPr>
          </w:pPr>
          <w:hyperlink w:anchor="_Toc474401185" w:history="1">
            <w:r w:rsidR="006513D0" w:rsidRPr="00B5719C">
              <w:rPr>
                <w:rStyle w:val="Hyperlink"/>
                <w:noProof/>
              </w:rPr>
              <w:t>2</w:t>
            </w:r>
            <w:r w:rsidR="006513D0">
              <w:rPr>
                <w:rFonts w:asciiTheme="minorHAnsi" w:eastAsiaTheme="minorEastAsia" w:hAnsiTheme="minorHAnsi" w:cstheme="minorBidi"/>
                <w:noProof/>
                <w:szCs w:val="22"/>
                <w:lang w:val="en-GB" w:eastAsia="en-GB"/>
              </w:rPr>
              <w:tab/>
            </w:r>
            <w:r w:rsidR="006513D0" w:rsidRPr="00B5719C">
              <w:rPr>
                <w:rStyle w:val="Hyperlink"/>
                <w:noProof/>
              </w:rPr>
              <w:t>Katseseadmete kirjeldus</w:t>
            </w:r>
            <w:r w:rsidR="006513D0">
              <w:rPr>
                <w:noProof/>
                <w:webHidden/>
              </w:rPr>
              <w:tab/>
            </w:r>
            <w:r w:rsidR="006513D0">
              <w:rPr>
                <w:noProof/>
                <w:webHidden/>
              </w:rPr>
              <w:fldChar w:fldCharType="begin"/>
            </w:r>
            <w:r w:rsidR="006513D0">
              <w:rPr>
                <w:noProof/>
                <w:webHidden/>
              </w:rPr>
              <w:instrText xml:space="preserve"> PAGEREF _Toc474401185 \h </w:instrText>
            </w:r>
            <w:r w:rsidR="006513D0">
              <w:rPr>
                <w:noProof/>
                <w:webHidden/>
              </w:rPr>
            </w:r>
            <w:r w:rsidR="006513D0">
              <w:rPr>
                <w:noProof/>
                <w:webHidden/>
              </w:rPr>
              <w:fldChar w:fldCharType="separate"/>
            </w:r>
            <w:r w:rsidR="006513D0">
              <w:rPr>
                <w:noProof/>
                <w:webHidden/>
              </w:rPr>
              <w:t>4</w:t>
            </w:r>
            <w:r w:rsidR="006513D0">
              <w:rPr>
                <w:noProof/>
                <w:webHidden/>
              </w:rPr>
              <w:fldChar w:fldCharType="end"/>
            </w:r>
          </w:hyperlink>
        </w:p>
        <w:p w:rsidR="006513D0" w:rsidRDefault="002E7D7E">
          <w:pPr>
            <w:pStyle w:val="TOC1"/>
            <w:tabs>
              <w:tab w:val="left" w:pos="482"/>
              <w:tab w:val="right" w:leader="dot" w:pos="8495"/>
            </w:tabs>
            <w:rPr>
              <w:rFonts w:asciiTheme="minorHAnsi" w:eastAsiaTheme="minorEastAsia" w:hAnsiTheme="minorHAnsi" w:cstheme="minorBidi"/>
              <w:noProof/>
              <w:szCs w:val="22"/>
              <w:lang w:val="en-GB" w:eastAsia="en-GB"/>
            </w:rPr>
          </w:pPr>
          <w:hyperlink w:anchor="_Toc474401186" w:history="1">
            <w:r w:rsidR="006513D0" w:rsidRPr="00B5719C">
              <w:rPr>
                <w:rStyle w:val="Hyperlink"/>
                <w:noProof/>
              </w:rPr>
              <w:t>3</w:t>
            </w:r>
            <w:r w:rsidR="006513D0">
              <w:rPr>
                <w:rFonts w:asciiTheme="minorHAnsi" w:eastAsiaTheme="minorEastAsia" w:hAnsiTheme="minorHAnsi" w:cstheme="minorBidi"/>
                <w:noProof/>
                <w:szCs w:val="22"/>
                <w:lang w:val="en-GB" w:eastAsia="en-GB"/>
              </w:rPr>
              <w:tab/>
            </w:r>
            <w:r w:rsidR="006513D0" w:rsidRPr="00B5719C">
              <w:rPr>
                <w:rStyle w:val="Hyperlink"/>
                <w:noProof/>
              </w:rPr>
              <w:t>Katse protseduur</w:t>
            </w:r>
            <w:r w:rsidR="006513D0">
              <w:rPr>
                <w:noProof/>
                <w:webHidden/>
              </w:rPr>
              <w:tab/>
            </w:r>
            <w:r w:rsidR="006513D0">
              <w:rPr>
                <w:noProof/>
                <w:webHidden/>
              </w:rPr>
              <w:fldChar w:fldCharType="begin"/>
            </w:r>
            <w:r w:rsidR="006513D0">
              <w:rPr>
                <w:noProof/>
                <w:webHidden/>
              </w:rPr>
              <w:instrText xml:space="preserve"> PAGEREF _Toc474401186 \h </w:instrText>
            </w:r>
            <w:r w:rsidR="006513D0">
              <w:rPr>
                <w:noProof/>
                <w:webHidden/>
              </w:rPr>
            </w:r>
            <w:r w:rsidR="006513D0">
              <w:rPr>
                <w:noProof/>
                <w:webHidden/>
              </w:rPr>
              <w:fldChar w:fldCharType="separate"/>
            </w:r>
            <w:r w:rsidR="006513D0">
              <w:rPr>
                <w:noProof/>
                <w:webHidden/>
              </w:rPr>
              <w:t>5</w:t>
            </w:r>
            <w:r w:rsidR="006513D0">
              <w:rPr>
                <w:noProof/>
                <w:webHidden/>
              </w:rPr>
              <w:fldChar w:fldCharType="end"/>
            </w:r>
          </w:hyperlink>
        </w:p>
        <w:p w:rsidR="006513D0" w:rsidRDefault="002E7D7E">
          <w:pPr>
            <w:pStyle w:val="TOC1"/>
            <w:tabs>
              <w:tab w:val="left" w:pos="482"/>
              <w:tab w:val="right" w:leader="dot" w:pos="8495"/>
            </w:tabs>
            <w:rPr>
              <w:rFonts w:asciiTheme="minorHAnsi" w:eastAsiaTheme="minorEastAsia" w:hAnsiTheme="minorHAnsi" w:cstheme="minorBidi"/>
              <w:noProof/>
              <w:szCs w:val="22"/>
              <w:lang w:val="en-GB" w:eastAsia="en-GB"/>
            </w:rPr>
          </w:pPr>
          <w:hyperlink w:anchor="_Toc474401187" w:history="1">
            <w:r w:rsidR="006513D0" w:rsidRPr="00B5719C">
              <w:rPr>
                <w:rStyle w:val="Hyperlink"/>
                <w:noProof/>
              </w:rPr>
              <w:t>4</w:t>
            </w:r>
            <w:r w:rsidR="006513D0">
              <w:rPr>
                <w:rFonts w:asciiTheme="minorHAnsi" w:eastAsiaTheme="minorEastAsia" w:hAnsiTheme="minorHAnsi" w:cstheme="minorBidi"/>
                <w:noProof/>
                <w:szCs w:val="22"/>
                <w:lang w:val="en-GB" w:eastAsia="en-GB"/>
              </w:rPr>
              <w:tab/>
            </w:r>
            <w:r w:rsidR="006513D0" w:rsidRPr="00B5719C">
              <w:rPr>
                <w:rStyle w:val="Hyperlink"/>
                <w:noProof/>
              </w:rPr>
              <w:t>Katseandmete töötlus</w:t>
            </w:r>
            <w:r w:rsidR="006513D0">
              <w:rPr>
                <w:noProof/>
                <w:webHidden/>
              </w:rPr>
              <w:tab/>
            </w:r>
            <w:r w:rsidR="006513D0">
              <w:rPr>
                <w:noProof/>
                <w:webHidden/>
              </w:rPr>
              <w:fldChar w:fldCharType="begin"/>
            </w:r>
            <w:r w:rsidR="006513D0">
              <w:rPr>
                <w:noProof/>
                <w:webHidden/>
              </w:rPr>
              <w:instrText xml:space="preserve"> PAGEREF _Toc474401187 \h </w:instrText>
            </w:r>
            <w:r w:rsidR="006513D0">
              <w:rPr>
                <w:noProof/>
                <w:webHidden/>
              </w:rPr>
            </w:r>
            <w:r w:rsidR="006513D0">
              <w:rPr>
                <w:noProof/>
                <w:webHidden/>
              </w:rPr>
              <w:fldChar w:fldCharType="separate"/>
            </w:r>
            <w:r w:rsidR="006513D0">
              <w:rPr>
                <w:noProof/>
                <w:webHidden/>
              </w:rPr>
              <w:t>6</w:t>
            </w:r>
            <w:r w:rsidR="006513D0">
              <w:rPr>
                <w:noProof/>
                <w:webHidden/>
              </w:rPr>
              <w:fldChar w:fldCharType="end"/>
            </w:r>
          </w:hyperlink>
        </w:p>
        <w:p w:rsidR="006513D0" w:rsidRDefault="002E7D7E">
          <w:pPr>
            <w:pStyle w:val="TOC1"/>
            <w:tabs>
              <w:tab w:val="left" w:pos="482"/>
              <w:tab w:val="right" w:leader="dot" w:pos="8495"/>
            </w:tabs>
            <w:rPr>
              <w:rFonts w:asciiTheme="minorHAnsi" w:eastAsiaTheme="minorEastAsia" w:hAnsiTheme="minorHAnsi" w:cstheme="minorBidi"/>
              <w:noProof/>
              <w:szCs w:val="22"/>
              <w:lang w:val="en-GB" w:eastAsia="en-GB"/>
            </w:rPr>
          </w:pPr>
          <w:hyperlink w:anchor="_Toc474401188" w:history="1">
            <w:r w:rsidR="006513D0" w:rsidRPr="00B5719C">
              <w:rPr>
                <w:rStyle w:val="Hyperlink"/>
                <w:noProof/>
              </w:rPr>
              <w:t>5</w:t>
            </w:r>
            <w:r w:rsidR="006513D0">
              <w:rPr>
                <w:rFonts w:asciiTheme="minorHAnsi" w:eastAsiaTheme="minorEastAsia" w:hAnsiTheme="minorHAnsi" w:cstheme="minorBidi"/>
                <w:noProof/>
                <w:szCs w:val="22"/>
                <w:lang w:val="en-GB" w:eastAsia="en-GB"/>
              </w:rPr>
              <w:tab/>
            </w:r>
            <w:r w:rsidR="006513D0" w:rsidRPr="00B5719C">
              <w:rPr>
                <w:rStyle w:val="Hyperlink"/>
                <w:noProof/>
              </w:rPr>
              <w:t>Kokkuvõte</w:t>
            </w:r>
            <w:r w:rsidR="006513D0">
              <w:rPr>
                <w:noProof/>
                <w:webHidden/>
              </w:rPr>
              <w:tab/>
            </w:r>
            <w:r w:rsidR="006513D0">
              <w:rPr>
                <w:noProof/>
                <w:webHidden/>
              </w:rPr>
              <w:fldChar w:fldCharType="begin"/>
            </w:r>
            <w:r w:rsidR="006513D0">
              <w:rPr>
                <w:noProof/>
                <w:webHidden/>
              </w:rPr>
              <w:instrText xml:space="preserve"> PAGEREF _Toc474401188 \h </w:instrText>
            </w:r>
            <w:r w:rsidR="006513D0">
              <w:rPr>
                <w:noProof/>
                <w:webHidden/>
              </w:rPr>
            </w:r>
            <w:r w:rsidR="006513D0">
              <w:rPr>
                <w:noProof/>
                <w:webHidden/>
              </w:rPr>
              <w:fldChar w:fldCharType="separate"/>
            </w:r>
            <w:r w:rsidR="006513D0">
              <w:rPr>
                <w:noProof/>
                <w:webHidden/>
              </w:rPr>
              <w:t>8</w:t>
            </w:r>
            <w:r w:rsidR="006513D0">
              <w:rPr>
                <w:noProof/>
                <w:webHidden/>
              </w:rPr>
              <w:fldChar w:fldCharType="end"/>
            </w:r>
          </w:hyperlink>
        </w:p>
        <w:p w:rsidR="006513D0" w:rsidRDefault="002E7D7E">
          <w:pPr>
            <w:pStyle w:val="TOC1"/>
            <w:tabs>
              <w:tab w:val="right" w:leader="dot" w:pos="8495"/>
            </w:tabs>
            <w:rPr>
              <w:rFonts w:asciiTheme="minorHAnsi" w:eastAsiaTheme="minorEastAsia" w:hAnsiTheme="minorHAnsi" w:cstheme="minorBidi"/>
              <w:noProof/>
              <w:szCs w:val="22"/>
              <w:lang w:val="en-GB" w:eastAsia="en-GB"/>
            </w:rPr>
          </w:pPr>
          <w:hyperlink w:anchor="_Toc474401189" w:history="1">
            <w:r w:rsidR="006513D0" w:rsidRPr="00B5719C">
              <w:rPr>
                <w:rStyle w:val="Hyperlink"/>
                <w:noProof/>
              </w:rPr>
              <w:t>Lisa 1 - Mõõtetulemused</w:t>
            </w:r>
            <w:r w:rsidR="006513D0">
              <w:rPr>
                <w:noProof/>
                <w:webHidden/>
              </w:rPr>
              <w:tab/>
            </w:r>
            <w:r w:rsidR="006513D0">
              <w:rPr>
                <w:noProof/>
                <w:webHidden/>
              </w:rPr>
              <w:fldChar w:fldCharType="begin"/>
            </w:r>
            <w:r w:rsidR="006513D0">
              <w:rPr>
                <w:noProof/>
                <w:webHidden/>
              </w:rPr>
              <w:instrText xml:space="preserve"> PAGEREF _Toc474401189 \h </w:instrText>
            </w:r>
            <w:r w:rsidR="006513D0">
              <w:rPr>
                <w:noProof/>
                <w:webHidden/>
              </w:rPr>
            </w:r>
            <w:r w:rsidR="006513D0">
              <w:rPr>
                <w:noProof/>
                <w:webHidden/>
              </w:rPr>
              <w:fldChar w:fldCharType="separate"/>
            </w:r>
            <w:r w:rsidR="006513D0">
              <w:rPr>
                <w:noProof/>
                <w:webHidden/>
              </w:rPr>
              <w:t>9</w:t>
            </w:r>
            <w:r w:rsidR="006513D0">
              <w:rPr>
                <w:noProof/>
                <w:webHidden/>
              </w:rPr>
              <w:fldChar w:fldCharType="end"/>
            </w:r>
          </w:hyperlink>
        </w:p>
        <w:p w:rsidR="001A360B" w:rsidRDefault="001A360B">
          <w:r>
            <w:rPr>
              <w:b/>
              <w:bCs/>
              <w:noProof/>
            </w:rPr>
            <w:fldChar w:fldCharType="end"/>
          </w:r>
        </w:p>
      </w:sdtContent>
    </w:sdt>
    <w:p w:rsidR="0016246C" w:rsidRPr="001A360B" w:rsidRDefault="0016246C" w:rsidP="001A360B"/>
    <w:bookmarkEnd w:id="6"/>
    <w:bookmarkEnd w:id="5"/>
    <w:bookmarkEnd w:id="4"/>
    <w:bookmarkEnd w:id="3"/>
    <w:bookmarkEnd w:id="2"/>
    <w:p w:rsidR="00E23961" w:rsidRPr="001A360B" w:rsidRDefault="00E23961" w:rsidP="00E23961">
      <w:pPr>
        <w:pStyle w:val="BodyText"/>
      </w:pPr>
    </w:p>
    <w:p w:rsidR="004D72B5" w:rsidRPr="001A360B" w:rsidRDefault="004D72B5" w:rsidP="004D72B5">
      <w:pPr>
        <w:pStyle w:val="BodyText"/>
      </w:pPr>
    </w:p>
    <w:p w:rsidR="002F4EDF" w:rsidRPr="001A360B" w:rsidRDefault="00F672B9" w:rsidP="00F672B9">
      <w:pPr>
        <w:pStyle w:val="Heading1"/>
      </w:pPr>
      <w:bookmarkStart w:id="7" w:name="_Toc474401184"/>
      <w:bookmarkStart w:id="8" w:name="_Toc370226609"/>
      <w:bookmarkStart w:id="9" w:name="_Ref370278170"/>
      <w:bookmarkStart w:id="10" w:name="_Ref371498087"/>
      <w:r w:rsidRPr="001A360B">
        <w:lastRenderedPageBreak/>
        <w:t>Töö eesmärk</w:t>
      </w:r>
      <w:bookmarkEnd w:id="7"/>
    </w:p>
    <w:p w:rsidR="004D72B5" w:rsidRPr="001A360B" w:rsidRDefault="00F672B9" w:rsidP="00AC3252">
      <w:pPr>
        <w:pStyle w:val="Body"/>
      </w:pPr>
      <w:r w:rsidRPr="001A360B">
        <w:t>Sisaldab töö juhendis kirjas olevat töö eesmärki. Kirjeldada lühidalt, mida välja arvutatakse või kontrollitakse.</w:t>
      </w:r>
    </w:p>
    <w:p w:rsidR="009C1DFE" w:rsidRPr="001A360B" w:rsidRDefault="009C1DFE" w:rsidP="009C1DFE">
      <w:pPr>
        <w:pStyle w:val="Heading1"/>
      </w:pPr>
      <w:bookmarkStart w:id="11" w:name="_Toc474401185"/>
      <w:r w:rsidRPr="001A360B">
        <w:lastRenderedPageBreak/>
        <w:t>Katseseadmete kirjeldus</w:t>
      </w:r>
      <w:bookmarkEnd w:id="11"/>
    </w:p>
    <w:bookmarkEnd w:id="8"/>
    <w:bookmarkEnd w:id="9"/>
    <w:bookmarkEnd w:id="10"/>
    <w:p w:rsidR="00783B99" w:rsidRPr="001A360B" w:rsidRDefault="009C1DFE" w:rsidP="00C076A9">
      <w:pPr>
        <w:pStyle w:val="Body"/>
      </w:pPr>
      <w:r w:rsidRPr="001A360B">
        <w:t>Tööks vajalikke vahendite</w:t>
      </w:r>
      <w:r w:rsidR="00C076A9">
        <w:t xml:space="preserve">, seadmete ja katseseadme skeem ja </w:t>
      </w:r>
      <w:r w:rsidRPr="001A360B">
        <w:t xml:space="preserve">kirjeldus. Skeem peab vastama </w:t>
      </w:r>
      <w:proofErr w:type="spellStart"/>
      <w:r w:rsidRPr="001A360B">
        <w:t>tegelikusele</w:t>
      </w:r>
      <w:proofErr w:type="spellEnd"/>
      <w:r w:rsidRPr="001A360B">
        <w:t>. Juhendites ol</w:t>
      </w:r>
      <w:r w:rsidR="00C076A9">
        <w:t>evad skeemid on tihti vananenud, seega tuleks valmistada uus skeem.</w:t>
      </w:r>
    </w:p>
    <w:p w:rsidR="009C1DFE" w:rsidRPr="001A360B" w:rsidRDefault="001A360B" w:rsidP="009C1DFE">
      <w:pPr>
        <w:pStyle w:val="Heading1"/>
      </w:pPr>
      <w:bookmarkStart w:id="12" w:name="_Toc441758327"/>
      <w:bookmarkStart w:id="13" w:name="_Toc441759990"/>
      <w:bookmarkStart w:id="14" w:name="_Toc441830678"/>
      <w:bookmarkStart w:id="15" w:name="_Toc441831077"/>
      <w:bookmarkStart w:id="16" w:name="_Toc441831208"/>
      <w:bookmarkStart w:id="17" w:name="_Toc441758328"/>
      <w:bookmarkStart w:id="18" w:name="_Toc441759991"/>
      <w:bookmarkStart w:id="19" w:name="_Toc441830679"/>
      <w:bookmarkStart w:id="20" w:name="_Toc441831078"/>
      <w:bookmarkStart w:id="21" w:name="_Toc441831209"/>
      <w:bookmarkStart w:id="22" w:name="_Toc474401186"/>
      <w:bookmarkEnd w:id="12"/>
      <w:bookmarkEnd w:id="13"/>
      <w:bookmarkEnd w:id="14"/>
      <w:bookmarkEnd w:id="15"/>
      <w:bookmarkEnd w:id="16"/>
      <w:bookmarkEnd w:id="17"/>
      <w:bookmarkEnd w:id="18"/>
      <w:bookmarkEnd w:id="19"/>
      <w:bookmarkEnd w:id="20"/>
      <w:bookmarkEnd w:id="21"/>
      <w:r>
        <w:lastRenderedPageBreak/>
        <w:t>Katse protseduur</w:t>
      </w:r>
      <w:bookmarkEnd w:id="22"/>
    </w:p>
    <w:p w:rsidR="009C1DFE" w:rsidRPr="001A360B" w:rsidRDefault="009C1DFE" w:rsidP="00AC3252">
      <w:pPr>
        <w:pStyle w:val="Body"/>
      </w:pPr>
      <w:r w:rsidRPr="001A360B">
        <w:t xml:space="preserve">Täielik töökäigu kirjeldus, nagu tegelikult oli, mitte nagu raamatutes või juhendis kirjas. Töökäigu kirjeldus on lühike, aga ikka pikem kui paar lauset. Kirjutada ainult olulisest. Töökäik kirjutada umbisikulises tegumoes. Töökäik on juhend, mille abil on võimalik </w:t>
      </w:r>
      <w:r w:rsidR="00CC5F56" w:rsidRPr="001A360B">
        <w:t>laboratoorset tööd teostada.</w:t>
      </w:r>
    </w:p>
    <w:p w:rsidR="00CC5F56" w:rsidRPr="001A360B" w:rsidRDefault="00CC5F56" w:rsidP="00CC5F56">
      <w:pPr>
        <w:pStyle w:val="Heading1"/>
      </w:pPr>
      <w:bookmarkStart w:id="23" w:name="_Toc474401187"/>
      <w:r w:rsidRPr="001A360B">
        <w:lastRenderedPageBreak/>
        <w:t>Katseandmete töötlus</w:t>
      </w:r>
      <w:bookmarkEnd w:id="23"/>
    </w:p>
    <w:p w:rsidR="009737F9" w:rsidRPr="001A360B" w:rsidRDefault="009737F9" w:rsidP="00AC3252">
      <w:pPr>
        <w:pStyle w:val="Body"/>
      </w:pPr>
      <w:r w:rsidRPr="001A360B">
        <w:t>Katseandmete töötlus sisaldab kõiki töö juhendis nõutud arvutusi ja nendeks kasutatud valemeid. Lisaks valemi algkujule (tähistega) lisada aruandesse valem ka arvulisi väärtusi sisaldaval kujul koos arvutustulemuse ja ühikuga. Paljude samasuguste arvutuste korral, mille tulemused kantakse tabelisse, tuleb ainult ühel korral kirjutada eraldi välja valem koos sinna minevate arvudega. Kõik arvutustes kasutavate suuruste arvväärtused ja nimetused peavad olema töös ära toodud. Valemid sisestada “</w:t>
      </w:r>
      <w:proofErr w:type="spellStart"/>
      <w:r w:rsidRPr="001A360B">
        <w:t>Insert</w:t>
      </w:r>
      <w:proofErr w:type="spellEnd"/>
      <w:r w:rsidRPr="001A360B">
        <w:t> </w:t>
      </w:r>
      <w:r w:rsidRPr="001A360B">
        <w:noBreakHyphen/>
        <w:t>&gt; </w:t>
      </w:r>
      <w:proofErr w:type="spellStart"/>
      <w:r w:rsidRPr="001A360B">
        <w:t>Equations</w:t>
      </w:r>
      <w:proofErr w:type="spellEnd"/>
      <w:r w:rsidRPr="001A360B">
        <w:t>”. Valemile eelneval real kirjutada, mis valemiga ja arvutusega on tegu</w:t>
      </w:r>
      <w:r w:rsidR="00C076A9">
        <w:t xml:space="preserve"> (vaata valem (1)). Arvutused soovitan teostada kasutades mõnda tabelarvutustarkvara (näiteks MS Excel).</w:t>
      </w:r>
    </w:p>
    <w:p w:rsidR="009737F9" w:rsidRPr="001A360B" w:rsidRDefault="009737F9" w:rsidP="00AC3252">
      <w:pPr>
        <w:pStyle w:val="Body"/>
      </w:pPr>
      <w:r w:rsidRPr="001A360B">
        <w:t>Ringi pindala arvutatakse järgneva valemiga:</w:t>
      </w:r>
    </w:p>
    <w:p w:rsidR="009737F9" w:rsidRPr="001A360B" w:rsidRDefault="009737F9" w:rsidP="00C076A9">
      <w:pPr>
        <w:pStyle w:val="Caption"/>
        <w:tabs>
          <w:tab w:val="left" w:pos="4500"/>
        </w:tabs>
        <w:jc w:val="right"/>
        <w:rPr>
          <w:rFonts w:asciiTheme="minorHAnsi" w:hAnsiTheme="minorHAnsi"/>
        </w:rPr>
      </w:pPr>
      <w:bookmarkStart w:id="24" w:name="_Ref474401431"/>
      <w:bookmarkStart w:id="25" w:name="_Ref474401561"/>
      <m:oMath>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00C076A9">
        <w:rPr>
          <w:rFonts w:asciiTheme="minorHAnsi" w:hAnsiTheme="minorHAnsi"/>
        </w:rPr>
        <w:t xml:space="preserve"> </w:t>
      </w:r>
      <w:bookmarkEnd w:id="24"/>
      <w:r w:rsidR="00C076A9">
        <w:rPr>
          <w:rFonts w:asciiTheme="minorHAnsi" w:hAnsiTheme="minorHAnsi"/>
        </w:rPr>
        <w:tab/>
      </w:r>
      <w:r w:rsidR="00C076A9">
        <w:t xml:space="preserve">( </w:t>
      </w:r>
      <w:r w:rsidR="00E62855">
        <w:rPr>
          <w:noProof/>
        </w:rPr>
        <w:fldChar w:fldCharType="begin"/>
      </w:r>
      <w:r w:rsidR="00E62855">
        <w:rPr>
          <w:noProof/>
        </w:rPr>
        <w:instrText xml:space="preserve"> SEQ ( \* ARABIC </w:instrText>
      </w:r>
      <w:r w:rsidR="00E62855">
        <w:rPr>
          <w:noProof/>
        </w:rPr>
        <w:fldChar w:fldCharType="separate"/>
      </w:r>
      <w:r w:rsidR="00C076A9">
        <w:rPr>
          <w:noProof/>
        </w:rPr>
        <w:t>1</w:t>
      </w:r>
      <w:r w:rsidR="00E62855">
        <w:rPr>
          <w:noProof/>
        </w:rPr>
        <w:fldChar w:fldCharType="end"/>
      </w:r>
      <w:bookmarkEnd w:id="25"/>
      <w:r w:rsidR="00C076A9">
        <w:t xml:space="preserve"> )</w:t>
      </w:r>
    </w:p>
    <w:p w:rsidR="00AC3252" w:rsidRPr="001A360B" w:rsidRDefault="009737F9" w:rsidP="00AC3252">
      <w:pPr>
        <w:pStyle w:val="BodyText"/>
        <w:keepNext/>
        <w:tabs>
          <w:tab w:val="left" w:pos="720"/>
          <w:tab w:val="left" w:pos="4410"/>
        </w:tabs>
        <w:jc w:val="left"/>
        <w:rPr>
          <w:rFonts w:asciiTheme="minorHAnsi" w:hAnsiTheme="minorHAnsi" w:cstheme="minorHAnsi"/>
          <w:szCs w:val="22"/>
        </w:rPr>
      </w:pPr>
      <w:r w:rsidRPr="001A360B">
        <w:rPr>
          <w:rFonts w:asciiTheme="minorHAnsi" w:hAnsiTheme="minorHAnsi" w:cstheme="minorHAnsi"/>
          <w:szCs w:val="22"/>
        </w:rPr>
        <w:t>kus</w:t>
      </w:r>
      <w:r w:rsidRPr="001A360B">
        <w:rPr>
          <w:rFonts w:asciiTheme="minorHAnsi" w:hAnsiTheme="minorHAnsi" w:cstheme="minorHAnsi"/>
          <w:szCs w:val="22"/>
        </w:rPr>
        <w:br/>
      </w:r>
      <w:r w:rsidRPr="001A360B">
        <w:rPr>
          <w:rFonts w:asciiTheme="minorHAnsi" w:hAnsiTheme="minorHAnsi" w:cstheme="minorHAnsi"/>
          <w:szCs w:val="22"/>
        </w:rPr>
        <w:tab/>
        <w:t xml:space="preserve">A – ringi </w:t>
      </w:r>
      <w:proofErr w:type="spellStart"/>
      <w:r w:rsidRPr="001A360B">
        <w:rPr>
          <w:rFonts w:asciiTheme="minorHAnsi" w:hAnsiTheme="minorHAnsi" w:cstheme="minorHAnsi"/>
          <w:szCs w:val="22"/>
        </w:rPr>
        <w:t>pindla</w:t>
      </w:r>
      <w:proofErr w:type="spellEnd"/>
      <w:r w:rsidRPr="001A360B">
        <w:rPr>
          <w:rFonts w:asciiTheme="minorHAnsi" w:hAnsiTheme="minorHAnsi" w:cstheme="minorHAnsi"/>
          <w:szCs w:val="22"/>
        </w:rPr>
        <w:t>,</w:t>
      </w:r>
      <w:r w:rsidR="00AC3252" w:rsidRPr="001A360B">
        <w:rPr>
          <w:rFonts w:asciiTheme="minorHAnsi" w:hAnsiTheme="minorHAnsi" w:cstheme="minorHAnsi"/>
          <w:szCs w:val="22"/>
        </w:rPr>
        <w:t xml:space="preserve"> m</w:t>
      </w:r>
      <w:r w:rsidR="00AC3252" w:rsidRPr="001A360B">
        <w:rPr>
          <w:rFonts w:asciiTheme="minorHAnsi" w:hAnsiTheme="minorHAnsi" w:cstheme="minorHAnsi"/>
          <w:szCs w:val="22"/>
          <w:vertAlign w:val="superscript"/>
        </w:rPr>
        <w:t>2</w:t>
      </w:r>
      <w:r w:rsidRPr="001A360B">
        <w:rPr>
          <w:rFonts w:asciiTheme="minorHAnsi" w:hAnsiTheme="minorHAnsi" w:cstheme="minorHAnsi"/>
          <w:szCs w:val="22"/>
        </w:rPr>
        <w:br/>
      </w:r>
      <w:r w:rsidRPr="001A360B">
        <w:rPr>
          <w:rFonts w:asciiTheme="minorHAnsi" w:hAnsiTheme="minorHAnsi" w:cstheme="minorHAnsi"/>
          <w:szCs w:val="22"/>
        </w:rPr>
        <w:tab/>
      </w:r>
      <w:r w:rsidR="00AC3252" w:rsidRPr="001A360B">
        <w:rPr>
          <w:rFonts w:asciiTheme="minorHAnsi" w:hAnsiTheme="minorHAnsi" w:cstheme="minorHAnsi"/>
          <w:szCs w:val="22"/>
        </w:rPr>
        <w:t>r – ringi raadius, m.</w:t>
      </w:r>
    </w:p>
    <w:p w:rsidR="009737F9" w:rsidRPr="001A360B" w:rsidRDefault="009737F9" w:rsidP="00AC3252">
      <w:pPr>
        <w:pStyle w:val="Body"/>
      </w:pPr>
      <w:r w:rsidRPr="001A360B">
        <w:t>Lisada kõik nõutud katseandmete tabelid (arvutis vormistatud) ja graafikud. Töös olevad valemid, tabelid</w:t>
      </w:r>
      <w:r w:rsidR="00C076A9">
        <w:t xml:space="preserve"> (vaata </w:t>
      </w:r>
      <w:r w:rsidR="00C076A9">
        <w:fldChar w:fldCharType="begin"/>
      </w:r>
      <w:r w:rsidR="00C076A9">
        <w:instrText xml:space="preserve"> REF _Ref474401359 \h </w:instrText>
      </w:r>
      <w:r w:rsidR="00C076A9">
        <w:fldChar w:fldCharType="separate"/>
      </w:r>
      <w:r w:rsidR="00C076A9" w:rsidRPr="001A360B">
        <w:rPr>
          <w:rFonts w:asciiTheme="minorHAnsi" w:hAnsiTheme="minorHAnsi" w:cstheme="minorHAnsi"/>
        </w:rPr>
        <w:t xml:space="preserve">Tabel </w:t>
      </w:r>
      <w:r w:rsidR="00C076A9" w:rsidRPr="001A360B">
        <w:rPr>
          <w:rFonts w:asciiTheme="minorHAnsi" w:hAnsiTheme="minorHAnsi" w:cstheme="minorHAnsi"/>
          <w:noProof/>
        </w:rPr>
        <w:t>1</w:t>
      </w:r>
      <w:r w:rsidR="00C076A9">
        <w:fldChar w:fldCharType="end"/>
      </w:r>
      <w:r w:rsidR="00C076A9">
        <w:t>)</w:t>
      </w:r>
      <w:r w:rsidRPr="001A360B">
        <w:t xml:space="preserve"> ja graafikud</w:t>
      </w:r>
      <w:r w:rsidR="00C076A9">
        <w:t xml:space="preserve"> (vaata</w:t>
      </w:r>
      <w:r w:rsidR="0066377F">
        <w:t xml:space="preserve"> </w:t>
      </w:r>
      <w:r w:rsidR="0066377F">
        <w:fldChar w:fldCharType="begin"/>
      </w:r>
      <w:r w:rsidR="0066377F">
        <w:instrText xml:space="preserve"> REF _Ref475108795 \h </w:instrText>
      </w:r>
      <w:r w:rsidR="0066377F">
        <w:fldChar w:fldCharType="separate"/>
      </w:r>
      <w:r w:rsidR="0066377F">
        <w:t xml:space="preserve">Joonis </w:t>
      </w:r>
      <w:r w:rsidR="0066377F">
        <w:rPr>
          <w:noProof/>
        </w:rPr>
        <w:t>1</w:t>
      </w:r>
      <w:r w:rsidR="0066377F">
        <w:fldChar w:fldCharType="end"/>
      </w:r>
      <w:r w:rsidR="00C076A9">
        <w:t>)</w:t>
      </w:r>
      <w:r w:rsidRPr="001A360B">
        <w:t xml:space="preserve"> peavad olema nummerdatud. Lisaks numbrile peab olema graafikutel ja tabelitel juures ka nimetus (lühike kirjeldus,</w:t>
      </w:r>
      <w:r w:rsidR="00390C19">
        <w:t xml:space="preserve"> mis on tabelis või graafikul).</w:t>
      </w:r>
      <w:r w:rsidR="00C076A9">
        <w:t xml:space="preserve"> Kõigile tabelitele või joonistele peab tekstis viitama.</w:t>
      </w:r>
    </w:p>
    <w:p w:rsidR="001A360B" w:rsidRPr="001A360B" w:rsidRDefault="001A360B" w:rsidP="001A360B">
      <w:pPr>
        <w:pStyle w:val="Caption"/>
        <w:keepNext/>
        <w:rPr>
          <w:rFonts w:asciiTheme="minorHAnsi" w:hAnsiTheme="minorHAnsi" w:cstheme="minorHAnsi"/>
        </w:rPr>
      </w:pPr>
      <w:bookmarkStart w:id="26" w:name="_Ref474401359"/>
      <w:r w:rsidRPr="001A360B">
        <w:rPr>
          <w:rFonts w:asciiTheme="minorHAnsi" w:hAnsiTheme="minorHAnsi" w:cstheme="minorHAnsi"/>
        </w:rPr>
        <w:t xml:space="preserve">Tabel </w:t>
      </w:r>
      <w:r w:rsidRPr="001A360B">
        <w:rPr>
          <w:rFonts w:asciiTheme="minorHAnsi" w:hAnsiTheme="minorHAnsi" w:cstheme="minorHAnsi"/>
        </w:rPr>
        <w:fldChar w:fldCharType="begin"/>
      </w:r>
      <w:r w:rsidRPr="001A360B">
        <w:rPr>
          <w:rFonts w:asciiTheme="minorHAnsi" w:hAnsiTheme="minorHAnsi" w:cstheme="minorHAnsi"/>
        </w:rPr>
        <w:instrText xml:space="preserve"> SEQ Tabel \* ARABIC </w:instrText>
      </w:r>
      <w:r w:rsidRPr="001A360B">
        <w:rPr>
          <w:rFonts w:asciiTheme="minorHAnsi" w:hAnsiTheme="minorHAnsi" w:cstheme="minorHAnsi"/>
        </w:rPr>
        <w:fldChar w:fldCharType="separate"/>
      </w:r>
      <w:r w:rsidRPr="001A360B">
        <w:rPr>
          <w:rFonts w:asciiTheme="minorHAnsi" w:hAnsiTheme="minorHAnsi" w:cstheme="minorHAnsi"/>
          <w:noProof/>
        </w:rPr>
        <w:t>1</w:t>
      </w:r>
      <w:r w:rsidRPr="001A360B">
        <w:rPr>
          <w:rFonts w:asciiTheme="minorHAnsi" w:hAnsiTheme="minorHAnsi" w:cstheme="minorHAnsi"/>
        </w:rPr>
        <w:fldChar w:fldCharType="end"/>
      </w:r>
      <w:bookmarkEnd w:id="26"/>
      <w:r w:rsidRPr="001A360B">
        <w:rPr>
          <w:rFonts w:asciiTheme="minorHAnsi" w:hAnsiTheme="minorHAnsi" w:cstheme="minorHAnsi"/>
        </w:rPr>
        <w:t xml:space="preserve">. </w:t>
      </w:r>
      <w:r>
        <w:rPr>
          <w:rFonts w:asciiTheme="minorHAnsi" w:hAnsiTheme="minorHAnsi" w:cstheme="minorHAnsi"/>
        </w:rPr>
        <w:t>Ruuttorude loetelu</w:t>
      </w:r>
    </w:p>
    <w:tbl>
      <w:tblPr>
        <w:tblW w:w="8330" w:type="dxa"/>
        <w:tblInd w:w="-106" w:type="dxa"/>
        <w:tblLayout w:type="fixed"/>
        <w:tblLook w:val="01E0" w:firstRow="1" w:lastRow="1" w:firstColumn="1" w:lastColumn="1" w:noHBand="0" w:noVBand="0"/>
      </w:tblPr>
      <w:tblGrid>
        <w:gridCol w:w="669"/>
        <w:gridCol w:w="2618"/>
        <w:gridCol w:w="1074"/>
        <w:gridCol w:w="1701"/>
        <w:gridCol w:w="2268"/>
      </w:tblGrid>
      <w:tr w:rsidR="00AC3252" w:rsidRPr="001A360B" w:rsidTr="00AC3252">
        <w:tc>
          <w:tcPr>
            <w:tcW w:w="669" w:type="dxa"/>
            <w:tcBorders>
              <w:top w:val="single" w:sz="4" w:space="0" w:color="auto"/>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Jrk.nr.</w:t>
            </w:r>
          </w:p>
        </w:tc>
        <w:tc>
          <w:tcPr>
            <w:tcW w:w="2618" w:type="dxa"/>
            <w:tcBorders>
              <w:top w:val="single" w:sz="4" w:space="0" w:color="auto"/>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Ruuttorude mõõtmed</w:t>
            </w:r>
          </w:p>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(mm)</w:t>
            </w:r>
          </w:p>
        </w:tc>
        <w:tc>
          <w:tcPr>
            <w:tcW w:w="1074" w:type="dxa"/>
            <w:tcBorders>
              <w:top w:val="single" w:sz="4" w:space="0" w:color="auto"/>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Pikkus</w:t>
            </w:r>
          </w:p>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(m)</w:t>
            </w:r>
          </w:p>
        </w:tc>
        <w:tc>
          <w:tcPr>
            <w:tcW w:w="1701" w:type="dxa"/>
            <w:tcBorders>
              <w:top w:val="single" w:sz="4" w:space="0" w:color="auto"/>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Standard/</w:t>
            </w:r>
          </w:p>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mark</w:t>
            </w:r>
          </w:p>
        </w:tc>
        <w:tc>
          <w:tcPr>
            <w:tcW w:w="2268" w:type="dxa"/>
            <w:tcBorders>
              <w:top w:val="single" w:sz="4" w:space="0" w:color="auto"/>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Kaal</w:t>
            </w:r>
          </w:p>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(kg/m)</w:t>
            </w:r>
          </w:p>
        </w:tc>
      </w:tr>
      <w:tr w:rsidR="00AC3252" w:rsidRPr="001A360B" w:rsidTr="00AC3252">
        <w:tc>
          <w:tcPr>
            <w:tcW w:w="669" w:type="dxa"/>
            <w:tcBorders>
              <w:top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w:t>
            </w:r>
          </w:p>
        </w:tc>
        <w:tc>
          <w:tcPr>
            <w:tcW w:w="2618" w:type="dxa"/>
            <w:tcBorders>
              <w:top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15 x 15 x 1,5</w:t>
            </w:r>
          </w:p>
        </w:tc>
        <w:tc>
          <w:tcPr>
            <w:tcW w:w="1074" w:type="dxa"/>
            <w:tcBorders>
              <w:top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6,00</w:t>
            </w:r>
          </w:p>
        </w:tc>
        <w:tc>
          <w:tcPr>
            <w:tcW w:w="1701" w:type="dxa"/>
            <w:tcBorders>
              <w:top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S235</w:t>
            </w:r>
          </w:p>
        </w:tc>
        <w:tc>
          <w:tcPr>
            <w:tcW w:w="2268" w:type="dxa"/>
            <w:tcBorders>
              <w:top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0,63</w:t>
            </w:r>
          </w:p>
        </w:tc>
      </w:tr>
      <w:tr w:rsidR="00AC3252" w:rsidRPr="001A360B" w:rsidTr="00AC3252">
        <w:tc>
          <w:tcPr>
            <w:tcW w:w="669"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2</w:t>
            </w:r>
          </w:p>
        </w:tc>
        <w:tc>
          <w:tcPr>
            <w:tcW w:w="261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15 x 15 x 2,0</w:t>
            </w:r>
          </w:p>
        </w:tc>
        <w:tc>
          <w:tcPr>
            <w:tcW w:w="1074"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6,00</w:t>
            </w:r>
          </w:p>
        </w:tc>
        <w:tc>
          <w:tcPr>
            <w:tcW w:w="1701"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S235</w:t>
            </w:r>
          </w:p>
        </w:tc>
        <w:tc>
          <w:tcPr>
            <w:tcW w:w="226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0,72</w:t>
            </w:r>
          </w:p>
        </w:tc>
      </w:tr>
      <w:tr w:rsidR="00AC3252" w:rsidRPr="001A360B" w:rsidTr="00AC3252">
        <w:tc>
          <w:tcPr>
            <w:tcW w:w="669"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3</w:t>
            </w:r>
          </w:p>
        </w:tc>
        <w:tc>
          <w:tcPr>
            <w:tcW w:w="261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15 x 15 x 3,0</w:t>
            </w:r>
          </w:p>
        </w:tc>
        <w:tc>
          <w:tcPr>
            <w:tcW w:w="1074"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6,00</w:t>
            </w:r>
          </w:p>
        </w:tc>
        <w:tc>
          <w:tcPr>
            <w:tcW w:w="1701"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S235</w:t>
            </w:r>
          </w:p>
        </w:tc>
        <w:tc>
          <w:tcPr>
            <w:tcW w:w="226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0,81</w:t>
            </w:r>
          </w:p>
        </w:tc>
      </w:tr>
      <w:tr w:rsidR="00AC3252" w:rsidRPr="001A360B" w:rsidTr="00AC3252">
        <w:tc>
          <w:tcPr>
            <w:tcW w:w="669"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4</w:t>
            </w:r>
          </w:p>
        </w:tc>
        <w:tc>
          <w:tcPr>
            <w:tcW w:w="261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20 x 20 x 1,5</w:t>
            </w:r>
          </w:p>
        </w:tc>
        <w:tc>
          <w:tcPr>
            <w:tcW w:w="1074"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6,00</w:t>
            </w:r>
          </w:p>
        </w:tc>
        <w:tc>
          <w:tcPr>
            <w:tcW w:w="1701"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S235</w:t>
            </w:r>
          </w:p>
        </w:tc>
        <w:tc>
          <w:tcPr>
            <w:tcW w:w="226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0,90</w:t>
            </w:r>
          </w:p>
        </w:tc>
      </w:tr>
      <w:tr w:rsidR="00AC3252" w:rsidRPr="001A360B" w:rsidTr="00AC3252">
        <w:tc>
          <w:tcPr>
            <w:tcW w:w="669"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5</w:t>
            </w:r>
          </w:p>
        </w:tc>
        <w:tc>
          <w:tcPr>
            <w:tcW w:w="261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20 x 20 x 2,0</w:t>
            </w:r>
          </w:p>
        </w:tc>
        <w:tc>
          <w:tcPr>
            <w:tcW w:w="1074"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6,00</w:t>
            </w:r>
          </w:p>
        </w:tc>
        <w:tc>
          <w:tcPr>
            <w:tcW w:w="1701"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S235</w:t>
            </w:r>
          </w:p>
        </w:tc>
        <w:tc>
          <w:tcPr>
            <w:tcW w:w="226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1,13</w:t>
            </w:r>
          </w:p>
        </w:tc>
      </w:tr>
      <w:tr w:rsidR="00AC3252" w:rsidRPr="001A360B" w:rsidTr="00AC3252">
        <w:tc>
          <w:tcPr>
            <w:tcW w:w="669"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w:t>
            </w:r>
          </w:p>
        </w:tc>
        <w:tc>
          <w:tcPr>
            <w:tcW w:w="261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20 x 20 x 3,0</w:t>
            </w:r>
          </w:p>
        </w:tc>
        <w:tc>
          <w:tcPr>
            <w:tcW w:w="1074"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6,00</w:t>
            </w:r>
          </w:p>
        </w:tc>
        <w:tc>
          <w:tcPr>
            <w:tcW w:w="1701"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S235</w:t>
            </w:r>
          </w:p>
        </w:tc>
        <w:tc>
          <w:tcPr>
            <w:tcW w:w="226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1,27</w:t>
            </w:r>
          </w:p>
        </w:tc>
      </w:tr>
      <w:tr w:rsidR="00AC3252" w:rsidRPr="001A360B" w:rsidTr="00AC3252">
        <w:tc>
          <w:tcPr>
            <w:tcW w:w="669"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7</w:t>
            </w:r>
          </w:p>
        </w:tc>
        <w:tc>
          <w:tcPr>
            <w:tcW w:w="261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25 x 25 x 2,0</w:t>
            </w:r>
          </w:p>
        </w:tc>
        <w:tc>
          <w:tcPr>
            <w:tcW w:w="1074"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6,00</w:t>
            </w:r>
          </w:p>
        </w:tc>
        <w:tc>
          <w:tcPr>
            <w:tcW w:w="1701"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S235</w:t>
            </w:r>
          </w:p>
        </w:tc>
        <w:tc>
          <w:tcPr>
            <w:tcW w:w="226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1,36</w:t>
            </w:r>
          </w:p>
        </w:tc>
      </w:tr>
      <w:tr w:rsidR="00AC3252" w:rsidRPr="001A360B" w:rsidTr="00AC3252">
        <w:tc>
          <w:tcPr>
            <w:tcW w:w="669"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8</w:t>
            </w:r>
          </w:p>
        </w:tc>
        <w:tc>
          <w:tcPr>
            <w:tcW w:w="261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25 x 25 x 3,0</w:t>
            </w:r>
          </w:p>
        </w:tc>
        <w:tc>
          <w:tcPr>
            <w:tcW w:w="1074"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6,00</w:t>
            </w:r>
          </w:p>
        </w:tc>
        <w:tc>
          <w:tcPr>
            <w:tcW w:w="1701"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S235</w:t>
            </w:r>
          </w:p>
        </w:tc>
        <w:tc>
          <w:tcPr>
            <w:tcW w:w="226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1,54</w:t>
            </w:r>
          </w:p>
        </w:tc>
      </w:tr>
      <w:tr w:rsidR="00AC3252" w:rsidRPr="001A360B" w:rsidTr="00AC3252">
        <w:tc>
          <w:tcPr>
            <w:tcW w:w="669"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9</w:t>
            </w:r>
          </w:p>
        </w:tc>
        <w:tc>
          <w:tcPr>
            <w:tcW w:w="261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30 x 30 x 2,0</w:t>
            </w:r>
          </w:p>
        </w:tc>
        <w:tc>
          <w:tcPr>
            <w:tcW w:w="1074"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6,00</w:t>
            </w:r>
          </w:p>
        </w:tc>
        <w:tc>
          <w:tcPr>
            <w:tcW w:w="1701"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S355</w:t>
            </w:r>
          </w:p>
        </w:tc>
        <w:tc>
          <w:tcPr>
            <w:tcW w:w="2268" w:type="dxa"/>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1,80</w:t>
            </w:r>
          </w:p>
        </w:tc>
      </w:tr>
      <w:tr w:rsidR="00AC3252" w:rsidRPr="001A360B" w:rsidTr="00AC3252">
        <w:tc>
          <w:tcPr>
            <w:tcW w:w="669" w:type="dxa"/>
            <w:tcBorders>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10</w:t>
            </w:r>
          </w:p>
        </w:tc>
        <w:tc>
          <w:tcPr>
            <w:tcW w:w="2618" w:type="dxa"/>
            <w:tcBorders>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30 x 30 x 2,0</w:t>
            </w:r>
          </w:p>
        </w:tc>
        <w:tc>
          <w:tcPr>
            <w:tcW w:w="1074" w:type="dxa"/>
            <w:tcBorders>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12,00</w:t>
            </w:r>
          </w:p>
        </w:tc>
        <w:tc>
          <w:tcPr>
            <w:tcW w:w="1701" w:type="dxa"/>
            <w:tcBorders>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S355</w:t>
            </w:r>
          </w:p>
        </w:tc>
        <w:tc>
          <w:tcPr>
            <w:tcW w:w="2268" w:type="dxa"/>
            <w:tcBorders>
              <w:bottom w:val="single" w:sz="4" w:space="0" w:color="auto"/>
            </w:tcBorders>
          </w:tcPr>
          <w:p w:rsidR="00AC3252" w:rsidRPr="001A360B" w:rsidRDefault="00AC3252" w:rsidP="0002523F">
            <w:pPr>
              <w:jc w:val="center"/>
              <w:rPr>
                <w:rFonts w:asciiTheme="minorHAnsi" w:hAnsiTheme="minorHAnsi" w:cstheme="minorHAnsi"/>
                <w:szCs w:val="22"/>
              </w:rPr>
            </w:pPr>
            <w:r w:rsidRPr="001A360B">
              <w:rPr>
                <w:rFonts w:asciiTheme="minorHAnsi" w:hAnsiTheme="minorHAnsi" w:cstheme="minorHAnsi"/>
                <w:szCs w:val="22"/>
              </w:rPr>
              <w:t>1,80</w:t>
            </w:r>
          </w:p>
        </w:tc>
      </w:tr>
    </w:tbl>
    <w:p w:rsidR="0066377F" w:rsidRDefault="000C172C" w:rsidP="0066377F">
      <w:pPr>
        <w:keepNext/>
        <w:jc w:val="center"/>
      </w:pPr>
      <w:r>
        <w:rPr>
          <w:noProof/>
          <w:lang w:eastAsia="et-EE"/>
        </w:rPr>
        <w:lastRenderedPageBreak/>
        <w:drawing>
          <wp:inline distT="0" distB="0" distL="0" distR="0" wp14:anchorId="0D206FE8">
            <wp:extent cx="4559935" cy="274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935" cy="2749550"/>
                    </a:xfrm>
                    <a:prstGeom prst="rect">
                      <a:avLst/>
                    </a:prstGeom>
                    <a:noFill/>
                  </pic:spPr>
                </pic:pic>
              </a:graphicData>
            </a:graphic>
          </wp:inline>
        </w:drawing>
      </w:r>
    </w:p>
    <w:p w:rsidR="0066377F" w:rsidRPr="0066377F" w:rsidRDefault="0066377F" w:rsidP="0066377F">
      <w:pPr>
        <w:pStyle w:val="Caption"/>
        <w:jc w:val="center"/>
      </w:pPr>
      <w:bookmarkStart w:id="27" w:name="_Ref475108795"/>
      <w:r>
        <w:t xml:space="preserve">Joonis </w:t>
      </w:r>
      <w:r w:rsidR="00E62855">
        <w:rPr>
          <w:noProof/>
        </w:rPr>
        <w:fldChar w:fldCharType="begin"/>
      </w:r>
      <w:r w:rsidR="00E62855">
        <w:rPr>
          <w:noProof/>
        </w:rPr>
        <w:instrText xml:space="preserve"> SEQ Joonis \* ARABIC </w:instrText>
      </w:r>
      <w:r w:rsidR="00E62855">
        <w:rPr>
          <w:noProof/>
        </w:rPr>
        <w:fldChar w:fldCharType="separate"/>
      </w:r>
      <w:r>
        <w:rPr>
          <w:noProof/>
        </w:rPr>
        <w:t>1</w:t>
      </w:r>
      <w:r w:rsidR="00E62855">
        <w:rPr>
          <w:noProof/>
        </w:rPr>
        <w:fldChar w:fldCharType="end"/>
      </w:r>
      <w:bookmarkEnd w:id="27"/>
      <w:r>
        <w:t>.</w:t>
      </w:r>
      <w:r w:rsidR="000C172C">
        <w:t xml:space="preserve"> Katsekeha temperatuur ja küttekeha võimsus katse A jooksul</w:t>
      </w:r>
    </w:p>
    <w:p w:rsidR="001A360B" w:rsidRPr="001A360B" w:rsidRDefault="001A360B" w:rsidP="001A360B"/>
    <w:p w:rsidR="001A360B" w:rsidRDefault="001A360B" w:rsidP="001A360B">
      <w:pPr>
        <w:pStyle w:val="Heading1"/>
      </w:pPr>
      <w:bookmarkStart w:id="28" w:name="_Toc474401188"/>
      <w:r>
        <w:lastRenderedPageBreak/>
        <w:t>Kokkuvõte</w:t>
      </w:r>
      <w:bookmarkEnd w:id="28"/>
    </w:p>
    <w:p w:rsidR="001A360B" w:rsidRPr="001A360B" w:rsidRDefault="001A360B" w:rsidP="001A360B">
      <w:pPr>
        <w:pStyle w:val="Body"/>
      </w:pPr>
      <w:r w:rsidRPr="001A360B">
        <w:t>Veelkord välja tuua tulemused ja hinnata nende kokkulange</w:t>
      </w:r>
      <w:r>
        <w:t xml:space="preserve">vust teoreetiliste väärtustega. </w:t>
      </w:r>
      <w:r w:rsidR="00835645">
        <w:t xml:space="preserve">Kokkuvõte peab vastama töö eesmärgile. </w:t>
      </w:r>
      <w:r>
        <w:t xml:space="preserve">Võrdluse paremini teostamiseks soovitan kasutada tabeleid. Lisaks hinnata ka sõnaliselt katse tulemusi ja võimalike teoreetilistest </w:t>
      </w:r>
      <w:proofErr w:type="spellStart"/>
      <w:r>
        <w:t>väärtustestest</w:t>
      </w:r>
      <w:proofErr w:type="spellEnd"/>
      <w:r>
        <w:t xml:space="preserve"> kõrvale kaldumise põhjuseid.</w:t>
      </w:r>
    </w:p>
    <w:p w:rsidR="00680820" w:rsidRPr="001A360B" w:rsidRDefault="00680820" w:rsidP="001A360B">
      <w:pPr>
        <w:pStyle w:val="Heading1"/>
        <w:numPr>
          <w:ilvl w:val="0"/>
          <w:numId w:val="0"/>
        </w:numPr>
      </w:pPr>
      <w:bookmarkStart w:id="29" w:name="_Toc474401189"/>
      <w:r w:rsidRPr="001A360B">
        <w:lastRenderedPageBreak/>
        <w:t xml:space="preserve">Lisa </w:t>
      </w:r>
      <w:r w:rsidR="00E67C47" w:rsidRPr="001A360B">
        <w:t>1</w:t>
      </w:r>
      <w:r w:rsidR="001A360B">
        <w:t xml:space="preserve"> - Mõõtetulemused</w:t>
      </w:r>
      <w:bookmarkEnd w:id="29"/>
    </w:p>
    <w:p w:rsidR="00E52954" w:rsidRPr="001A360B" w:rsidRDefault="001A360B" w:rsidP="00680820">
      <w:pPr>
        <w:pStyle w:val="BodyText"/>
      </w:pPr>
      <w:r>
        <w:t xml:space="preserve">Töö lõppu </w:t>
      </w:r>
      <w:r w:rsidRPr="001A360B">
        <w:t>lisada mõõtetulemuste tabel koos juhendaja allkirjaga.</w:t>
      </w:r>
    </w:p>
    <w:sectPr w:rsidR="00E52954" w:rsidRPr="001A360B" w:rsidSect="007E0F8B">
      <w:footerReference w:type="default" r:id="rId11"/>
      <w:footnotePr>
        <w:numRestart w:val="eachPage"/>
      </w:footnotePr>
      <w:pgSz w:w="11907" w:h="16840" w:code="9"/>
      <w:pgMar w:top="1418" w:right="1701"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7E" w:rsidRDefault="002E7D7E">
      <w:r>
        <w:separator/>
      </w:r>
    </w:p>
  </w:endnote>
  <w:endnote w:type="continuationSeparator" w:id="0">
    <w:p w:rsidR="002E7D7E" w:rsidRDefault="002E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B5" w:rsidRPr="00B82A53" w:rsidRDefault="004D72B5" w:rsidP="00B82A53">
    <w:pPr>
      <w:pStyle w:val="Footer"/>
      <w:ind w:right="360"/>
      <w:jc w:val="center"/>
    </w:pPr>
    <w:r w:rsidRPr="00B82A53">
      <w:t>Tallinn</w:t>
    </w:r>
    <w:r w:rsidRPr="00B82A53">
      <w:rPr>
        <w:sz w:val="28"/>
        <w:szCs w:val="28"/>
      </w:rPr>
      <w:t xml:space="preserve"> </w:t>
    </w:r>
    <w:r w:rsidR="00F672B9">
      <w:t>201</w:t>
    </w:r>
    <w:r w:rsidR="00B542B3">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B5" w:rsidRDefault="004D72B5" w:rsidP="005F37BD">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977199">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7E" w:rsidRDefault="002E7D7E">
      <w:r>
        <w:separator/>
      </w:r>
    </w:p>
  </w:footnote>
  <w:footnote w:type="continuationSeparator" w:id="0">
    <w:p w:rsidR="002E7D7E" w:rsidRDefault="002E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B3" w:rsidRDefault="00B542B3">
    <w:pPr>
      <w:pStyle w:val="Header"/>
    </w:pPr>
    <w:r w:rsidRPr="001A360B">
      <w:rPr>
        <w:noProof/>
        <w:lang w:eastAsia="et-EE"/>
      </w:rPr>
      <w:drawing>
        <wp:inline distT="0" distB="0" distL="0" distR="0" wp14:anchorId="376293AB" wp14:editId="5BC7DC63">
          <wp:extent cx="3959860" cy="720090"/>
          <wp:effectExtent l="0" t="0" r="0" b="0"/>
          <wp:docPr id="48" name="Picture 48" descr="TTU_alternatiivne_logo_EST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TU_alternatiivne_logo_EST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9860"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A471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7619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4A2C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56127C"/>
    <w:lvl w:ilvl="0">
      <w:start w:val="1"/>
      <w:numFmt w:val="decimal"/>
      <w:lvlText w:val="%1)"/>
      <w:lvlJc w:val="left"/>
      <w:pPr>
        <w:tabs>
          <w:tab w:val="num" w:pos="360"/>
        </w:tabs>
        <w:ind w:left="0" w:firstLine="0"/>
      </w:pPr>
      <w:rPr>
        <w:rFonts w:hint="default"/>
      </w:rPr>
    </w:lvl>
  </w:abstractNum>
  <w:abstractNum w:abstractNumId="4" w15:restartNumberingAfterBreak="0">
    <w:nsid w:val="FFFFFF80"/>
    <w:multiLevelType w:val="singleLevel"/>
    <w:tmpl w:val="EF88F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CEB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DECA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1D56B3E4"/>
    <w:lvl w:ilvl="0">
      <w:start w:val="1"/>
      <w:numFmt w:val="decimal"/>
      <w:pStyle w:val="ListNumber"/>
      <w:lvlText w:val="%1."/>
      <w:lvlJc w:val="left"/>
      <w:pPr>
        <w:tabs>
          <w:tab w:val="num" w:pos="360"/>
        </w:tabs>
        <w:ind w:left="360" w:hanging="360"/>
      </w:pPr>
      <w:rPr>
        <w:rFonts w:hint="default"/>
      </w:rPr>
    </w:lvl>
  </w:abstractNum>
  <w:abstractNum w:abstractNumId="8" w15:restartNumberingAfterBreak="0">
    <w:nsid w:val="FFFFFF89"/>
    <w:multiLevelType w:val="singleLevel"/>
    <w:tmpl w:val="3F58634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E66FF9"/>
    <w:multiLevelType w:val="hybridMultilevel"/>
    <w:tmpl w:val="395E491E"/>
    <w:lvl w:ilvl="0" w:tplc="2422ACB6">
      <w:start w:val="1"/>
      <w:numFmt w:val="bullet"/>
      <w:pStyle w:val="ListBullet"/>
      <w:lvlText w:val="–"/>
      <w:lvlJc w:val="left"/>
      <w:pPr>
        <w:ind w:left="717"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F7235A1"/>
    <w:multiLevelType w:val="hybridMultilevel"/>
    <w:tmpl w:val="A210CB46"/>
    <w:lvl w:ilvl="0" w:tplc="EDEE4EE0">
      <w:start w:val="1"/>
      <w:numFmt w:val="decimal"/>
      <w:pStyle w:val="Listbibliogr"/>
      <w:lvlText w:val="[%1] "/>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F8B0287"/>
    <w:multiLevelType w:val="multilevel"/>
    <w:tmpl w:val="7B90BBD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E42910"/>
    <w:multiLevelType w:val="hybridMultilevel"/>
    <w:tmpl w:val="E126FDA8"/>
    <w:lvl w:ilvl="0" w:tplc="9E1C1816">
      <w:start w:val="1"/>
      <w:numFmt w:val="bullet"/>
      <w:lvlText w:val=""/>
      <w:lvlJc w:val="left"/>
      <w:pPr>
        <w:tabs>
          <w:tab w:val="num" w:pos="360"/>
        </w:tabs>
        <w:ind w:left="357" w:hanging="35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C29B4"/>
    <w:multiLevelType w:val="hybridMultilevel"/>
    <w:tmpl w:val="49884D78"/>
    <w:lvl w:ilvl="0" w:tplc="979495D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C2988"/>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35274B8"/>
    <w:multiLevelType w:val="multilevel"/>
    <w:tmpl w:val="E506B78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D7D7C29"/>
    <w:multiLevelType w:val="multilevel"/>
    <w:tmpl w:val="EAA0A4E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EAE3FB7"/>
    <w:multiLevelType w:val="hybridMultilevel"/>
    <w:tmpl w:val="206E94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716F9"/>
    <w:multiLevelType w:val="hybridMultilevel"/>
    <w:tmpl w:val="039E47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4175C79"/>
    <w:multiLevelType w:val="hybridMultilevel"/>
    <w:tmpl w:val="B588BA66"/>
    <w:lvl w:ilvl="0" w:tplc="270EC556">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EF1B5F"/>
    <w:multiLevelType w:val="multilevel"/>
    <w:tmpl w:val="83607F4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15"/>
  </w:num>
  <w:num w:numId="3">
    <w:abstractNumId w:val="12"/>
  </w:num>
  <w:num w:numId="4">
    <w:abstractNumId w:val="3"/>
  </w:num>
  <w:num w:numId="5">
    <w:abstractNumId w:val="3"/>
    <w:lvlOverride w:ilvl="0">
      <w:startOverride w:val="1"/>
    </w:lvlOverride>
  </w:num>
  <w:num w:numId="6">
    <w:abstractNumId w:val="3"/>
    <w:lvlOverride w:ilvl="0">
      <w:startOverride w:val="1"/>
    </w:lvlOverride>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17"/>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8"/>
  </w:num>
  <w:num w:numId="22">
    <w:abstractNumId w:val="6"/>
  </w:num>
  <w:num w:numId="23">
    <w:abstractNumId w:val="5"/>
  </w:num>
  <w:num w:numId="24">
    <w:abstractNumId w:val="4"/>
  </w:num>
  <w:num w:numId="25">
    <w:abstractNumId w:val="7"/>
  </w:num>
  <w:num w:numId="26">
    <w:abstractNumId w:val="2"/>
  </w:num>
  <w:num w:numId="27">
    <w:abstractNumId w:val="1"/>
  </w:num>
  <w:num w:numId="28">
    <w:abstractNumId w:val="0"/>
  </w:num>
  <w:num w:numId="29">
    <w:abstractNumId w:val="7"/>
  </w:num>
  <w:num w:numId="30">
    <w:abstractNumId w:val="7"/>
  </w:num>
  <w:num w:numId="31">
    <w:abstractNumId w:val="7"/>
  </w:num>
  <w:num w:numId="32">
    <w:abstractNumId w:val="7"/>
    <w:lvlOverride w:ilvl="0">
      <w:startOverride w:val="1"/>
    </w:lvlOverride>
  </w:num>
  <w:num w:numId="33">
    <w:abstractNumId w:val="7"/>
  </w:num>
  <w:num w:numId="34">
    <w:abstractNumId w:val="7"/>
  </w:num>
  <w:num w:numId="35">
    <w:abstractNumId w:val="18"/>
  </w:num>
  <w:num w:numId="36">
    <w:abstractNumId w:val="16"/>
  </w:num>
  <w:num w:numId="37">
    <w:abstractNumId w:val="1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16"/>
  </w:num>
  <w:num w:numId="39">
    <w:abstractNumId w:val="9"/>
  </w:num>
  <w:num w:numId="40">
    <w:abstractNumId w:val="11"/>
  </w:num>
  <w:num w:numId="41">
    <w:abstractNumId w:val="16"/>
  </w:num>
  <w:num w:numId="42">
    <w:abstractNumId w:val="16"/>
  </w:num>
  <w:num w:numId="43">
    <w:abstractNumId w:val="16"/>
  </w:num>
  <w:num w:numId="44">
    <w:abstractNumId w:val="16"/>
  </w:num>
  <w:num w:numId="45">
    <w:abstractNumId w:val="16"/>
  </w:num>
  <w:num w:numId="46">
    <w:abstractNumId w:val="19"/>
  </w:num>
  <w:num w:numId="47">
    <w:abstractNumId w:val="16"/>
  </w:num>
  <w:num w:numId="48">
    <w:abstractNumId w:val="16"/>
  </w:num>
  <w:num w:numId="49">
    <w:abstractNumId w:val="10"/>
  </w:num>
  <w:num w:numId="50">
    <w:abstractNumId w:val="13"/>
  </w:num>
  <w:num w:numId="51">
    <w:abstractNumId w:val="9"/>
  </w:num>
  <w:num w:numId="52">
    <w:abstractNumId w:val="7"/>
    <w:lvlOverride w:ilvl="0">
      <w:startOverride w:val="1"/>
    </w:lvlOverride>
  </w:num>
  <w:num w:numId="53">
    <w:abstractNumId w:val="16"/>
  </w:num>
  <w:num w:numId="54">
    <w:abstractNumId w:val="7"/>
    <w:lvlOverride w:ilvl="0">
      <w:startOverride w:val="1"/>
    </w:lvlOverride>
  </w:num>
  <w:num w:numId="5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ED"/>
    <w:rsid w:val="00001A79"/>
    <w:rsid w:val="00013F71"/>
    <w:rsid w:val="0001641B"/>
    <w:rsid w:val="000168A4"/>
    <w:rsid w:val="00022FC4"/>
    <w:rsid w:val="00023B95"/>
    <w:rsid w:val="00024ECB"/>
    <w:rsid w:val="00032391"/>
    <w:rsid w:val="00033DCD"/>
    <w:rsid w:val="00034202"/>
    <w:rsid w:val="00035FC5"/>
    <w:rsid w:val="00041028"/>
    <w:rsid w:val="0005164D"/>
    <w:rsid w:val="00056CD5"/>
    <w:rsid w:val="000602CF"/>
    <w:rsid w:val="00060340"/>
    <w:rsid w:val="00060C84"/>
    <w:rsid w:val="00061A4D"/>
    <w:rsid w:val="000650B0"/>
    <w:rsid w:val="00067080"/>
    <w:rsid w:val="00081B8C"/>
    <w:rsid w:val="00084533"/>
    <w:rsid w:val="000977F4"/>
    <w:rsid w:val="000A5C8B"/>
    <w:rsid w:val="000A7367"/>
    <w:rsid w:val="000B4EFD"/>
    <w:rsid w:val="000C172C"/>
    <w:rsid w:val="000D0380"/>
    <w:rsid w:val="000D42D7"/>
    <w:rsid w:val="000F1992"/>
    <w:rsid w:val="001036C8"/>
    <w:rsid w:val="001120BE"/>
    <w:rsid w:val="00117ADC"/>
    <w:rsid w:val="00125131"/>
    <w:rsid w:val="001309DB"/>
    <w:rsid w:val="001318E7"/>
    <w:rsid w:val="00132E52"/>
    <w:rsid w:val="001331A0"/>
    <w:rsid w:val="001346A1"/>
    <w:rsid w:val="0014329C"/>
    <w:rsid w:val="00150112"/>
    <w:rsid w:val="001509EB"/>
    <w:rsid w:val="00153B81"/>
    <w:rsid w:val="00154772"/>
    <w:rsid w:val="0016246C"/>
    <w:rsid w:val="00167F2B"/>
    <w:rsid w:val="0017413B"/>
    <w:rsid w:val="00177AD7"/>
    <w:rsid w:val="00181CAC"/>
    <w:rsid w:val="001A1440"/>
    <w:rsid w:val="001A360B"/>
    <w:rsid w:val="001A48F3"/>
    <w:rsid w:val="001A57F2"/>
    <w:rsid w:val="001A6E85"/>
    <w:rsid w:val="001A7E2C"/>
    <w:rsid w:val="001B4506"/>
    <w:rsid w:val="001B5AE7"/>
    <w:rsid w:val="001C029C"/>
    <w:rsid w:val="001D3BC2"/>
    <w:rsid w:val="001F3DA2"/>
    <w:rsid w:val="001F4D75"/>
    <w:rsid w:val="002026E3"/>
    <w:rsid w:val="00203EA2"/>
    <w:rsid w:val="00204894"/>
    <w:rsid w:val="002067A9"/>
    <w:rsid w:val="00206DA2"/>
    <w:rsid w:val="00214208"/>
    <w:rsid w:val="00220903"/>
    <w:rsid w:val="002217FC"/>
    <w:rsid w:val="00237F7E"/>
    <w:rsid w:val="0024159F"/>
    <w:rsid w:val="00241FEE"/>
    <w:rsid w:val="00245CF9"/>
    <w:rsid w:val="00246287"/>
    <w:rsid w:val="00246D9F"/>
    <w:rsid w:val="002521DC"/>
    <w:rsid w:val="0025544D"/>
    <w:rsid w:val="00263129"/>
    <w:rsid w:val="0027139E"/>
    <w:rsid w:val="00284B63"/>
    <w:rsid w:val="00287B0C"/>
    <w:rsid w:val="00290339"/>
    <w:rsid w:val="002968D2"/>
    <w:rsid w:val="002B55AC"/>
    <w:rsid w:val="002B714B"/>
    <w:rsid w:val="002B7EDE"/>
    <w:rsid w:val="002C05CB"/>
    <w:rsid w:val="002C0C7C"/>
    <w:rsid w:val="002C4622"/>
    <w:rsid w:val="002D252A"/>
    <w:rsid w:val="002D3C66"/>
    <w:rsid w:val="002E7D7E"/>
    <w:rsid w:val="002F09F6"/>
    <w:rsid w:val="002F2282"/>
    <w:rsid w:val="002F4EDF"/>
    <w:rsid w:val="002F5DDF"/>
    <w:rsid w:val="00307555"/>
    <w:rsid w:val="003078E8"/>
    <w:rsid w:val="003144FC"/>
    <w:rsid w:val="003155D0"/>
    <w:rsid w:val="003179CA"/>
    <w:rsid w:val="003277BD"/>
    <w:rsid w:val="00332E0C"/>
    <w:rsid w:val="003330E0"/>
    <w:rsid w:val="00336E6B"/>
    <w:rsid w:val="00340917"/>
    <w:rsid w:val="00344986"/>
    <w:rsid w:val="00347691"/>
    <w:rsid w:val="003571D8"/>
    <w:rsid w:val="00357D78"/>
    <w:rsid w:val="00374CC6"/>
    <w:rsid w:val="00376E46"/>
    <w:rsid w:val="003827EE"/>
    <w:rsid w:val="00383E5C"/>
    <w:rsid w:val="00386F5A"/>
    <w:rsid w:val="00387AD9"/>
    <w:rsid w:val="00390C19"/>
    <w:rsid w:val="0039202C"/>
    <w:rsid w:val="003B01A5"/>
    <w:rsid w:val="003B49C0"/>
    <w:rsid w:val="003B7F8E"/>
    <w:rsid w:val="003C5C93"/>
    <w:rsid w:val="003C69E7"/>
    <w:rsid w:val="003F1A69"/>
    <w:rsid w:val="004022F7"/>
    <w:rsid w:val="00405727"/>
    <w:rsid w:val="00407CA3"/>
    <w:rsid w:val="00416B8D"/>
    <w:rsid w:val="00424974"/>
    <w:rsid w:val="00424CFF"/>
    <w:rsid w:val="004276D5"/>
    <w:rsid w:val="00430022"/>
    <w:rsid w:val="00433160"/>
    <w:rsid w:val="004351F0"/>
    <w:rsid w:val="00437D6A"/>
    <w:rsid w:val="004458F4"/>
    <w:rsid w:val="0044720D"/>
    <w:rsid w:val="00457177"/>
    <w:rsid w:val="00460833"/>
    <w:rsid w:val="00465046"/>
    <w:rsid w:val="004653DB"/>
    <w:rsid w:val="00465620"/>
    <w:rsid w:val="00470E4A"/>
    <w:rsid w:val="00475F00"/>
    <w:rsid w:val="00480A07"/>
    <w:rsid w:val="004920B8"/>
    <w:rsid w:val="00492A9A"/>
    <w:rsid w:val="004B0868"/>
    <w:rsid w:val="004B4AC8"/>
    <w:rsid w:val="004B6CF6"/>
    <w:rsid w:val="004C6506"/>
    <w:rsid w:val="004D1559"/>
    <w:rsid w:val="004D2639"/>
    <w:rsid w:val="004D3393"/>
    <w:rsid w:val="004D4AF4"/>
    <w:rsid w:val="004D6BAD"/>
    <w:rsid w:val="004D72B5"/>
    <w:rsid w:val="004E6E3C"/>
    <w:rsid w:val="004E6E93"/>
    <w:rsid w:val="004F3C5E"/>
    <w:rsid w:val="004F5F89"/>
    <w:rsid w:val="00501EA2"/>
    <w:rsid w:val="00511D41"/>
    <w:rsid w:val="005120C0"/>
    <w:rsid w:val="00516EC5"/>
    <w:rsid w:val="005221D6"/>
    <w:rsid w:val="0052361C"/>
    <w:rsid w:val="005238A1"/>
    <w:rsid w:val="00526429"/>
    <w:rsid w:val="00533D0B"/>
    <w:rsid w:val="00540575"/>
    <w:rsid w:val="00540F52"/>
    <w:rsid w:val="00545EC1"/>
    <w:rsid w:val="00552EDB"/>
    <w:rsid w:val="00555AEB"/>
    <w:rsid w:val="005560A0"/>
    <w:rsid w:val="00560E2E"/>
    <w:rsid w:val="005635A0"/>
    <w:rsid w:val="00564C78"/>
    <w:rsid w:val="00596A9D"/>
    <w:rsid w:val="005A1E7D"/>
    <w:rsid w:val="005A2094"/>
    <w:rsid w:val="005B32EC"/>
    <w:rsid w:val="005B58CB"/>
    <w:rsid w:val="005C0EF8"/>
    <w:rsid w:val="005C3605"/>
    <w:rsid w:val="005C71D0"/>
    <w:rsid w:val="005D4161"/>
    <w:rsid w:val="005D70BC"/>
    <w:rsid w:val="005D74F3"/>
    <w:rsid w:val="005D7D0D"/>
    <w:rsid w:val="005E33CA"/>
    <w:rsid w:val="005F37BD"/>
    <w:rsid w:val="005F5637"/>
    <w:rsid w:val="006068EC"/>
    <w:rsid w:val="00610C2E"/>
    <w:rsid w:val="00611285"/>
    <w:rsid w:val="00611962"/>
    <w:rsid w:val="006157B8"/>
    <w:rsid w:val="006170B0"/>
    <w:rsid w:val="00626054"/>
    <w:rsid w:val="006329EE"/>
    <w:rsid w:val="0063656E"/>
    <w:rsid w:val="006513D0"/>
    <w:rsid w:val="00653C07"/>
    <w:rsid w:val="0066377F"/>
    <w:rsid w:val="00674432"/>
    <w:rsid w:val="00680820"/>
    <w:rsid w:val="00690EBB"/>
    <w:rsid w:val="00692B62"/>
    <w:rsid w:val="006A0FC5"/>
    <w:rsid w:val="006A316B"/>
    <w:rsid w:val="006A5EE7"/>
    <w:rsid w:val="006B1020"/>
    <w:rsid w:val="006B56CE"/>
    <w:rsid w:val="006C1427"/>
    <w:rsid w:val="006C1D23"/>
    <w:rsid w:val="006C3899"/>
    <w:rsid w:val="006C7CC5"/>
    <w:rsid w:val="006D0622"/>
    <w:rsid w:val="006D1CFE"/>
    <w:rsid w:val="006D457D"/>
    <w:rsid w:val="006D4E1A"/>
    <w:rsid w:val="006D769E"/>
    <w:rsid w:val="006E0C63"/>
    <w:rsid w:val="006E34BA"/>
    <w:rsid w:val="006E637F"/>
    <w:rsid w:val="006F6055"/>
    <w:rsid w:val="0070454E"/>
    <w:rsid w:val="00712D46"/>
    <w:rsid w:val="007133E0"/>
    <w:rsid w:val="0071670D"/>
    <w:rsid w:val="00727966"/>
    <w:rsid w:val="007317D1"/>
    <w:rsid w:val="00737444"/>
    <w:rsid w:val="0074434C"/>
    <w:rsid w:val="007446C7"/>
    <w:rsid w:val="00751BC5"/>
    <w:rsid w:val="00754899"/>
    <w:rsid w:val="0076342C"/>
    <w:rsid w:val="00765673"/>
    <w:rsid w:val="0076639E"/>
    <w:rsid w:val="00783B99"/>
    <w:rsid w:val="00785184"/>
    <w:rsid w:val="00793A52"/>
    <w:rsid w:val="0079445A"/>
    <w:rsid w:val="007A070C"/>
    <w:rsid w:val="007B4BF5"/>
    <w:rsid w:val="007C3FF9"/>
    <w:rsid w:val="007D060A"/>
    <w:rsid w:val="007E00C9"/>
    <w:rsid w:val="007E0F8B"/>
    <w:rsid w:val="007E6243"/>
    <w:rsid w:val="007E6A49"/>
    <w:rsid w:val="007F5026"/>
    <w:rsid w:val="008068C4"/>
    <w:rsid w:val="00806B3A"/>
    <w:rsid w:val="00820532"/>
    <w:rsid w:val="00823892"/>
    <w:rsid w:val="0082627A"/>
    <w:rsid w:val="0083056E"/>
    <w:rsid w:val="0083195D"/>
    <w:rsid w:val="008353AF"/>
    <w:rsid w:val="00835645"/>
    <w:rsid w:val="00837823"/>
    <w:rsid w:val="00853E8D"/>
    <w:rsid w:val="00856603"/>
    <w:rsid w:val="008636A1"/>
    <w:rsid w:val="00886663"/>
    <w:rsid w:val="00887DF9"/>
    <w:rsid w:val="008A0580"/>
    <w:rsid w:val="008C51BE"/>
    <w:rsid w:val="008C51C6"/>
    <w:rsid w:val="008D63E3"/>
    <w:rsid w:val="008D6F90"/>
    <w:rsid w:val="008E4015"/>
    <w:rsid w:val="008E6B53"/>
    <w:rsid w:val="008F209C"/>
    <w:rsid w:val="008F2EB9"/>
    <w:rsid w:val="008F5A34"/>
    <w:rsid w:val="008F6DE6"/>
    <w:rsid w:val="00904584"/>
    <w:rsid w:val="0092108E"/>
    <w:rsid w:val="00922B85"/>
    <w:rsid w:val="00933B4A"/>
    <w:rsid w:val="009351D7"/>
    <w:rsid w:val="00935FA8"/>
    <w:rsid w:val="00936148"/>
    <w:rsid w:val="0093622F"/>
    <w:rsid w:val="00936B18"/>
    <w:rsid w:val="00944914"/>
    <w:rsid w:val="009478F0"/>
    <w:rsid w:val="0095137A"/>
    <w:rsid w:val="009569D6"/>
    <w:rsid w:val="00967A22"/>
    <w:rsid w:val="009704C6"/>
    <w:rsid w:val="009737F9"/>
    <w:rsid w:val="00977199"/>
    <w:rsid w:val="0098638B"/>
    <w:rsid w:val="009962CE"/>
    <w:rsid w:val="009B17D3"/>
    <w:rsid w:val="009B1917"/>
    <w:rsid w:val="009B2464"/>
    <w:rsid w:val="009B603F"/>
    <w:rsid w:val="009C1DFE"/>
    <w:rsid w:val="009C2B46"/>
    <w:rsid w:val="009E2203"/>
    <w:rsid w:val="009E6B2B"/>
    <w:rsid w:val="009F343D"/>
    <w:rsid w:val="009F4718"/>
    <w:rsid w:val="009F7772"/>
    <w:rsid w:val="00A000B0"/>
    <w:rsid w:val="00A00874"/>
    <w:rsid w:val="00A05CC2"/>
    <w:rsid w:val="00A06696"/>
    <w:rsid w:val="00A178DC"/>
    <w:rsid w:val="00A23C75"/>
    <w:rsid w:val="00A25A94"/>
    <w:rsid w:val="00A274A5"/>
    <w:rsid w:val="00A275BF"/>
    <w:rsid w:val="00A336E6"/>
    <w:rsid w:val="00A42A48"/>
    <w:rsid w:val="00A42B37"/>
    <w:rsid w:val="00A557C8"/>
    <w:rsid w:val="00A558EE"/>
    <w:rsid w:val="00A56DB7"/>
    <w:rsid w:val="00A60D31"/>
    <w:rsid w:val="00A71483"/>
    <w:rsid w:val="00A71993"/>
    <w:rsid w:val="00A72DAD"/>
    <w:rsid w:val="00A7573A"/>
    <w:rsid w:val="00A760C6"/>
    <w:rsid w:val="00A904D4"/>
    <w:rsid w:val="00AA2077"/>
    <w:rsid w:val="00AB3283"/>
    <w:rsid w:val="00AB3ACD"/>
    <w:rsid w:val="00AB54FF"/>
    <w:rsid w:val="00AB5F81"/>
    <w:rsid w:val="00AC07C4"/>
    <w:rsid w:val="00AC3252"/>
    <w:rsid w:val="00AC3352"/>
    <w:rsid w:val="00AC7BC6"/>
    <w:rsid w:val="00AD0367"/>
    <w:rsid w:val="00AD045D"/>
    <w:rsid w:val="00AD0803"/>
    <w:rsid w:val="00AD42E6"/>
    <w:rsid w:val="00AD6819"/>
    <w:rsid w:val="00AE5961"/>
    <w:rsid w:val="00AE5FF9"/>
    <w:rsid w:val="00AF1C86"/>
    <w:rsid w:val="00AF524D"/>
    <w:rsid w:val="00AF59BE"/>
    <w:rsid w:val="00B0025F"/>
    <w:rsid w:val="00B02ED4"/>
    <w:rsid w:val="00B10BC1"/>
    <w:rsid w:val="00B12F34"/>
    <w:rsid w:val="00B13BD8"/>
    <w:rsid w:val="00B21CEB"/>
    <w:rsid w:val="00B23616"/>
    <w:rsid w:val="00B24E4E"/>
    <w:rsid w:val="00B31C63"/>
    <w:rsid w:val="00B42572"/>
    <w:rsid w:val="00B433D7"/>
    <w:rsid w:val="00B52870"/>
    <w:rsid w:val="00B542B3"/>
    <w:rsid w:val="00B57F86"/>
    <w:rsid w:val="00B62B2F"/>
    <w:rsid w:val="00B7033C"/>
    <w:rsid w:val="00B74CEC"/>
    <w:rsid w:val="00B75B28"/>
    <w:rsid w:val="00B812DB"/>
    <w:rsid w:val="00B820B4"/>
    <w:rsid w:val="00B82A53"/>
    <w:rsid w:val="00B8338D"/>
    <w:rsid w:val="00BA2763"/>
    <w:rsid w:val="00BA27D6"/>
    <w:rsid w:val="00BA648E"/>
    <w:rsid w:val="00BB00B1"/>
    <w:rsid w:val="00BB7D26"/>
    <w:rsid w:val="00BB7D92"/>
    <w:rsid w:val="00BC1D64"/>
    <w:rsid w:val="00BD7026"/>
    <w:rsid w:val="00BE5B4C"/>
    <w:rsid w:val="00BE6E3C"/>
    <w:rsid w:val="00BE7E44"/>
    <w:rsid w:val="00BF00C4"/>
    <w:rsid w:val="00BF4A7F"/>
    <w:rsid w:val="00C06CDA"/>
    <w:rsid w:val="00C076A9"/>
    <w:rsid w:val="00C171E7"/>
    <w:rsid w:val="00C2128D"/>
    <w:rsid w:val="00C34AF0"/>
    <w:rsid w:val="00C42E06"/>
    <w:rsid w:val="00C4388D"/>
    <w:rsid w:val="00C47E83"/>
    <w:rsid w:val="00C65DFF"/>
    <w:rsid w:val="00C66DA8"/>
    <w:rsid w:val="00C7206D"/>
    <w:rsid w:val="00C77099"/>
    <w:rsid w:val="00C84468"/>
    <w:rsid w:val="00C84890"/>
    <w:rsid w:val="00C876CC"/>
    <w:rsid w:val="00CA4B10"/>
    <w:rsid w:val="00CA7FE7"/>
    <w:rsid w:val="00CB068D"/>
    <w:rsid w:val="00CB1741"/>
    <w:rsid w:val="00CC5BA6"/>
    <w:rsid w:val="00CC5F56"/>
    <w:rsid w:val="00CD627E"/>
    <w:rsid w:val="00CD6F2E"/>
    <w:rsid w:val="00CE714E"/>
    <w:rsid w:val="00CF01D6"/>
    <w:rsid w:val="00CF0E3B"/>
    <w:rsid w:val="00CF5816"/>
    <w:rsid w:val="00D011D3"/>
    <w:rsid w:val="00D02272"/>
    <w:rsid w:val="00D36BA8"/>
    <w:rsid w:val="00D4077A"/>
    <w:rsid w:val="00D66C1E"/>
    <w:rsid w:val="00D70038"/>
    <w:rsid w:val="00D71D91"/>
    <w:rsid w:val="00D817FF"/>
    <w:rsid w:val="00D8257A"/>
    <w:rsid w:val="00D8445B"/>
    <w:rsid w:val="00D86E77"/>
    <w:rsid w:val="00D9458A"/>
    <w:rsid w:val="00D9619B"/>
    <w:rsid w:val="00DA6828"/>
    <w:rsid w:val="00DB0121"/>
    <w:rsid w:val="00DB04FF"/>
    <w:rsid w:val="00DB2DA2"/>
    <w:rsid w:val="00DC0908"/>
    <w:rsid w:val="00DC11BF"/>
    <w:rsid w:val="00DC1BE1"/>
    <w:rsid w:val="00DC3B7D"/>
    <w:rsid w:val="00DC6D4D"/>
    <w:rsid w:val="00DD118F"/>
    <w:rsid w:val="00DD29EB"/>
    <w:rsid w:val="00DD362C"/>
    <w:rsid w:val="00DE4DB9"/>
    <w:rsid w:val="00DF1147"/>
    <w:rsid w:val="00DF53FC"/>
    <w:rsid w:val="00E008ED"/>
    <w:rsid w:val="00E06B10"/>
    <w:rsid w:val="00E07BE6"/>
    <w:rsid w:val="00E11B5B"/>
    <w:rsid w:val="00E22A0B"/>
    <w:rsid w:val="00E23961"/>
    <w:rsid w:val="00E36BF3"/>
    <w:rsid w:val="00E40F6C"/>
    <w:rsid w:val="00E44803"/>
    <w:rsid w:val="00E527E7"/>
    <w:rsid w:val="00E52954"/>
    <w:rsid w:val="00E55C3D"/>
    <w:rsid w:val="00E577F5"/>
    <w:rsid w:val="00E609E4"/>
    <w:rsid w:val="00E62855"/>
    <w:rsid w:val="00E67C47"/>
    <w:rsid w:val="00E80380"/>
    <w:rsid w:val="00E94BCF"/>
    <w:rsid w:val="00EA1D83"/>
    <w:rsid w:val="00EB02C7"/>
    <w:rsid w:val="00EB4FBE"/>
    <w:rsid w:val="00EC2121"/>
    <w:rsid w:val="00EC22EC"/>
    <w:rsid w:val="00ED0688"/>
    <w:rsid w:val="00ED1A1A"/>
    <w:rsid w:val="00ED3B11"/>
    <w:rsid w:val="00ED7732"/>
    <w:rsid w:val="00EE1435"/>
    <w:rsid w:val="00EF0731"/>
    <w:rsid w:val="00EF7646"/>
    <w:rsid w:val="00F00C59"/>
    <w:rsid w:val="00F014C3"/>
    <w:rsid w:val="00F03ADB"/>
    <w:rsid w:val="00F1295F"/>
    <w:rsid w:val="00F14977"/>
    <w:rsid w:val="00F170B9"/>
    <w:rsid w:val="00F279CB"/>
    <w:rsid w:val="00F30304"/>
    <w:rsid w:val="00F32B60"/>
    <w:rsid w:val="00F34A7F"/>
    <w:rsid w:val="00F617C9"/>
    <w:rsid w:val="00F655C1"/>
    <w:rsid w:val="00F672B9"/>
    <w:rsid w:val="00F6763D"/>
    <w:rsid w:val="00F74C58"/>
    <w:rsid w:val="00F826CC"/>
    <w:rsid w:val="00F94782"/>
    <w:rsid w:val="00F95038"/>
    <w:rsid w:val="00FB666D"/>
    <w:rsid w:val="00FC3DE1"/>
    <w:rsid w:val="00FD370F"/>
    <w:rsid w:val="00FD53D0"/>
    <w:rsid w:val="00FE0B0D"/>
    <w:rsid w:val="00FE696D"/>
    <w:rsid w:val="00FE70D2"/>
    <w:rsid w:val="00FE74A8"/>
    <w:rsid w:val="00FF0A17"/>
    <w:rsid w:val="00FF40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6A9"/>
    <w:rPr>
      <w:rFonts w:ascii="Calibri" w:hAnsi="Calibri"/>
      <w:sz w:val="22"/>
      <w:szCs w:val="24"/>
      <w:lang w:eastAsia="en-US"/>
    </w:rPr>
  </w:style>
  <w:style w:type="paragraph" w:styleId="Heading1">
    <w:name w:val="heading 1"/>
    <w:basedOn w:val="BodyText"/>
    <w:next w:val="BodyText"/>
    <w:link w:val="Heading1Char"/>
    <w:qFormat/>
    <w:rsid w:val="00ED0688"/>
    <w:pPr>
      <w:keepNext/>
      <w:pageBreakBefore/>
      <w:numPr>
        <w:numId w:val="55"/>
      </w:numPr>
      <w:spacing w:after="280"/>
      <w:jc w:val="left"/>
      <w:outlineLvl w:val="0"/>
    </w:pPr>
    <w:rPr>
      <w:b/>
      <w:bCs/>
      <w:kern w:val="32"/>
      <w:sz w:val="32"/>
      <w:szCs w:val="32"/>
    </w:rPr>
  </w:style>
  <w:style w:type="paragraph" w:styleId="Heading2">
    <w:name w:val="heading 2"/>
    <w:basedOn w:val="Normal"/>
    <w:next w:val="BodyText"/>
    <w:qFormat/>
    <w:rsid w:val="00ED0688"/>
    <w:pPr>
      <w:keepNext/>
      <w:numPr>
        <w:ilvl w:val="1"/>
        <w:numId w:val="55"/>
      </w:numPr>
      <w:spacing w:before="480" w:after="120" w:line="360" w:lineRule="auto"/>
      <w:outlineLvl w:val="1"/>
    </w:pPr>
    <w:rPr>
      <w:b/>
      <w:sz w:val="28"/>
      <w:szCs w:val="20"/>
    </w:rPr>
  </w:style>
  <w:style w:type="paragraph" w:styleId="Heading3">
    <w:name w:val="heading 3"/>
    <w:basedOn w:val="Normal"/>
    <w:next w:val="BodyText"/>
    <w:qFormat/>
    <w:rsid w:val="00347691"/>
    <w:pPr>
      <w:keepNext/>
      <w:numPr>
        <w:ilvl w:val="2"/>
        <w:numId w:val="55"/>
      </w:numPr>
      <w:spacing w:before="240" w:after="120" w:line="360" w:lineRule="auto"/>
      <w:outlineLvl w:val="2"/>
    </w:pPr>
    <w:rPr>
      <w:rFonts w:cs="Arial"/>
      <w:b/>
      <w:bCs/>
      <w:szCs w:val="26"/>
    </w:rPr>
  </w:style>
  <w:style w:type="paragraph" w:styleId="Heading4">
    <w:name w:val="heading 4"/>
    <w:basedOn w:val="Normal"/>
    <w:next w:val="BodyText"/>
    <w:qFormat/>
    <w:rsid w:val="00AF1C86"/>
    <w:pPr>
      <w:keepNext/>
      <w:numPr>
        <w:ilvl w:val="3"/>
        <w:numId w:val="55"/>
      </w:numPr>
      <w:spacing w:line="360" w:lineRule="auto"/>
      <w:jc w:val="center"/>
      <w:outlineLvl w:val="3"/>
    </w:pPr>
    <w:rPr>
      <w:b/>
      <w:szCs w:val="20"/>
      <w:lang w:val="en-GB"/>
    </w:rPr>
  </w:style>
  <w:style w:type="paragraph" w:styleId="Heading5">
    <w:name w:val="heading 5"/>
    <w:basedOn w:val="Normal"/>
    <w:next w:val="Normal"/>
    <w:qFormat/>
    <w:rsid w:val="00AF1C86"/>
    <w:pPr>
      <w:keepNext/>
      <w:numPr>
        <w:ilvl w:val="4"/>
        <w:numId w:val="55"/>
      </w:numPr>
      <w:jc w:val="center"/>
      <w:outlineLvl w:val="4"/>
    </w:pPr>
    <w:rPr>
      <w:b/>
      <w:szCs w:val="20"/>
    </w:rPr>
  </w:style>
  <w:style w:type="paragraph" w:styleId="Heading6">
    <w:name w:val="heading 6"/>
    <w:basedOn w:val="Normal"/>
    <w:next w:val="Normal"/>
    <w:qFormat/>
    <w:rsid w:val="00AF1C86"/>
    <w:pPr>
      <w:keepNext/>
      <w:numPr>
        <w:ilvl w:val="5"/>
        <w:numId w:val="55"/>
      </w:numPr>
      <w:jc w:val="center"/>
      <w:outlineLvl w:val="5"/>
    </w:pPr>
    <w:rPr>
      <w:b/>
      <w:szCs w:val="20"/>
      <w:lang w:val="en-GB"/>
    </w:rPr>
  </w:style>
  <w:style w:type="paragraph" w:styleId="Heading7">
    <w:name w:val="heading 7"/>
    <w:basedOn w:val="Normal"/>
    <w:next w:val="Normal"/>
    <w:qFormat/>
    <w:rsid w:val="00DD118F"/>
    <w:pPr>
      <w:keepNext/>
      <w:numPr>
        <w:ilvl w:val="6"/>
        <w:numId w:val="55"/>
      </w:numPr>
      <w:jc w:val="center"/>
      <w:outlineLvl w:val="6"/>
    </w:pPr>
    <w:rPr>
      <w:b/>
      <w:szCs w:val="20"/>
    </w:rPr>
  </w:style>
  <w:style w:type="paragraph" w:styleId="Heading8">
    <w:name w:val="heading 8"/>
    <w:basedOn w:val="Normal"/>
    <w:next w:val="Normal"/>
    <w:qFormat/>
    <w:pPr>
      <w:keepNext/>
      <w:numPr>
        <w:ilvl w:val="7"/>
        <w:numId w:val="55"/>
      </w:numPr>
      <w:outlineLvl w:val="7"/>
    </w:pPr>
    <w:rPr>
      <w:b/>
      <w:i/>
      <w:szCs w:val="20"/>
    </w:rPr>
  </w:style>
  <w:style w:type="paragraph" w:styleId="Heading9">
    <w:name w:val="heading 9"/>
    <w:basedOn w:val="Normal"/>
    <w:next w:val="Normal"/>
    <w:link w:val="Heading9Char"/>
    <w:unhideWhenUsed/>
    <w:qFormat/>
    <w:rsid w:val="00C4388D"/>
    <w:pPr>
      <w:keepNext/>
      <w:keepLines/>
      <w:numPr>
        <w:ilvl w:val="8"/>
        <w:numId w:val="55"/>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4D75"/>
    <w:pPr>
      <w:spacing w:after="240" w:line="360" w:lineRule="auto"/>
      <w:jc w:val="both"/>
    </w:pPr>
  </w:style>
  <w:style w:type="character" w:customStyle="1" w:styleId="BodyTextChar">
    <w:name w:val="Body Text Char"/>
    <w:link w:val="BodyText"/>
    <w:rsid w:val="001F4D75"/>
    <w:rPr>
      <w:sz w:val="24"/>
      <w:szCs w:val="24"/>
      <w:lang w:eastAsia="en-US"/>
    </w:rPr>
  </w:style>
  <w:style w:type="character" w:customStyle="1" w:styleId="Heading9Char">
    <w:name w:val="Heading 9 Char"/>
    <w:link w:val="Heading9"/>
    <w:semiHidden/>
    <w:rsid w:val="00C4388D"/>
    <w:rPr>
      <w:rFonts w:ascii="Cambria" w:eastAsia="Times New Roman" w:hAnsi="Cambria" w:cs="Times New Roman"/>
      <w:i/>
      <w:iCs/>
      <w:color w:val="272727"/>
      <w:sz w:val="21"/>
      <w:szCs w:val="21"/>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67A22"/>
    <w:rPr>
      <w:sz w:val="24"/>
      <w:szCs w:val="24"/>
      <w:lang w:eastAsia="en-US"/>
    </w:rPr>
  </w:style>
  <w:style w:type="character" w:styleId="PageNumber">
    <w:name w:val="page number"/>
    <w:basedOn w:val="DefaultParagraphFont"/>
  </w:style>
  <w:style w:type="paragraph" w:styleId="BalloonText">
    <w:name w:val="Balloon Text"/>
    <w:basedOn w:val="Normal"/>
    <w:semiHidden/>
    <w:rsid w:val="004B0868"/>
    <w:rPr>
      <w:rFonts w:ascii="Tahoma" w:hAnsi="Tahoma" w:cs="Tahoma"/>
      <w:sz w:val="16"/>
      <w:szCs w:val="16"/>
    </w:rPr>
  </w:style>
  <w:style w:type="paragraph" w:styleId="Header">
    <w:name w:val="header"/>
    <w:basedOn w:val="Normal"/>
    <w:link w:val="HeaderChar"/>
    <w:uiPriority w:val="99"/>
    <w:rsid w:val="004B0868"/>
    <w:pPr>
      <w:tabs>
        <w:tab w:val="center" w:pos="4536"/>
        <w:tab w:val="right" w:pos="9072"/>
      </w:tabs>
    </w:pPr>
  </w:style>
  <w:style w:type="paragraph" w:styleId="TOC1">
    <w:name w:val="toc 1"/>
    <w:basedOn w:val="Normal"/>
    <w:next w:val="Normal"/>
    <w:autoRedefine/>
    <w:uiPriority w:val="39"/>
    <w:rsid w:val="00EB4FBE"/>
    <w:pPr>
      <w:spacing w:line="360" w:lineRule="auto"/>
    </w:pPr>
  </w:style>
  <w:style w:type="paragraph" w:styleId="TOC2">
    <w:name w:val="toc 2"/>
    <w:basedOn w:val="Normal"/>
    <w:next w:val="Normal"/>
    <w:autoRedefine/>
    <w:uiPriority w:val="39"/>
    <w:rsid w:val="00EB4FBE"/>
    <w:pPr>
      <w:spacing w:line="360" w:lineRule="auto"/>
      <w:ind w:left="238"/>
    </w:pPr>
  </w:style>
  <w:style w:type="character" w:styleId="Hyperlink">
    <w:name w:val="Hyperlink"/>
    <w:uiPriority w:val="99"/>
    <w:rsid w:val="004B6CF6"/>
    <w:rPr>
      <w:color w:val="auto"/>
      <w:u w:val="none"/>
    </w:rPr>
  </w:style>
  <w:style w:type="paragraph" w:customStyle="1" w:styleId="Equation">
    <w:name w:val="Equation"/>
    <w:basedOn w:val="Normal"/>
    <w:qFormat/>
    <w:rsid w:val="004E6E93"/>
    <w:pPr>
      <w:tabs>
        <w:tab w:val="right" w:pos="8392"/>
      </w:tabs>
      <w:spacing w:after="120"/>
    </w:pPr>
  </w:style>
  <w:style w:type="paragraph" w:styleId="TOC3">
    <w:name w:val="toc 3"/>
    <w:basedOn w:val="Normal"/>
    <w:next w:val="Normal"/>
    <w:autoRedefine/>
    <w:uiPriority w:val="39"/>
    <w:rsid w:val="00EB4FBE"/>
    <w:pPr>
      <w:spacing w:line="360" w:lineRule="auto"/>
      <w:ind w:left="482"/>
    </w:pPr>
  </w:style>
  <w:style w:type="table" w:styleId="TableGrid">
    <w:name w:val="Table Grid"/>
    <w:basedOn w:val="TableNormal"/>
    <w:uiPriority w:val="59"/>
    <w:rsid w:val="00FE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078E8"/>
    <w:pPr>
      <w:spacing w:before="120" w:after="120" w:line="276" w:lineRule="auto"/>
    </w:pPr>
    <w:rPr>
      <w:bCs/>
      <w:sz w:val="20"/>
      <w:szCs w:val="20"/>
    </w:rPr>
  </w:style>
  <w:style w:type="paragraph" w:customStyle="1" w:styleId="Tabel">
    <w:name w:val="Tabel"/>
    <w:basedOn w:val="BodyText"/>
    <w:rsid w:val="00C876CC"/>
    <w:pPr>
      <w:spacing w:after="0"/>
    </w:pPr>
  </w:style>
  <w:style w:type="paragraph" w:styleId="TableofAuthorities">
    <w:name w:val="table of authorities"/>
    <w:basedOn w:val="Normal"/>
    <w:next w:val="Normal"/>
    <w:semiHidden/>
    <w:rsid w:val="004F3C5E"/>
    <w:pPr>
      <w:ind w:left="240" w:hanging="240"/>
    </w:pPr>
  </w:style>
  <w:style w:type="paragraph" w:styleId="TableofFigures">
    <w:name w:val="table of figures"/>
    <w:basedOn w:val="Normal"/>
    <w:next w:val="Normal"/>
    <w:uiPriority w:val="99"/>
    <w:rsid w:val="00A275BF"/>
    <w:pPr>
      <w:spacing w:line="360" w:lineRule="auto"/>
    </w:pPr>
  </w:style>
  <w:style w:type="paragraph" w:styleId="TOAHeading">
    <w:name w:val="toa heading"/>
    <w:basedOn w:val="Normal"/>
    <w:next w:val="Normal"/>
    <w:semiHidden/>
    <w:rsid w:val="004F3C5E"/>
    <w:pPr>
      <w:spacing w:before="120" w:line="360" w:lineRule="auto"/>
    </w:pPr>
    <w:rPr>
      <w:rFonts w:cs="Arial"/>
      <w:b/>
      <w:bCs/>
    </w:rPr>
  </w:style>
  <w:style w:type="paragraph" w:styleId="ListNumber">
    <w:name w:val="List Number"/>
    <w:basedOn w:val="Normal"/>
    <w:rsid w:val="00727966"/>
    <w:pPr>
      <w:numPr>
        <w:numId w:val="25"/>
      </w:numPr>
      <w:spacing w:after="240" w:line="360" w:lineRule="auto"/>
      <w:contextualSpacing/>
    </w:pPr>
  </w:style>
  <w:style w:type="paragraph" w:styleId="Bibliography">
    <w:name w:val="Bibliography"/>
    <w:basedOn w:val="Normal"/>
    <w:next w:val="Normal"/>
    <w:uiPriority w:val="37"/>
    <w:unhideWhenUsed/>
    <w:rsid w:val="0083056E"/>
  </w:style>
  <w:style w:type="paragraph" w:customStyle="1" w:styleId="Headingunnumber">
    <w:name w:val="Heading_unnumber"/>
    <w:basedOn w:val="Heading1"/>
    <w:next w:val="BodyText"/>
    <w:qFormat/>
    <w:rsid w:val="00433160"/>
    <w:pPr>
      <w:numPr>
        <w:numId w:val="0"/>
      </w:numPr>
    </w:pPr>
  </w:style>
  <w:style w:type="paragraph" w:styleId="ListBullet">
    <w:name w:val="List Bullet"/>
    <w:basedOn w:val="Normal"/>
    <w:unhideWhenUsed/>
    <w:rsid w:val="003277BD"/>
    <w:pPr>
      <w:numPr>
        <w:numId w:val="39"/>
      </w:numPr>
      <w:spacing w:after="240" w:line="360" w:lineRule="auto"/>
      <w:contextualSpacing/>
      <w:jc w:val="both"/>
    </w:pPr>
    <w:rPr>
      <w:rFonts w:eastAsia="Calibri"/>
      <w:szCs w:val="22"/>
    </w:rPr>
  </w:style>
  <w:style w:type="character" w:styleId="FootnoteReference">
    <w:name w:val="footnote reference"/>
    <w:uiPriority w:val="99"/>
    <w:semiHidden/>
    <w:unhideWhenUsed/>
    <w:rsid w:val="008D63E3"/>
    <w:rPr>
      <w:vertAlign w:val="superscript"/>
    </w:rPr>
  </w:style>
  <w:style w:type="paragraph" w:styleId="FootnoteText">
    <w:name w:val="footnote text"/>
    <w:basedOn w:val="Normal"/>
    <w:link w:val="FootnoteTextChar"/>
    <w:semiHidden/>
    <w:unhideWhenUsed/>
    <w:rsid w:val="00560E2E"/>
    <w:pPr>
      <w:spacing w:before="120" w:line="276" w:lineRule="auto"/>
    </w:pPr>
    <w:rPr>
      <w:sz w:val="20"/>
      <w:szCs w:val="20"/>
    </w:rPr>
  </w:style>
  <w:style w:type="character" w:customStyle="1" w:styleId="FootnoteTextChar">
    <w:name w:val="Footnote Text Char"/>
    <w:link w:val="FootnoteText"/>
    <w:semiHidden/>
    <w:rsid w:val="00560E2E"/>
    <w:rPr>
      <w:lang w:eastAsia="en-US"/>
    </w:rPr>
  </w:style>
  <w:style w:type="paragraph" w:customStyle="1" w:styleId="Tablehead">
    <w:name w:val="Table_head"/>
    <w:basedOn w:val="Normal"/>
    <w:qFormat/>
    <w:rsid w:val="00A274A5"/>
    <w:pPr>
      <w:spacing w:before="60" w:after="60" w:line="276" w:lineRule="auto"/>
    </w:pPr>
    <w:rPr>
      <w:b/>
    </w:rPr>
  </w:style>
  <w:style w:type="paragraph" w:customStyle="1" w:styleId="Tabletext">
    <w:name w:val="Table_text"/>
    <w:basedOn w:val="Normal"/>
    <w:qFormat/>
    <w:rsid w:val="00E44803"/>
    <w:pPr>
      <w:spacing w:before="60" w:after="60" w:line="276" w:lineRule="auto"/>
    </w:pPr>
  </w:style>
  <w:style w:type="paragraph" w:customStyle="1" w:styleId="Listbibliogr">
    <w:name w:val="List_bibliogr"/>
    <w:basedOn w:val="Tabletext"/>
    <w:qFormat/>
    <w:rsid w:val="009E6B2B"/>
    <w:pPr>
      <w:numPr>
        <w:numId w:val="49"/>
      </w:numPr>
      <w:spacing w:before="40" w:after="40"/>
    </w:pPr>
    <w:rPr>
      <w:noProof/>
      <w:sz w:val="24"/>
      <w:lang w:val="en-GB"/>
    </w:rPr>
  </w:style>
  <w:style w:type="paragraph" w:styleId="ListParagraph">
    <w:name w:val="List Paragraph"/>
    <w:basedOn w:val="Normal"/>
    <w:uiPriority w:val="34"/>
    <w:qFormat/>
    <w:rsid w:val="00220903"/>
    <w:pPr>
      <w:spacing w:after="200" w:line="276" w:lineRule="auto"/>
      <w:ind w:left="720"/>
      <w:contextualSpacing/>
    </w:pPr>
    <w:rPr>
      <w:rFonts w:asciiTheme="minorHAnsi" w:eastAsiaTheme="minorHAnsi" w:hAnsiTheme="minorHAnsi" w:cstheme="minorBidi"/>
      <w:szCs w:val="22"/>
      <w:lang w:val="en-GB"/>
    </w:rPr>
  </w:style>
  <w:style w:type="paragraph" w:customStyle="1" w:styleId="Figure">
    <w:name w:val="Figure"/>
    <w:basedOn w:val="Normal"/>
    <w:qFormat/>
    <w:rsid w:val="005D70BC"/>
    <w:pPr>
      <w:framePr w:hSpace="510" w:wrap="notBeside" w:vAnchor="text" w:hAnchor="margin" w:xAlign="center" w:y="1"/>
      <w:spacing w:after="120" w:line="276" w:lineRule="auto"/>
    </w:pPr>
    <w:rPr>
      <w:rFonts w:eastAsiaTheme="minorHAnsi" w:cstheme="minorBidi"/>
      <w:szCs w:val="22"/>
    </w:rPr>
  </w:style>
  <w:style w:type="paragraph" w:styleId="CommentText">
    <w:name w:val="annotation text"/>
    <w:basedOn w:val="Normal"/>
    <w:link w:val="CommentTextChar"/>
    <w:semiHidden/>
    <w:unhideWhenUsed/>
    <w:rsid w:val="009962CE"/>
    <w:rPr>
      <w:sz w:val="20"/>
      <w:szCs w:val="20"/>
    </w:rPr>
  </w:style>
  <w:style w:type="character" w:customStyle="1" w:styleId="CommentTextChar">
    <w:name w:val="Comment Text Char"/>
    <w:basedOn w:val="DefaultParagraphFont"/>
    <w:link w:val="CommentText"/>
    <w:semiHidden/>
    <w:rsid w:val="009962CE"/>
    <w:rPr>
      <w:lang w:eastAsia="en-US"/>
    </w:rPr>
  </w:style>
  <w:style w:type="paragraph" w:styleId="CommentSubject">
    <w:name w:val="annotation subject"/>
    <w:basedOn w:val="CommentText"/>
    <w:next w:val="CommentText"/>
    <w:link w:val="CommentSubjectChar"/>
    <w:uiPriority w:val="99"/>
    <w:semiHidden/>
    <w:unhideWhenUsed/>
    <w:rsid w:val="009962CE"/>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962CE"/>
    <w:rPr>
      <w:rFonts w:asciiTheme="minorHAnsi" w:eastAsiaTheme="minorHAnsi" w:hAnsiTheme="minorHAnsi" w:cstheme="minorBidi"/>
      <w:b/>
      <w:bCs/>
      <w:lang w:val="en-GB" w:eastAsia="en-US"/>
    </w:rPr>
  </w:style>
  <w:style w:type="character" w:styleId="CommentReference">
    <w:name w:val="annotation reference"/>
    <w:basedOn w:val="DefaultParagraphFont"/>
    <w:semiHidden/>
    <w:unhideWhenUsed/>
    <w:rsid w:val="001A57F2"/>
    <w:rPr>
      <w:sz w:val="16"/>
      <w:szCs w:val="16"/>
    </w:rPr>
  </w:style>
  <w:style w:type="paragraph" w:customStyle="1" w:styleId="Default">
    <w:name w:val="Default"/>
    <w:rsid w:val="000977F4"/>
    <w:pPr>
      <w:autoSpaceDE w:val="0"/>
      <w:autoSpaceDN w:val="0"/>
      <w:adjustRightInd w:val="0"/>
    </w:pPr>
    <w:rPr>
      <w:rFonts w:eastAsiaTheme="minorHAnsi"/>
      <w:color w:val="000000"/>
      <w:sz w:val="24"/>
      <w:szCs w:val="24"/>
      <w:lang w:val="en-GB" w:eastAsia="en-US"/>
    </w:rPr>
  </w:style>
  <w:style w:type="paragraph" w:customStyle="1" w:styleId="Body">
    <w:name w:val="Body"/>
    <w:basedOn w:val="Normal"/>
    <w:qFormat/>
    <w:rsid w:val="00AC3252"/>
    <w:pPr>
      <w:spacing w:before="120" w:after="120" w:line="360" w:lineRule="auto"/>
      <w:contextualSpacing/>
      <w:jc w:val="both"/>
    </w:pPr>
  </w:style>
  <w:style w:type="paragraph" w:styleId="EndnoteText">
    <w:name w:val="endnote text"/>
    <w:basedOn w:val="Normal"/>
    <w:link w:val="EndnoteTextChar"/>
    <w:semiHidden/>
    <w:unhideWhenUsed/>
    <w:rsid w:val="00DC6D4D"/>
    <w:rPr>
      <w:sz w:val="20"/>
      <w:szCs w:val="20"/>
    </w:rPr>
  </w:style>
  <w:style w:type="character" w:customStyle="1" w:styleId="EndnoteTextChar">
    <w:name w:val="Endnote Text Char"/>
    <w:basedOn w:val="DefaultParagraphFont"/>
    <w:link w:val="EndnoteText"/>
    <w:semiHidden/>
    <w:rsid w:val="00DC6D4D"/>
    <w:rPr>
      <w:lang w:eastAsia="en-US"/>
    </w:rPr>
  </w:style>
  <w:style w:type="character" w:styleId="EndnoteReference">
    <w:name w:val="endnote reference"/>
    <w:basedOn w:val="DefaultParagraphFont"/>
    <w:semiHidden/>
    <w:unhideWhenUsed/>
    <w:rsid w:val="00DC6D4D"/>
    <w:rPr>
      <w:vertAlign w:val="superscript"/>
    </w:rPr>
  </w:style>
  <w:style w:type="character" w:customStyle="1" w:styleId="Heading1Char">
    <w:name w:val="Heading 1 Char"/>
    <w:basedOn w:val="DefaultParagraphFont"/>
    <w:link w:val="Heading1"/>
    <w:uiPriority w:val="9"/>
    <w:rsid w:val="003078E8"/>
    <w:rPr>
      <w:b/>
      <w:bCs/>
      <w:kern w:val="32"/>
      <w:sz w:val="32"/>
      <w:szCs w:val="32"/>
      <w:lang w:eastAsia="en-US"/>
    </w:rPr>
  </w:style>
  <w:style w:type="paragraph" w:customStyle="1" w:styleId="Headingtitle">
    <w:name w:val="Heading_title"/>
    <w:basedOn w:val="Normal"/>
    <w:next w:val="Normal"/>
    <w:rsid w:val="007317D1"/>
    <w:pPr>
      <w:jc w:val="center"/>
    </w:pPr>
    <w:rPr>
      <w:b/>
      <w:bCs/>
      <w:sz w:val="48"/>
      <w:szCs w:val="20"/>
    </w:rPr>
  </w:style>
  <w:style w:type="paragraph" w:styleId="TOCHeading">
    <w:name w:val="TOC Heading"/>
    <w:basedOn w:val="Heading1"/>
    <w:next w:val="Normal"/>
    <w:uiPriority w:val="39"/>
    <w:unhideWhenUsed/>
    <w:qFormat/>
    <w:rsid w:val="001A360B"/>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character" w:customStyle="1" w:styleId="HeaderChar">
    <w:name w:val="Header Char"/>
    <w:basedOn w:val="DefaultParagraphFont"/>
    <w:link w:val="Header"/>
    <w:uiPriority w:val="99"/>
    <w:rsid w:val="00B542B3"/>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87329">
      <w:bodyDiv w:val="1"/>
      <w:marLeft w:val="0"/>
      <w:marRight w:val="0"/>
      <w:marTop w:val="0"/>
      <w:marBottom w:val="0"/>
      <w:divBdr>
        <w:top w:val="none" w:sz="0" w:space="0" w:color="auto"/>
        <w:left w:val="none" w:sz="0" w:space="0" w:color="auto"/>
        <w:bottom w:val="none" w:sz="0" w:space="0" w:color="auto"/>
        <w:right w:val="none" w:sz="0" w:space="0" w:color="auto"/>
      </w:divBdr>
      <w:divsChild>
        <w:div w:id="1286079381">
          <w:marLeft w:val="0"/>
          <w:marRight w:val="0"/>
          <w:marTop w:val="0"/>
          <w:marBottom w:val="0"/>
          <w:divBdr>
            <w:top w:val="none" w:sz="0" w:space="0" w:color="auto"/>
            <w:left w:val="none" w:sz="0" w:space="0" w:color="auto"/>
            <w:bottom w:val="none" w:sz="0" w:space="0" w:color="auto"/>
            <w:right w:val="none" w:sz="0" w:space="0" w:color="auto"/>
          </w:divBdr>
        </w:div>
        <w:div w:id="1804152159">
          <w:marLeft w:val="0"/>
          <w:marRight w:val="0"/>
          <w:marTop w:val="0"/>
          <w:marBottom w:val="0"/>
          <w:divBdr>
            <w:top w:val="none" w:sz="0" w:space="0" w:color="auto"/>
            <w:left w:val="none" w:sz="0" w:space="0" w:color="auto"/>
            <w:bottom w:val="none" w:sz="0" w:space="0" w:color="auto"/>
            <w:right w:val="none" w:sz="0" w:space="0" w:color="auto"/>
          </w:divBdr>
        </w:div>
        <w:div w:id="842088465">
          <w:marLeft w:val="0"/>
          <w:marRight w:val="0"/>
          <w:marTop w:val="0"/>
          <w:marBottom w:val="0"/>
          <w:divBdr>
            <w:top w:val="none" w:sz="0" w:space="0" w:color="auto"/>
            <w:left w:val="none" w:sz="0" w:space="0" w:color="auto"/>
            <w:bottom w:val="none" w:sz="0" w:space="0" w:color="auto"/>
            <w:right w:val="none" w:sz="0" w:space="0" w:color="auto"/>
          </w:divBdr>
        </w:div>
        <w:div w:id="191740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i\Dropbox\TUT-work\teaching\Soojustehnika\Juhendid\Uliopilaste_kirjalike_toode_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Leo09</b:Tag>
    <b:SourceType>Book</b:SourceType>
    <b:Guid>{1621AFED-FCB7-4030-A5A8-47994F7179C5}</b:Guid>
    <b:Author>
      <b:Author>
        <b:NameList>
          <b:Person>
            <b:Last>Sterling</b:Last>
            <b:First>Leon</b:First>
            <b:Middle>S.</b:Middle>
          </b:Person>
        </b:NameList>
      </b:Author>
    </b:Author>
    <b:Title>The Art of Agent-Oriented Modeling</b:Title>
    <b:Year>2009</b:Year>
    <b:City>London</b:City>
    <b:Publisher>The MIT Press</b:Publisher>
    <b:RefOrder>1</b:RefOrder>
  </b:Source>
</b:Sources>
</file>

<file path=customXml/itemProps1.xml><?xml version="1.0" encoding="utf-8"?>
<ds:datastoreItem xmlns:ds="http://schemas.openxmlformats.org/officeDocument/2006/customXml" ds:itemID="{C1714E01-37FF-46CA-9E8E-3A33030C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Uliopilaste_kirjalike_toode_mall.dotx</Template>
  <TotalTime>0</TotalTime>
  <Pages>9</Pages>
  <Words>542</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3680</CharactersWithSpaces>
  <SharedDoc>false</SharedDoc>
  <HLinks>
    <vt:vector size="42" baseType="variant">
      <vt:variant>
        <vt:i4>1245233</vt:i4>
      </vt:variant>
      <vt:variant>
        <vt:i4>90</vt:i4>
      </vt:variant>
      <vt:variant>
        <vt:i4>0</vt:i4>
      </vt:variant>
      <vt:variant>
        <vt:i4>5</vt:i4>
      </vt:variant>
      <vt:variant>
        <vt:lpwstr/>
      </vt:variant>
      <vt:variant>
        <vt:lpwstr>_Toc437856796</vt:lpwstr>
      </vt:variant>
      <vt:variant>
        <vt:i4>1245233</vt:i4>
      </vt:variant>
      <vt:variant>
        <vt:i4>84</vt:i4>
      </vt:variant>
      <vt:variant>
        <vt:i4>0</vt:i4>
      </vt:variant>
      <vt:variant>
        <vt:i4>5</vt:i4>
      </vt:variant>
      <vt:variant>
        <vt:lpwstr/>
      </vt:variant>
      <vt:variant>
        <vt:lpwstr>_Toc437856795</vt:lpwstr>
      </vt:variant>
      <vt:variant>
        <vt:i4>1245233</vt:i4>
      </vt:variant>
      <vt:variant>
        <vt:i4>78</vt:i4>
      </vt:variant>
      <vt:variant>
        <vt:i4>0</vt:i4>
      </vt:variant>
      <vt:variant>
        <vt:i4>5</vt:i4>
      </vt:variant>
      <vt:variant>
        <vt:lpwstr/>
      </vt:variant>
      <vt:variant>
        <vt:lpwstr>_Toc437856794</vt:lpwstr>
      </vt:variant>
      <vt:variant>
        <vt:i4>1245233</vt:i4>
      </vt:variant>
      <vt:variant>
        <vt:i4>72</vt:i4>
      </vt:variant>
      <vt:variant>
        <vt:i4>0</vt:i4>
      </vt:variant>
      <vt:variant>
        <vt:i4>5</vt:i4>
      </vt:variant>
      <vt:variant>
        <vt:lpwstr/>
      </vt:variant>
      <vt:variant>
        <vt:lpwstr>_Toc437856793</vt:lpwstr>
      </vt:variant>
      <vt:variant>
        <vt:i4>1245233</vt:i4>
      </vt:variant>
      <vt:variant>
        <vt:i4>64</vt:i4>
      </vt:variant>
      <vt:variant>
        <vt:i4>0</vt:i4>
      </vt:variant>
      <vt:variant>
        <vt:i4>5</vt:i4>
      </vt:variant>
      <vt:variant>
        <vt:lpwstr/>
      </vt:variant>
      <vt:variant>
        <vt:lpwstr>_Toc437856792</vt:lpwstr>
      </vt:variant>
      <vt:variant>
        <vt:i4>1245233</vt:i4>
      </vt:variant>
      <vt:variant>
        <vt:i4>56</vt:i4>
      </vt:variant>
      <vt:variant>
        <vt:i4>0</vt:i4>
      </vt:variant>
      <vt:variant>
        <vt:i4>5</vt:i4>
      </vt:variant>
      <vt:variant>
        <vt:lpwstr/>
      </vt:variant>
      <vt:variant>
        <vt:lpwstr>_Toc437856791</vt:lpwstr>
      </vt:variant>
      <vt:variant>
        <vt:i4>1245233</vt:i4>
      </vt:variant>
      <vt:variant>
        <vt:i4>50</vt:i4>
      </vt:variant>
      <vt:variant>
        <vt:i4>0</vt:i4>
      </vt:variant>
      <vt:variant>
        <vt:i4>5</vt:i4>
      </vt:variant>
      <vt:variant>
        <vt:lpwstr/>
      </vt:variant>
      <vt:variant>
        <vt:lpwstr>_Toc437856790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2019-01-30T12:46:00Z</dcterms:created>
  <dcterms:modified xsi:type="dcterms:W3CDTF">2019-02-01T08:41:00Z</dcterms:modified>
</cp:coreProperties>
</file>